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01783" w14:textId="69918C09" w:rsidR="006939BC" w:rsidRPr="00BC3735" w:rsidRDefault="006939BC" w:rsidP="006939BC">
      <w:pPr>
        <w:jc w:val="center"/>
        <w:rPr>
          <w:rFonts w:cs="Times New Roman"/>
          <w:sz w:val="24"/>
          <w:szCs w:val="24"/>
        </w:rPr>
      </w:pPr>
      <w:r w:rsidRPr="00BC3735">
        <w:rPr>
          <w:rFonts w:cs="Times New Roman"/>
          <w:sz w:val="24"/>
          <w:szCs w:val="24"/>
        </w:rPr>
        <w:t>INTRODUCTION</w:t>
      </w:r>
    </w:p>
    <w:p w14:paraId="32D2B1A4" w14:textId="76CDB629" w:rsidR="006939BC" w:rsidRPr="00BC3735" w:rsidRDefault="00E130F1" w:rsidP="006939BC">
      <w:pPr>
        <w:rPr>
          <w:rFonts w:cs="Times New Roman"/>
          <w:sz w:val="24"/>
          <w:szCs w:val="24"/>
        </w:rPr>
      </w:pPr>
      <w:r w:rsidRPr="00BC3735">
        <w:rPr>
          <w:rFonts w:cs="Times New Roman"/>
          <w:sz w:val="24"/>
          <w:szCs w:val="24"/>
        </w:rPr>
        <w:tab/>
        <w:t>This memorandum provides summar</w:t>
      </w:r>
      <w:r w:rsidR="0054137E">
        <w:rPr>
          <w:rFonts w:cs="Times New Roman"/>
          <w:sz w:val="24"/>
          <w:szCs w:val="24"/>
        </w:rPr>
        <w:t>ies</w:t>
      </w:r>
      <w:r w:rsidRPr="00BC3735">
        <w:rPr>
          <w:rFonts w:cs="Times New Roman"/>
          <w:sz w:val="24"/>
          <w:szCs w:val="24"/>
        </w:rPr>
        <w:t xml:space="preserve"> and </w:t>
      </w:r>
      <w:r w:rsidR="0086253D" w:rsidRPr="00BC3735">
        <w:rPr>
          <w:rFonts w:cs="Times New Roman"/>
          <w:sz w:val="24"/>
          <w:szCs w:val="24"/>
        </w:rPr>
        <w:t>status</w:t>
      </w:r>
      <w:r w:rsidR="0054137E">
        <w:rPr>
          <w:rFonts w:cs="Times New Roman"/>
          <w:sz w:val="24"/>
          <w:szCs w:val="24"/>
        </w:rPr>
        <w:t>es</w:t>
      </w:r>
      <w:r w:rsidR="0086253D" w:rsidRPr="00BC3735">
        <w:rPr>
          <w:rFonts w:cs="Times New Roman"/>
          <w:sz w:val="24"/>
          <w:szCs w:val="24"/>
        </w:rPr>
        <w:t xml:space="preserve"> of the bills </w:t>
      </w:r>
      <w:r w:rsidRPr="00BC3735">
        <w:rPr>
          <w:rFonts w:cs="Times New Roman"/>
          <w:sz w:val="24"/>
          <w:szCs w:val="24"/>
        </w:rPr>
        <w:t>introduced in the 112</w:t>
      </w:r>
      <w:r w:rsidRPr="00BC3735">
        <w:rPr>
          <w:rFonts w:cs="Times New Roman"/>
          <w:sz w:val="24"/>
          <w:szCs w:val="24"/>
          <w:vertAlign w:val="superscript"/>
        </w:rPr>
        <w:t>th</w:t>
      </w:r>
      <w:r w:rsidR="00E04A3A" w:rsidRPr="00BC3735">
        <w:rPr>
          <w:rFonts w:cs="Times New Roman"/>
          <w:sz w:val="24"/>
          <w:szCs w:val="24"/>
        </w:rPr>
        <w:t>, 113</w:t>
      </w:r>
      <w:r w:rsidR="00E04A3A" w:rsidRPr="00BC3735">
        <w:rPr>
          <w:rFonts w:cs="Times New Roman"/>
          <w:sz w:val="24"/>
          <w:szCs w:val="24"/>
          <w:vertAlign w:val="superscript"/>
        </w:rPr>
        <w:t>th</w:t>
      </w:r>
      <w:r w:rsidR="00E04A3A" w:rsidRPr="00BC3735">
        <w:rPr>
          <w:rFonts w:cs="Times New Roman"/>
          <w:sz w:val="24"/>
          <w:szCs w:val="24"/>
        </w:rPr>
        <w:t xml:space="preserve">, </w:t>
      </w:r>
      <w:r w:rsidR="0069310F" w:rsidRPr="00BC3735">
        <w:rPr>
          <w:rFonts w:cs="Times New Roman"/>
          <w:sz w:val="24"/>
          <w:szCs w:val="24"/>
        </w:rPr>
        <w:t xml:space="preserve">and </w:t>
      </w:r>
      <w:r w:rsidR="00E04A3A" w:rsidRPr="00BC3735">
        <w:rPr>
          <w:rFonts w:cs="Times New Roman"/>
          <w:sz w:val="24"/>
          <w:szCs w:val="24"/>
        </w:rPr>
        <w:t>114</w:t>
      </w:r>
      <w:r w:rsidR="00E04A3A" w:rsidRPr="00BC3735">
        <w:rPr>
          <w:rFonts w:cs="Times New Roman"/>
          <w:sz w:val="24"/>
          <w:szCs w:val="24"/>
          <w:vertAlign w:val="superscript"/>
        </w:rPr>
        <w:t>th</w:t>
      </w:r>
      <w:r w:rsidR="0069310F" w:rsidRPr="00BC3735">
        <w:rPr>
          <w:rFonts w:cs="Times New Roman"/>
          <w:sz w:val="24"/>
          <w:szCs w:val="24"/>
        </w:rPr>
        <w:t xml:space="preserve"> </w:t>
      </w:r>
      <w:r w:rsidR="00E04A3A" w:rsidRPr="00BC3735">
        <w:rPr>
          <w:rFonts w:cs="Times New Roman"/>
          <w:sz w:val="24"/>
          <w:szCs w:val="24"/>
        </w:rPr>
        <w:t>Congress</w:t>
      </w:r>
      <w:r w:rsidR="001B0C41" w:rsidRPr="00BC3735">
        <w:rPr>
          <w:rFonts w:cs="Times New Roman"/>
          <w:sz w:val="24"/>
          <w:szCs w:val="24"/>
        </w:rPr>
        <w:t>es</w:t>
      </w:r>
      <w:r w:rsidR="00E04A3A" w:rsidRPr="00BC3735">
        <w:rPr>
          <w:rFonts w:cs="Times New Roman"/>
          <w:sz w:val="24"/>
          <w:szCs w:val="24"/>
        </w:rPr>
        <w:t xml:space="preserve"> </w:t>
      </w:r>
      <w:r w:rsidR="00237079" w:rsidRPr="00BC3735">
        <w:rPr>
          <w:rFonts w:cs="Times New Roman"/>
          <w:sz w:val="24"/>
          <w:szCs w:val="24"/>
        </w:rPr>
        <w:t>that</w:t>
      </w:r>
      <w:r w:rsidRPr="00BC3735">
        <w:rPr>
          <w:rFonts w:cs="Times New Roman"/>
          <w:sz w:val="24"/>
          <w:szCs w:val="24"/>
        </w:rPr>
        <w:t xml:space="preserve"> address</w:t>
      </w:r>
      <w:r w:rsidR="0069310F" w:rsidRPr="00BC3735">
        <w:rPr>
          <w:rFonts w:cs="Times New Roman"/>
          <w:sz w:val="24"/>
          <w:szCs w:val="24"/>
        </w:rPr>
        <w:t xml:space="preserve"> regulatory reform </w:t>
      </w:r>
      <w:r w:rsidRPr="00BC3735">
        <w:rPr>
          <w:rFonts w:cs="Times New Roman"/>
          <w:sz w:val="24"/>
          <w:szCs w:val="24"/>
        </w:rPr>
        <w:t>and</w:t>
      </w:r>
      <w:r w:rsidR="00237079" w:rsidRPr="00BC3735">
        <w:rPr>
          <w:rFonts w:cs="Times New Roman"/>
          <w:sz w:val="24"/>
          <w:szCs w:val="24"/>
        </w:rPr>
        <w:t xml:space="preserve"> broader</w:t>
      </w:r>
      <w:r w:rsidR="00D44DD7" w:rsidRPr="00BC3735">
        <w:rPr>
          <w:rFonts w:cs="Times New Roman"/>
          <w:sz w:val="24"/>
          <w:szCs w:val="24"/>
        </w:rPr>
        <w:t xml:space="preserve"> administrative reform. </w:t>
      </w:r>
      <w:r w:rsidR="001B0C41" w:rsidRPr="00BC3735">
        <w:rPr>
          <w:rFonts w:cs="Times New Roman"/>
          <w:sz w:val="24"/>
          <w:szCs w:val="24"/>
        </w:rPr>
        <w:t>T</w:t>
      </w:r>
      <w:r w:rsidR="000446D1" w:rsidRPr="00BC3735">
        <w:rPr>
          <w:rFonts w:cs="Times New Roman"/>
          <w:sz w:val="24"/>
          <w:szCs w:val="24"/>
        </w:rPr>
        <w:t>his list may not be comprehensive.</w:t>
      </w:r>
    </w:p>
    <w:p w14:paraId="57F5AB21" w14:textId="2170F078" w:rsidR="00E130F1" w:rsidRPr="00BC3735" w:rsidRDefault="00E130F1" w:rsidP="006939BC">
      <w:pPr>
        <w:rPr>
          <w:rFonts w:cs="Times New Roman"/>
          <w:sz w:val="24"/>
          <w:szCs w:val="24"/>
        </w:rPr>
      </w:pPr>
      <w:r w:rsidRPr="00BC3735">
        <w:rPr>
          <w:rFonts w:cs="Times New Roman"/>
          <w:sz w:val="24"/>
          <w:szCs w:val="24"/>
        </w:rPr>
        <w:tab/>
        <w:t>Entries are in reverse chronological order based on the date the bill was introduced into Congress</w:t>
      </w:r>
      <w:r w:rsidR="00B02C8A" w:rsidRPr="00BC3735">
        <w:rPr>
          <w:rFonts w:cs="Times New Roman"/>
          <w:sz w:val="24"/>
          <w:szCs w:val="24"/>
        </w:rPr>
        <w:t>, although H</w:t>
      </w:r>
      <w:r w:rsidRPr="00BC3735">
        <w:rPr>
          <w:rFonts w:cs="Times New Roman"/>
          <w:sz w:val="24"/>
          <w:szCs w:val="24"/>
        </w:rPr>
        <w:t xml:space="preserve">ouse and Senate versions of the same bill are </w:t>
      </w:r>
      <w:r w:rsidR="00B02C8A" w:rsidRPr="00BC3735">
        <w:rPr>
          <w:rFonts w:cs="Times New Roman"/>
          <w:sz w:val="24"/>
          <w:szCs w:val="24"/>
        </w:rPr>
        <w:t xml:space="preserve">provided </w:t>
      </w:r>
      <w:r w:rsidRPr="00BC3735">
        <w:rPr>
          <w:rFonts w:cs="Times New Roman"/>
          <w:sz w:val="24"/>
          <w:szCs w:val="24"/>
        </w:rPr>
        <w:t xml:space="preserve">together based on the most recent introduction date. </w:t>
      </w:r>
      <w:r w:rsidR="007575E7" w:rsidRPr="00BC3735">
        <w:rPr>
          <w:rFonts w:cs="Times New Roman"/>
          <w:color w:val="000000" w:themeColor="text1"/>
          <w:sz w:val="24"/>
          <w:szCs w:val="24"/>
        </w:rPr>
        <w:t>Links</w:t>
      </w:r>
      <w:r w:rsidRPr="00BC3735">
        <w:rPr>
          <w:rFonts w:cs="Times New Roman"/>
          <w:color w:val="000000" w:themeColor="text1"/>
          <w:sz w:val="24"/>
          <w:szCs w:val="24"/>
        </w:rPr>
        <w:t xml:space="preserve"> </w:t>
      </w:r>
      <w:r w:rsidRPr="00BC3735">
        <w:rPr>
          <w:rFonts w:cs="Times New Roman"/>
          <w:sz w:val="24"/>
          <w:szCs w:val="24"/>
        </w:rPr>
        <w:t>to relevant committee report</w:t>
      </w:r>
      <w:r w:rsidR="00726FFD" w:rsidRPr="00BC3735">
        <w:rPr>
          <w:rFonts w:cs="Times New Roman"/>
          <w:sz w:val="24"/>
          <w:szCs w:val="24"/>
        </w:rPr>
        <w:t>s are</w:t>
      </w:r>
      <w:r w:rsidR="00B02C8A" w:rsidRPr="00BC3735">
        <w:rPr>
          <w:rFonts w:cs="Times New Roman"/>
          <w:sz w:val="24"/>
          <w:szCs w:val="24"/>
        </w:rPr>
        <w:t xml:space="preserve"> also</w:t>
      </w:r>
      <w:r w:rsidR="00726FFD" w:rsidRPr="00BC3735">
        <w:rPr>
          <w:rFonts w:cs="Times New Roman"/>
          <w:sz w:val="24"/>
          <w:szCs w:val="24"/>
        </w:rPr>
        <w:t xml:space="preserve"> provided where available</w:t>
      </w:r>
      <w:r w:rsidR="00B02C8A" w:rsidRPr="00BC3735">
        <w:rPr>
          <w:rFonts w:cs="Times New Roman"/>
          <w:sz w:val="24"/>
          <w:szCs w:val="24"/>
        </w:rPr>
        <w:t>, and summaries frequently draw from the bill summaries provided by the Congressional Research Service, available on Congress.gov.</w:t>
      </w:r>
    </w:p>
    <w:p w14:paraId="06B306EE" w14:textId="4DD09CA3" w:rsidR="00726FFD" w:rsidRPr="00BC3735" w:rsidRDefault="00726FFD" w:rsidP="00726FFD">
      <w:pPr>
        <w:ind w:firstLine="720"/>
        <w:rPr>
          <w:rFonts w:cs="Times New Roman"/>
          <w:sz w:val="24"/>
          <w:szCs w:val="24"/>
        </w:rPr>
      </w:pPr>
      <w:r w:rsidRPr="00BC3735">
        <w:rPr>
          <w:rFonts w:cs="Times New Roman"/>
          <w:sz w:val="24"/>
          <w:szCs w:val="24"/>
        </w:rPr>
        <w:t>This memorandum is the work product of Administrative Conference interns.</w:t>
      </w:r>
      <w:r w:rsidR="006E6225" w:rsidRPr="00BC3735">
        <w:rPr>
          <w:rFonts w:cs="Times New Roman"/>
          <w:sz w:val="24"/>
          <w:szCs w:val="24"/>
        </w:rPr>
        <w:t xml:space="preserve"> </w:t>
      </w:r>
      <w:r w:rsidRPr="00BC3735">
        <w:rPr>
          <w:rFonts w:cs="Times New Roman"/>
          <w:sz w:val="24"/>
          <w:szCs w:val="24"/>
        </w:rPr>
        <w:t>It is intended solely for informational purposes, and the Conference makes no representation concerning its accuracy or completeness.</w:t>
      </w:r>
      <w:r w:rsidR="006E6225" w:rsidRPr="00BC3735">
        <w:rPr>
          <w:rFonts w:cs="Times New Roman"/>
          <w:sz w:val="24"/>
          <w:szCs w:val="24"/>
        </w:rPr>
        <w:t xml:space="preserve"> </w:t>
      </w:r>
      <w:r w:rsidR="006673F0" w:rsidRPr="00BC3735">
        <w:rPr>
          <w:rFonts w:cs="Times New Roman"/>
          <w:sz w:val="24"/>
          <w:szCs w:val="24"/>
        </w:rPr>
        <w:t>Please contact ACUS Counsel for Congressional Affairs Gavin Young (gyoung@acus.gov) if you notice any error</w:t>
      </w:r>
      <w:r w:rsidR="0054137E">
        <w:rPr>
          <w:rFonts w:cs="Times New Roman"/>
          <w:sz w:val="24"/>
          <w:szCs w:val="24"/>
        </w:rPr>
        <w:t>s</w:t>
      </w:r>
      <w:r w:rsidR="006673F0" w:rsidRPr="00BC3735">
        <w:rPr>
          <w:rFonts w:cs="Times New Roman"/>
          <w:sz w:val="24"/>
          <w:szCs w:val="24"/>
        </w:rPr>
        <w:t xml:space="preserve"> or omission</w:t>
      </w:r>
      <w:r w:rsidR="0054137E">
        <w:rPr>
          <w:rFonts w:cs="Times New Roman"/>
          <w:sz w:val="24"/>
          <w:szCs w:val="24"/>
        </w:rPr>
        <w:t>s</w:t>
      </w:r>
      <w:bookmarkStart w:id="0" w:name="_GoBack"/>
      <w:bookmarkEnd w:id="0"/>
      <w:r w:rsidR="006673F0" w:rsidRPr="00BC3735">
        <w:rPr>
          <w:rFonts w:cs="Times New Roman"/>
          <w:sz w:val="24"/>
          <w:szCs w:val="24"/>
        </w:rPr>
        <w:t>.</w:t>
      </w:r>
    </w:p>
    <w:p w14:paraId="666A1B83" w14:textId="77777777" w:rsidR="0038415A" w:rsidRPr="00381B58" w:rsidRDefault="0038415A" w:rsidP="00726FFD">
      <w:pPr>
        <w:ind w:firstLine="720"/>
        <w:rPr>
          <w:rFonts w:cs="Times New Roman"/>
          <w:szCs w:val="20"/>
        </w:rPr>
      </w:pPr>
    </w:p>
    <w:p w14:paraId="10FE8E54" w14:textId="77777777" w:rsidR="001B68D5" w:rsidRPr="00381B58" w:rsidRDefault="003E3136" w:rsidP="003E3136">
      <w:pPr>
        <w:jc w:val="center"/>
        <w:rPr>
          <w:rFonts w:cs="Times New Roman"/>
          <w:szCs w:val="20"/>
        </w:rPr>
      </w:pPr>
      <w:r w:rsidRPr="00381B58">
        <w:rPr>
          <w:rFonts w:cs="Times New Roman"/>
          <w:szCs w:val="20"/>
        </w:rPr>
        <w:t>REVISION HISTORY</w:t>
      </w:r>
    </w:p>
    <w:tbl>
      <w:tblPr>
        <w:tblStyle w:val="TableGrid"/>
        <w:tblpPr w:leftFromText="180" w:rightFromText="180" w:vertAnchor="text" w:horzAnchor="margin" w:tblpXSpec="center" w:tblpY="55"/>
        <w:tblW w:w="7740" w:type="dxa"/>
        <w:tblLook w:val="04A0" w:firstRow="1" w:lastRow="0" w:firstColumn="1" w:lastColumn="0" w:noHBand="0" w:noVBand="1"/>
      </w:tblPr>
      <w:tblGrid>
        <w:gridCol w:w="2700"/>
        <w:gridCol w:w="5040"/>
      </w:tblGrid>
      <w:tr w:rsidR="006673F0" w:rsidRPr="00381B58" w14:paraId="1EFCA9C6" w14:textId="77777777" w:rsidTr="006673F0">
        <w:tc>
          <w:tcPr>
            <w:tcW w:w="2700" w:type="dxa"/>
          </w:tcPr>
          <w:p w14:paraId="6F2C8B49" w14:textId="77777777" w:rsidR="006673F0" w:rsidRPr="00381B58" w:rsidRDefault="006673F0" w:rsidP="006673F0">
            <w:pPr>
              <w:rPr>
                <w:rFonts w:cs="Times New Roman"/>
                <w:szCs w:val="20"/>
              </w:rPr>
            </w:pPr>
            <w:r w:rsidRPr="00381B58">
              <w:rPr>
                <w:rFonts w:cs="Times New Roman"/>
                <w:szCs w:val="20"/>
              </w:rPr>
              <w:t>Daniel A. Bever</w:t>
            </w:r>
          </w:p>
        </w:tc>
        <w:tc>
          <w:tcPr>
            <w:tcW w:w="5040" w:type="dxa"/>
          </w:tcPr>
          <w:p w14:paraId="1AE85CB1" w14:textId="77777777" w:rsidR="006673F0" w:rsidRPr="00381B58" w:rsidRDefault="006673F0" w:rsidP="006673F0">
            <w:pPr>
              <w:rPr>
                <w:rFonts w:cs="Times New Roman"/>
                <w:szCs w:val="20"/>
              </w:rPr>
            </w:pPr>
            <w:r w:rsidRPr="00381B58">
              <w:rPr>
                <w:rFonts w:cs="Times New Roman"/>
                <w:szCs w:val="20"/>
              </w:rPr>
              <w:t>Bill status updated on December 2, 2016</w:t>
            </w:r>
          </w:p>
          <w:p w14:paraId="5F38BECD" w14:textId="77777777" w:rsidR="006673F0" w:rsidRPr="00381B58" w:rsidRDefault="006673F0" w:rsidP="006673F0">
            <w:pPr>
              <w:rPr>
                <w:rFonts w:cs="Times New Roman"/>
                <w:szCs w:val="20"/>
              </w:rPr>
            </w:pPr>
            <w:r w:rsidRPr="00381B58">
              <w:rPr>
                <w:rFonts w:cs="Times New Roman"/>
                <w:szCs w:val="20"/>
              </w:rPr>
              <w:t>Proposed bills updated on December 2, 2016</w:t>
            </w:r>
          </w:p>
        </w:tc>
      </w:tr>
      <w:tr w:rsidR="006673F0" w:rsidRPr="00381B58" w14:paraId="4838DCFC" w14:textId="77777777" w:rsidTr="006673F0">
        <w:tc>
          <w:tcPr>
            <w:tcW w:w="2700" w:type="dxa"/>
          </w:tcPr>
          <w:p w14:paraId="5E09C89A" w14:textId="77777777" w:rsidR="006673F0" w:rsidRPr="00381B58" w:rsidRDefault="006673F0" w:rsidP="006673F0">
            <w:pPr>
              <w:rPr>
                <w:rFonts w:cs="Times New Roman"/>
                <w:szCs w:val="20"/>
              </w:rPr>
            </w:pPr>
            <w:r w:rsidRPr="00381B58">
              <w:rPr>
                <w:rFonts w:cs="Times New Roman"/>
                <w:szCs w:val="20"/>
              </w:rPr>
              <w:t xml:space="preserve">Emily Nevala </w:t>
            </w:r>
          </w:p>
        </w:tc>
        <w:tc>
          <w:tcPr>
            <w:tcW w:w="5040" w:type="dxa"/>
          </w:tcPr>
          <w:p w14:paraId="38619436" w14:textId="77777777" w:rsidR="006673F0" w:rsidRPr="00381B58" w:rsidRDefault="006673F0" w:rsidP="006673F0">
            <w:pPr>
              <w:rPr>
                <w:rFonts w:cs="Times New Roman"/>
                <w:szCs w:val="20"/>
              </w:rPr>
            </w:pPr>
            <w:r w:rsidRPr="00381B58">
              <w:rPr>
                <w:rFonts w:cs="Times New Roman"/>
                <w:szCs w:val="20"/>
              </w:rPr>
              <w:t>Bill status updated on July 13, 2016</w:t>
            </w:r>
          </w:p>
          <w:p w14:paraId="127FB469" w14:textId="77777777" w:rsidR="006673F0" w:rsidRPr="00381B58" w:rsidRDefault="006673F0" w:rsidP="006673F0">
            <w:pPr>
              <w:rPr>
                <w:rFonts w:cs="Times New Roman"/>
                <w:szCs w:val="20"/>
              </w:rPr>
            </w:pPr>
            <w:r w:rsidRPr="00381B58">
              <w:rPr>
                <w:rFonts w:cs="Times New Roman"/>
                <w:szCs w:val="20"/>
              </w:rPr>
              <w:t>Proposed bills updated on July 13, 2016</w:t>
            </w:r>
          </w:p>
        </w:tc>
      </w:tr>
      <w:tr w:rsidR="006673F0" w:rsidRPr="00381B58" w14:paraId="5BC735A1" w14:textId="77777777" w:rsidTr="006673F0">
        <w:tc>
          <w:tcPr>
            <w:tcW w:w="2700" w:type="dxa"/>
          </w:tcPr>
          <w:p w14:paraId="48829C45" w14:textId="77777777" w:rsidR="006673F0" w:rsidRPr="00381B58" w:rsidRDefault="006673F0" w:rsidP="006673F0">
            <w:pPr>
              <w:rPr>
                <w:rFonts w:cs="Times New Roman"/>
                <w:szCs w:val="20"/>
              </w:rPr>
            </w:pPr>
            <w:r w:rsidRPr="00381B58">
              <w:rPr>
                <w:rFonts w:cs="Times New Roman"/>
                <w:szCs w:val="20"/>
              </w:rPr>
              <w:t xml:space="preserve">Emma Nguyen </w:t>
            </w:r>
          </w:p>
        </w:tc>
        <w:tc>
          <w:tcPr>
            <w:tcW w:w="5040" w:type="dxa"/>
          </w:tcPr>
          <w:p w14:paraId="55B1CC0C" w14:textId="77777777" w:rsidR="006673F0" w:rsidRPr="00381B58" w:rsidRDefault="006673F0" w:rsidP="006673F0">
            <w:pPr>
              <w:rPr>
                <w:rFonts w:cs="Times New Roman"/>
                <w:szCs w:val="20"/>
              </w:rPr>
            </w:pPr>
            <w:r w:rsidRPr="00381B58">
              <w:rPr>
                <w:rFonts w:cs="Times New Roman"/>
                <w:szCs w:val="20"/>
              </w:rPr>
              <w:t>Bill status updated on July 6, 2016</w:t>
            </w:r>
          </w:p>
          <w:p w14:paraId="20EDBF0E" w14:textId="77777777" w:rsidR="006673F0" w:rsidRPr="00381B58" w:rsidRDefault="006673F0" w:rsidP="006673F0">
            <w:pPr>
              <w:rPr>
                <w:rFonts w:cs="Times New Roman"/>
                <w:szCs w:val="20"/>
              </w:rPr>
            </w:pPr>
            <w:r w:rsidRPr="00381B58">
              <w:rPr>
                <w:rFonts w:cs="Times New Roman"/>
                <w:szCs w:val="20"/>
              </w:rPr>
              <w:t>Proposed bills updated on July 6, 2016</w:t>
            </w:r>
          </w:p>
        </w:tc>
      </w:tr>
      <w:tr w:rsidR="006673F0" w:rsidRPr="00381B58" w14:paraId="04F93827" w14:textId="77777777" w:rsidTr="006673F0">
        <w:tc>
          <w:tcPr>
            <w:tcW w:w="2700" w:type="dxa"/>
          </w:tcPr>
          <w:p w14:paraId="04614E83" w14:textId="77777777" w:rsidR="006673F0" w:rsidRPr="00381B58" w:rsidRDefault="006673F0" w:rsidP="006673F0">
            <w:pPr>
              <w:rPr>
                <w:rFonts w:cs="Times New Roman"/>
                <w:szCs w:val="20"/>
              </w:rPr>
            </w:pPr>
            <w:r w:rsidRPr="00381B58">
              <w:rPr>
                <w:rFonts w:cs="Times New Roman"/>
                <w:szCs w:val="20"/>
              </w:rPr>
              <w:t>Christopher Rivers</w:t>
            </w:r>
          </w:p>
        </w:tc>
        <w:tc>
          <w:tcPr>
            <w:tcW w:w="5040" w:type="dxa"/>
          </w:tcPr>
          <w:p w14:paraId="240DB615" w14:textId="77777777" w:rsidR="006673F0" w:rsidRPr="00381B58" w:rsidRDefault="006673F0" w:rsidP="006673F0">
            <w:pPr>
              <w:rPr>
                <w:rFonts w:cs="Times New Roman"/>
                <w:szCs w:val="20"/>
              </w:rPr>
            </w:pPr>
            <w:r w:rsidRPr="00381B58">
              <w:rPr>
                <w:rFonts w:cs="Times New Roman"/>
                <w:szCs w:val="20"/>
              </w:rPr>
              <w:t>Bill status updated on April 22, 2016</w:t>
            </w:r>
          </w:p>
          <w:p w14:paraId="3D0F09D6" w14:textId="77777777" w:rsidR="006673F0" w:rsidRPr="00381B58" w:rsidRDefault="006673F0" w:rsidP="006673F0">
            <w:pPr>
              <w:rPr>
                <w:rFonts w:cs="Times New Roman"/>
                <w:szCs w:val="20"/>
              </w:rPr>
            </w:pPr>
            <w:r w:rsidRPr="00381B58">
              <w:rPr>
                <w:rFonts w:cs="Times New Roman"/>
                <w:szCs w:val="20"/>
              </w:rPr>
              <w:t>Proposed bills updated on April 22, 2016</w:t>
            </w:r>
          </w:p>
        </w:tc>
      </w:tr>
      <w:tr w:rsidR="006673F0" w:rsidRPr="00381B58" w14:paraId="64E5E39C" w14:textId="77777777" w:rsidTr="006673F0">
        <w:tc>
          <w:tcPr>
            <w:tcW w:w="2700" w:type="dxa"/>
          </w:tcPr>
          <w:p w14:paraId="67EBE8BD" w14:textId="77777777" w:rsidR="006673F0" w:rsidRPr="00381B58" w:rsidRDefault="006673F0" w:rsidP="006673F0">
            <w:pPr>
              <w:rPr>
                <w:rFonts w:cs="Times New Roman"/>
                <w:szCs w:val="20"/>
              </w:rPr>
            </w:pPr>
            <w:r w:rsidRPr="00381B58">
              <w:rPr>
                <w:rFonts w:cs="Times New Roman"/>
                <w:szCs w:val="20"/>
              </w:rPr>
              <w:t>Lara Mangum</w:t>
            </w:r>
          </w:p>
        </w:tc>
        <w:tc>
          <w:tcPr>
            <w:tcW w:w="5040" w:type="dxa"/>
          </w:tcPr>
          <w:p w14:paraId="604C79D1" w14:textId="77777777" w:rsidR="006673F0" w:rsidRPr="00381B58" w:rsidRDefault="006673F0" w:rsidP="006673F0">
            <w:pPr>
              <w:rPr>
                <w:rFonts w:cs="Times New Roman"/>
                <w:szCs w:val="20"/>
              </w:rPr>
            </w:pPr>
            <w:r w:rsidRPr="00381B58">
              <w:rPr>
                <w:rFonts w:cs="Times New Roman"/>
                <w:szCs w:val="20"/>
              </w:rPr>
              <w:t>Bill status updated October 28, 2015</w:t>
            </w:r>
          </w:p>
          <w:p w14:paraId="70EA3AFD" w14:textId="77777777" w:rsidR="006673F0" w:rsidRPr="00381B58" w:rsidRDefault="006673F0" w:rsidP="006673F0">
            <w:pPr>
              <w:rPr>
                <w:rFonts w:cs="Times New Roman"/>
                <w:szCs w:val="20"/>
              </w:rPr>
            </w:pPr>
            <w:r w:rsidRPr="00381B58">
              <w:rPr>
                <w:rFonts w:cs="Times New Roman"/>
                <w:szCs w:val="20"/>
              </w:rPr>
              <w:t>Proposed bills updated September 17, 2015</w:t>
            </w:r>
          </w:p>
        </w:tc>
      </w:tr>
      <w:tr w:rsidR="006673F0" w:rsidRPr="00381B58" w14:paraId="5B33B3B6" w14:textId="77777777" w:rsidTr="006673F0">
        <w:tc>
          <w:tcPr>
            <w:tcW w:w="2700" w:type="dxa"/>
          </w:tcPr>
          <w:p w14:paraId="6259C07F" w14:textId="77777777" w:rsidR="006673F0" w:rsidRPr="00381B58" w:rsidRDefault="006673F0" w:rsidP="006673F0">
            <w:pPr>
              <w:rPr>
                <w:rFonts w:cs="Times New Roman"/>
                <w:szCs w:val="20"/>
              </w:rPr>
            </w:pPr>
            <w:r w:rsidRPr="00381B58">
              <w:rPr>
                <w:rFonts w:cs="Times New Roman"/>
                <w:szCs w:val="20"/>
              </w:rPr>
              <w:t>Vincent Bennett</w:t>
            </w:r>
          </w:p>
        </w:tc>
        <w:tc>
          <w:tcPr>
            <w:tcW w:w="5040" w:type="dxa"/>
          </w:tcPr>
          <w:p w14:paraId="283AA666" w14:textId="77777777" w:rsidR="006673F0" w:rsidRPr="00381B58" w:rsidRDefault="006673F0" w:rsidP="006673F0">
            <w:pPr>
              <w:rPr>
                <w:rFonts w:cs="Times New Roman"/>
                <w:szCs w:val="20"/>
              </w:rPr>
            </w:pPr>
            <w:r w:rsidRPr="00381B58">
              <w:rPr>
                <w:rFonts w:cs="Times New Roman"/>
                <w:szCs w:val="20"/>
              </w:rPr>
              <w:t>Bill Status Update September 16, 2015</w:t>
            </w:r>
          </w:p>
          <w:p w14:paraId="6D0E5DDC" w14:textId="77777777" w:rsidR="006673F0" w:rsidRPr="00381B58" w:rsidRDefault="006673F0" w:rsidP="006673F0">
            <w:pPr>
              <w:rPr>
                <w:rFonts w:cs="Times New Roman"/>
                <w:szCs w:val="20"/>
              </w:rPr>
            </w:pPr>
            <w:r w:rsidRPr="00381B58">
              <w:rPr>
                <w:rFonts w:cs="Times New Roman"/>
                <w:szCs w:val="20"/>
              </w:rPr>
              <w:t>Proposed bills September 16, 2015</w:t>
            </w:r>
          </w:p>
        </w:tc>
      </w:tr>
      <w:tr w:rsidR="006673F0" w:rsidRPr="00381B58" w14:paraId="79D242C5" w14:textId="77777777" w:rsidTr="006673F0">
        <w:tc>
          <w:tcPr>
            <w:tcW w:w="2700" w:type="dxa"/>
          </w:tcPr>
          <w:p w14:paraId="69823172" w14:textId="77777777" w:rsidR="006673F0" w:rsidRPr="00381B58" w:rsidRDefault="006673F0" w:rsidP="006673F0">
            <w:pPr>
              <w:rPr>
                <w:rFonts w:cs="Times New Roman"/>
                <w:szCs w:val="20"/>
              </w:rPr>
            </w:pPr>
            <w:r w:rsidRPr="00381B58">
              <w:rPr>
                <w:rFonts w:cs="Times New Roman"/>
                <w:szCs w:val="20"/>
              </w:rPr>
              <w:t>Abbey Hendricks</w:t>
            </w:r>
          </w:p>
        </w:tc>
        <w:tc>
          <w:tcPr>
            <w:tcW w:w="5040" w:type="dxa"/>
          </w:tcPr>
          <w:p w14:paraId="42AFC492" w14:textId="77777777" w:rsidR="006673F0" w:rsidRPr="00381B58" w:rsidRDefault="006673F0" w:rsidP="006673F0">
            <w:pPr>
              <w:rPr>
                <w:rFonts w:cs="Times New Roman"/>
                <w:szCs w:val="20"/>
              </w:rPr>
            </w:pPr>
            <w:r w:rsidRPr="00381B58">
              <w:rPr>
                <w:rFonts w:cs="Times New Roman"/>
                <w:szCs w:val="20"/>
              </w:rPr>
              <w:t>Bill status updated July 13, 2015</w:t>
            </w:r>
          </w:p>
          <w:p w14:paraId="6C14ECED" w14:textId="77777777" w:rsidR="006673F0" w:rsidRPr="00381B58" w:rsidRDefault="006673F0" w:rsidP="006673F0">
            <w:pPr>
              <w:rPr>
                <w:rFonts w:cs="Times New Roman"/>
                <w:szCs w:val="20"/>
              </w:rPr>
            </w:pPr>
            <w:r w:rsidRPr="00381B58">
              <w:rPr>
                <w:rFonts w:cs="Times New Roman"/>
                <w:szCs w:val="20"/>
              </w:rPr>
              <w:t>Proposed bills updated July 13, 2015</w:t>
            </w:r>
          </w:p>
        </w:tc>
      </w:tr>
      <w:tr w:rsidR="006673F0" w:rsidRPr="00381B58" w14:paraId="5DFBF5A1" w14:textId="77777777" w:rsidTr="006673F0">
        <w:tc>
          <w:tcPr>
            <w:tcW w:w="2700" w:type="dxa"/>
          </w:tcPr>
          <w:p w14:paraId="12587761" w14:textId="77777777" w:rsidR="006673F0" w:rsidRPr="00381B58" w:rsidRDefault="006673F0" w:rsidP="006673F0">
            <w:pPr>
              <w:rPr>
                <w:rFonts w:cs="Times New Roman"/>
                <w:szCs w:val="20"/>
              </w:rPr>
            </w:pPr>
            <w:r w:rsidRPr="00381B58">
              <w:rPr>
                <w:rFonts w:cs="Times New Roman"/>
                <w:szCs w:val="20"/>
              </w:rPr>
              <w:t>Cynthia Anderson</w:t>
            </w:r>
          </w:p>
        </w:tc>
        <w:tc>
          <w:tcPr>
            <w:tcW w:w="5040" w:type="dxa"/>
          </w:tcPr>
          <w:p w14:paraId="66E888CC" w14:textId="77777777" w:rsidR="006673F0" w:rsidRPr="00381B58" w:rsidRDefault="006673F0" w:rsidP="006673F0">
            <w:pPr>
              <w:rPr>
                <w:rFonts w:cs="Times New Roman"/>
                <w:szCs w:val="20"/>
              </w:rPr>
            </w:pPr>
            <w:r w:rsidRPr="00381B58">
              <w:rPr>
                <w:rFonts w:cs="Times New Roman"/>
                <w:szCs w:val="20"/>
              </w:rPr>
              <w:t>Bill status updated March 27, 2015</w:t>
            </w:r>
          </w:p>
          <w:p w14:paraId="01D4DBAC" w14:textId="77777777" w:rsidR="006673F0" w:rsidRPr="00381B58" w:rsidRDefault="006673F0" w:rsidP="006673F0">
            <w:pPr>
              <w:rPr>
                <w:rFonts w:cs="Times New Roman"/>
                <w:szCs w:val="20"/>
              </w:rPr>
            </w:pPr>
            <w:r w:rsidRPr="00381B58">
              <w:rPr>
                <w:rFonts w:cs="Times New Roman"/>
                <w:szCs w:val="20"/>
              </w:rPr>
              <w:t>Proposed bills updated February 4, 2015</w:t>
            </w:r>
          </w:p>
        </w:tc>
      </w:tr>
      <w:tr w:rsidR="006673F0" w:rsidRPr="00381B58" w14:paraId="2E653C64" w14:textId="77777777" w:rsidTr="006673F0">
        <w:tc>
          <w:tcPr>
            <w:tcW w:w="2700" w:type="dxa"/>
          </w:tcPr>
          <w:p w14:paraId="260AF869" w14:textId="77777777" w:rsidR="006673F0" w:rsidRPr="00381B58" w:rsidRDefault="006673F0" w:rsidP="006673F0">
            <w:pPr>
              <w:rPr>
                <w:rFonts w:cs="Times New Roman"/>
                <w:szCs w:val="20"/>
              </w:rPr>
            </w:pPr>
            <w:r w:rsidRPr="00381B58">
              <w:rPr>
                <w:rFonts w:cs="Times New Roman"/>
                <w:szCs w:val="20"/>
              </w:rPr>
              <w:t>Safiya Hamit, Joseph Zimmerl, Matt Halldorson</w:t>
            </w:r>
          </w:p>
        </w:tc>
        <w:tc>
          <w:tcPr>
            <w:tcW w:w="5040" w:type="dxa"/>
          </w:tcPr>
          <w:p w14:paraId="0DE8933D" w14:textId="77777777" w:rsidR="006673F0" w:rsidRPr="00381B58" w:rsidRDefault="006673F0" w:rsidP="006673F0">
            <w:pPr>
              <w:rPr>
                <w:rFonts w:cs="Times New Roman"/>
                <w:szCs w:val="20"/>
              </w:rPr>
            </w:pPr>
            <w:r>
              <w:rPr>
                <w:rFonts w:cs="Times New Roman"/>
                <w:szCs w:val="20"/>
              </w:rPr>
              <w:t>Memo</w:t>
            </w:r>
            <w:r w:rsidRPr="00381B58">
              <w:rPr>
                <w:rFonts w:cs="Times New Roman"/>
                <w:szCs w:val="20"/>
              </w:rPr>
              <w:t xml:space="preserve"> creation</w:t>
            </w:r>
          </w:p>
        </w:tc>
      </w:tr>
    </w:tbl>
    <w:p w14:paraId="25457C96" w14:textId="77777777" w:rsidR="003E3136" w:rsidRPr="00381B58" w:rsidRDefault="003E3136" w:rsidP="003E3136">
      <w:pPr>
        <w:rPr>
          <w:rFonts w:cs="Times New Roman"/>
          <w:szCs w:val="20"/>
        </w:rPr>
        <w:sectPr w:rsidR="003E3136" w:rsidRPr="00381B58" w:rsidSect="00E31B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tbl>
      <w:tblPr>
        <w:tblStyle w:val="TableGrid"/>
        <w:tblW w:w="13158" w:type="dxa"/>
        <w:tblLayout w:type="fixed"/>
        <w:tblLook w:val="04A0" w:firstRow="1" w:lastRow="0" w:firstColumn="1" w:lastColumn="0" w:noHBand="0" w:noVBand="1"/>
      </w:tblPr>
      <w:tblGrid>
        <w:gridCol w:w="1615"/>
        <w:gridCol w:w="1350"/>
        <w:gridCol w:w="3713"/>
        <w:gridCol w:w="6480"/>
      </w:tblGrid>
      <w:tr w:rsidR="006E6225" w:rsidRPr="00381B58" w14:paraId="0780F1DD" w14:textId="77777777" w:rsidTr="00076B6D">
        <w:trPr>
          <w:tblHeader/>
        </w:trPr>
        <w:tc>
          <w:tcPr>
            <w:tcW w:w="13158" w:type="dxa"/>
            <w:gridSpan w:val="4"/>
            <w:shd w:val="clear" w:color="auto" w:fill="92CDDC" w:themeFill="accent5" w:themeFillTint="99"/>
          </w:tcPr>
          <w:p w14:paraId="492E124D" w14:textId="1C0BBF00" w:rsidR="007C490A" w:rsidRPr="00381B58" w:rsidRDefault="007C490A" w:rsidP="00953F36">
            <w:pPr>
              <w:keepLines/>
              <w:jc w:val="center"/>
              <w:rPr>
                <w:rFonts w:cs="Times New Roman"/>
                <w:b/>
                <w:szCs w:val="20"/>
              </w:rPr>
            </w:pPr>
            <w:r w:rsidRPr="00381B58">
              <w:rPr>
                <w:rFonts w:cs="Times New Roman"/>
                <w:b/>
                <w:szCs w:val="20"/>
              </w:rPr>
              <w:lastRenderedPageBreak/>
              <w:t>114</w:t>
            </w:r>
            <w:r w:rsidR="00221D5C" w:rsidRPr="00381B58">
              <w:rPr>
                <w:rFonts w:cs="Times New Roman"/>
                <w:b/>
                <w:szCs w:val="20"/>
                <w:vertAlign w:val="superscript"/>
              </w:rPr>
              <w:t>TH</w:t>
            </w:r>
            <w:r w:rsidR="00221D5C" w:rsidRPr="00381B58">
              <w:rPr>
                <w:rFonts w:cs="Times New Roman"/>
                <w:b/>
                <w:szCs w:val="20"/>
              </w:rPr>
              <w:t xml:space="preserve"> </w:t>
            </w:r>
            <w:r w:rsidR="00953F36" w:rsidRPr="00381B58">
              <w:rPr>
                <w:rFonts w:cs="Times New Roman"/>
                <w:b/>
                <w:szCs w:val="20"/>
              </w:rPr>
              <w:t>CONGRESS</w:t>
            </w:r>
            <w:r w:rsidRPr="00381B58">
              <w:rPr>
                <w:rFonts w:cs="Times New Roman"/>
                <w:b/>
                <w:szCs w:val="20"/>
              </w:rPr>
              <w:t xml:space="preserve"> (2015-2016)</w:t>
            </w:r>
          </w:p>
        </w:tc>
      </w:tr>
      <w:tr w:rsidR="006E6225" w:rsidRPr="00381B58" w14:paraId="25956568" w14:textId="77777777" w:rsidTr="00076B6D">
        <w:trPr>
          <w:tblHeader/>
        </w:trPr>
        <w:tc>
          <w:tcPr>
            <w:tcW w:w="1615" w:type="dxa"/>
          </w:tcPr>
          <w:p w14:paraId="78CB4F3F" w14:textId="77777777" w:rsidR="007C490A" w:rsidRPr="00381B58" w:rsidRDefault="002152D3" w:rsidP="008E5B10">
            <w:pPr>
              <w:keepLines/>
              <w:jc w:val="center"/>
              <w:rPr>
                <w:rFonts w:cs="Times New Roman"/>
                <w:b/>
                <w:szCs w:val="20"/>
              </w:rPr>
            </w:pPr>
            <w:r w:rsidRPr="00381B58">
              <w:rPr>
                <w:rFonts w:cs="Times New Roman"/>
                <w:b/>
                <w:szCs w:val="20"/>
              </w:rPr>
              <w:t>BILL</w:t>
            </w:r>
          </w:p>
        </w:tc>
        <w:tc>
          <w:tcPr>
            <w:tcW w:w="1350" w:type="dxa"/>
          </w:tcPr>
          <w:p w14:paraId="2AAC2B49" w14:textId="77777777" w:rsidR="007C490A" w:rsidRPr="00381B58" w:rsidRDefault="007C490A" w:rsidP="008E5B10">
            <w:pPr>
              <w:keepLines/>
              <w:jc w:val="center"/>
              <w:rPr>
                <w:rFonts w:cs="Times New Roman"/>
                <w:b/>
                <w:szCs w:val="20"/>
              </w:rPr>
            </w:pPr>
            <w:r w:rsidRPr="00381B58">
              <w:rPr>
                <w:rFonts w:cs="Times New Roman"/>
                <w:b/>
                <w:szCs w:val="20"/>
              </w:rPr>
              <w:t>SPONSOR</w:t>
            </w:r>
          </w:p>
        </w:tc>
        <w:tc>
          <w:tcPr>
            <w:tcW w:w="3713" w:type="dxa"/>
          </w:tcPr>
          <w:p w14:paraId="2A054BB0" w14:textId="77777777" w:rsidR="007C490A" w:rsidRPr="00381B58" w:rsidRDefault="007C490A" w:rsidP="008E5B10">
            <w:pPr>
              <w:keepLines/>
              <w:jc w:val="center"/>
              <w:rPr>
                <w:rFonts w:cs="Times New Roman"/>
                <w:b/>
                <w:szCs w:val="20"/>
              </w:rPr>
            </w:pPr>
            <w:r w:rsidRPr="00381B58">
              <w:rPr>
                <w:rFonts w:cs="Times New Roman"/>
                <w:b/>
                <w:szCs w:val="20"/>
              </w:rPr>
              <w:t>STATUS</w:t>
            </w:r>
          </w:p>
        </w:tc>
        <w:tc>
          <w:tcPr>
            <w:tcW w:w="6480" w:type="dxa"/>
          </w:tcPr>
          <w:p w14:paraId="2835734F" w14:textId="44323C49" w:rsidR="007C490A" w:rsidRPr="00381B58" w:rsidRDefault="007C490A" w:rsidP="008E5B10">
            <w:pPr>
              <w:keepLines/>
              <w:jc w:val="center"/>
              <w:rPr>
                <w:rFonts w:cs="Times New Roman"/>
                <w:b/>
                <w:szCs w:val="20"/>
              </w:rPr>
            </w:pPr>
            <w:r w:rsidRPr="00381B58">
              <w:rPr>
                <w:rFonts w:cs="Times New Roman"/>
                <w:b/>
                <w:szCs w:val="20"/>
              </w:rPr>
              <w:t>SUMMARY</w:t>
            </w:r>
            <w:r w:rsidR="001560E3">
              <w:rPr>
                <w:rFonts w:cs="Times New Roman"/>
                <w:b/>
                <w:szCs w:val="20"/>
              </w:rPr>
              <w:t>*</w:t>
            </w:r>
          </w:p>
        </w:tc>
      </w:tr>
      <w:tr w:rsidR="008539FC" w:rsidRPr="00381B58" w14:paraId="0000A4FD" w14:textId="77777777" w:rsidTr="00D33343">
        <w:trPr>
          <w:trHeight w:val="627"/>
        </w:trPr>
        <w:tc>
          <w:tcPr>
            <w:tcW w:w="1615" w:type="dxa"/>
            <w:shd w:val="clear" w:color="auto" w:fill="auto"/>
          </w:tcPr>
          <w:p w14:paraId="68E6781D" w14:textId="5F4FB981" w:rsidR="008539FC" w:rsidRPr="00381B58" w:rsidRDefault="008539FC" w:rsidP="008539FC">
            <w:pPr>
              <w:keepLines/>
              <w:rPr>
                <w:rFonts w:cs="Times New Roman"/>
                <w:bCs/>
                <w:szCs w:val="20"/>
              </w:rPr>
            </w:pPr>
            <w:r w:rsidRPr="00381B58">
              <w:rPr>
                <w:rFonts w:cs="Times New Roman"/>
                <w:bCs/>
                <w:szCs w:val="20"/>
              </w:rPr>
              <w:t>S.3483 - Mi</w:t>
            </w:r>
            <w:r w:rsidR="00226A35" w:rsidRPr="00381B58">
              <w:rPr>
                <w:rFonts w:cs="Times New Roman"/>
                <w:bCs/>
                <w:szCs w:val="20"/>
              </w:rPr>
              <w:t>dnight Rules Relief Act of 2016</w:t>
            </w:r>
          </w:p>
          <w:p w14:paraId="3D1BA2BD" w14:textId="766DF7E8" w:rsidR="008539FC" w:rsidRPr="00381B58" w:rsidRDefault="0054137E" w:rsidP="008539FC">
            <w:pPr>
              <w:keepLines/>
              <w:rPr>
                <w:rFonts w:cs="Times New Roman"/>
                <w:bCs/>
                <w:szCs w:val="20"/>
              </w:rPr>
            </w:pPr>
            <w:hyperlink r:id="rId14" w:history="1">
              <w:r w:rsidR="00BF562A" w:rsidRPr="00C64996">
                <w:rPr>
                  <w:rStyle w:val="Hyperlink"/>
                  <w:rFonts w:cs="Times New Roman"/>
                  <w:bCs/>
                  <w:color w:val="0000FF"/>
                  <w:szCs w:val="20"/>
                </w:rPr>
                <w:t>Link</w:t>
              </w:r>
            </w:hyperlink>
          </w:p>
        </w:tc>
        <w:tc>
          <w:tcPr>
            <w:tcW w:w="1350" w:type="dxa"/>
            <w:shd w:val="clear" w:color="auto" w:fill="auto"/>
          </w:tcPr>
          <w:p w14:paraId="683EFDF5" w14:textId="0D016C22" w:rsidR="008539FC" w:rsidRPr="00C64996" w:rsidRDefault="008539FC" w:rsidP="008539FC">
            <w:pPr>
              <w:keepLines/>
              <w:rPr>
                <w:rFonts w:cs="Times New Roman"/>
                <w:color w:val="0000FF"/>
                <w:szCs w:val="20"/>
                <w:u w:val="single"/>
              </w:rPr>
            </w:pPr>
            <w:r w:rsidRPr="00381B58">
              <w:rPr>
                <w:rFonts w:cs="Times New Roman"/>
                <w:szCs w:val="20"/>
              </w:rPr>
              <w:t>Sen. Johnson, Ron (R-WI)</w:t>
            </w:r>
          </w:p>
        </w:tc>
        <w:tc>
          <w:tcPr>
            <w:tcW w:w="3713" w:type="dxa"/>
            <w:shd w:val="clear" w:color="auto" w:fill="auto"/>
          </w:tcPr>
          <w:p w14:paraId="0A9DFE8A" w14:textId="77777777" w:rsidR="008539FC" w:rsidRPr="00381B58" w:rsidRDefault="008539FC" w:rsidP="008539FC">
            <w:pPr>
              <w:keepLines/>
              <w:rPr>
                <w:rFonts w:cs="Times New Roman"/>
                <w:b/>
                <w:szCs w:val="20"/>
              </w:rPr>
            </w:pPr>
            <w:r w:rsidRPr="00381B58">
              <w:rPr>
                <w:rFonts w:cs="Times New Roman"/>
                <w:b/>
                <w:szCs w:val="20"/>
              </w:rPr>
              <w:t>Introduced</w:t>
            </w:r>
          </w:p>
          <w:p w14:paraId="6A3AB1B9" w14:textId="5AF8643E" w:rsidR="008539FC" w:rsidRPr="00381B58" w:rsidRDefault="00E17422" w:rsidP="008539FC">
            <w:pPr>
              <w:keepLines/>
              <w:rPr>
                <w:rFonts w:cs="Times New Roman"/>
                <w:szCs w:val="20"/>
              </w:rPr>
            </w:pPr>
            <w:r w:rsidRPr="00381B58">
              <w:rPr>
                <w:rFonts w:cs="Times New Roman"/>
                <w:szCs w:val="20"/>
              </w:rPr>
              <w:t>November</w:t>
            </w:r>
            <w:r w:rsidR="008539FC" w:rsidRPr="00381B58">
              <w:rPr>
                <w:rFonts w:cs="Times New Roman"/>
                <w:szCs w:val="20"/>
              </w:rPr>
              <w:t xml:space="preserve"> 29, 2016</w:t>
            </w:r>
          </w:p>
          <w:p w14:paraId="68C0EBE2" w14:textId="77777777" w:rsidR="008539FC" w:rsidRPr="00381B58" w:rsidRDefault="008539FC" w:rsidP="008539FC">
            <w:pPr>
              <w:keepLines/>
              <w:rPr>
                <w:rFonts w:cs="Times New Roman"/>
                <w:b/>
                <w:szCs w:val="20"/>
              </w:rPr>
            </w:pPr>
          </w:p>
          <w:p w14:paraId="4C262999" w14:textId="77777777" w:rsidR="008539FC" w:rsidRPr="00381B58" w:rsidRDefault="008539FC" w:rsidP="008539FC">
            <w:pPr>
              <w:keepLines/>
              <w:rPr>
                <w:rFonts w:cs="Times New Roman"/>
                <w:b/>
                <w:szCs w:val="20"/>
              </w:rPr>
            </w:pPr>
            <w:r w:rsidRPr="00381B58">
              <w:rPr>
                <w:rFonts w:cs="Times New Roman"/>
                <w:b/>
                <w:szCs w:val="20"/>
              </w:rPr>
              <w:t>Most Recent Action</w:t>
            </w:r>
          </w:p>
          <w:p w14:paraId="53A17CEA" w14:textId="2AED24B2" w:rsidR="008539FC" w:rsidRPr="00381B58" w:rsidRDefault="008539FC" w:rsidP="008539FC">
            <w:pPr>
              <w:keepLines/>
              <w:rPr>
                <w:rFonts w:cs="Times New Roman"/>
                <w:szCs w:val="20"/>
              </w:rPr>
            </w:pPr>
            <w:r w:rsidRPr="00381B58">
              <w:rPr>
                <w:rFonts w:cs="Times New Roman"/>
                <w:szCs w:val="20"/>
              </w:rPr>
              <w:t xml:space="preserve">Read twice and referred to the Committee on Homeland Security and Governmental Affairs on </w:t>
            </w:r>
            <w:r w:rsidR="00E17422" w:rsidRPr="00381B58">
              <w:rPr>
                <w:rFonts w:cs="Times New Roman"/>
                <w:szCs w:val="20"/>
              </w:rPr>
              <w:t>November</w:t>
            </w:r>
            <w:r w:rsidRPr="00381B58">
              <w:rPr>
                <w:rFonts w:cs="Times New Roman"/>
                <w:szCs w:val="20"/>
              </w:rPr>
              <w:t xml:space="preserve"> 29, 2016</w:t>
            </w:r>
          </w:p>
        </w:tc>
        <w:tc>
          <w:tcPr>
            <w:tcW w:w="6480" w:type="dxa"/>
            <w:shd w:val="clear" w:color="auto" w:fill="auto"/>
          </w:tcPr>
          <w:p w14:paraId="7541FFD6" w14:textId="53F87BDF" w:rsidR="008539FC" w:rsidRPr="00381B58" w:rsidRDefault="008539FC" w:rsidP="00D33343">
            <w:pPr>
              <w:pStyle w:val="ListParagraph"/>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Amends chapter 8 of title 5, United States Code, to provide for en bloc consideration in resolutions of disapproval for so-called Midnight Rules.</w:t>
            </w:r>
          </w:p>
        </w:tc>
      </w:tr>
      <w:tr w:rsidR="008539FC" w:rsidRPr="00381B58" w14:paraId="055DD85B" w14:textId="77777777" w:rsidTr="00D33343">
        <w:trPr>
          <w:trHeight w:val="627"/>
        </w:trPr>
        <w:tc>
          <w:tcPr>
            <w:tcW w:w="1615" w:type="dxa"/>
            <w:shd w:val="clear" w:color="auto" w:fill="auto"/>
          </w:tcPr>
          <w:p w14:paraId="7FBF3B12" w14:textId="771557EA" w:rsidR="008539FC" w:rsidRPr="00381B58" w:rsidRDefault="008539FC" w:rsidP="008539FC">
            <w:pPr>
              <w:keepLines/>
              <w:rPr>
                <w:rFonts w:cs="Times New Roman"/>
                <w:bCs/>
                <w:szCs w:val="20"/>
              </w:rPr>
            </w:pPr>
            <w:r w:rsidRPr="00381B58">
              <w:rPr>
                <w:rFonts w:cs="Times New Roman"/>
                <w:bCs/>
                <w:szCs w:val="20"/>
              </w:rPr>
              <w:t>S. 3484 - A Bill to Establish an Advisory Committee to Issue Nonbinding Government-Wide Guidelines on Making Public Information Available on the Internet; To Require Publicly Available Government Information Held by the Execut</w:t>
            </w:r>
            <w:r w:rsidR="00226A35" w:rsidRPr="00381B58">
              <w:rPr>
                <w:rFonts w:cs="Times New Roman"/>
                <w:bCs/>
                <w:szCs w:val="20"/>
              </w:rPr>
              <w:t>ive Branch to Be Made Available</w:t>
            </w:r>
          </w:p>
          <w:p w14:paraId="664A15C0" w14:textId="05102325" w:rsidR="008539FC" w:rsidRPr="00381B58" w:rsidRDefault="0054137E" w:rsidP="008539FC">
            <w:pPr>
              <w:keepLines/>
              <w:rPr>
                <w:rFonts w:cs="Times New Roman"/>
                <w:szCs w:val="20"/>
              </w:rPr>
            </w:pPr>
            <w:hyperlink r:id="rId15" w:history="1">
              <w:r w:rsidR="00BF562A" w:rsidRPr="00C64996">
                <w:rPr>
                  <w:rStyle w:val="Hyperlink"/>
                  <w:rFonts w:cs="Times New Roman"/>
                  <w:color w:val="0000FF"/>
                  <w:szCs w:val="20"/>
                </w:rPr>
                <w:t>Link</w:t>
              </w:r>
            </w:hyperlink>
          </w:p>
          <w:p w14:paraId="16650522" w14:textId="008CF529" w:rsidR="008539FC" w:rsidRPr="00381B58" w:rsidRDefault="008539FC" w:rsidP="008539FC">
            <w:pPr>
              <w:keepLines/>
              <w:rPr>
                <w:rFonts w:cs="Times New Roman"/>
                <w:bCs/>
                <w:szCs w:val="20"/>
              </w:rPr>
            </w:pPr>
          </w:p>
        </w:tc>
        <w:tc>
          <w:tcPr>
            <w:tcW w:w="1350" w:type="dxa"/>
            <w:shd w:val="clear" w:color="auto" w:fill="auto"/>
          </w:tcPr>
          <w:p w14:paraId="43315C76" w14:textId="77777777" w:rsidR="008539FC" w:rsidRPr="00381B58" w:rsidRDefault="008539FC" w:rsidP="008539FC">
            <w:pPr>
              <w:keepLines/>
              <w:rPr>
                <w:rFonts w:cs="Times New Roman"/>
                <w:szCs w:val="20"/>
              </w:rPr>
            </w:pPr>
            <w:r w:rsidRPr="00381B58">
              <w:rPr>
                <w:rFonts w:cs="Times New Roman"/>
                <w:szCs w:val="20"/>
              </w:rPr>
              <w:t>Sen. Tester, Jon (D-MT)</w:t>
            </w:r>
          </w:p>
          <w:p w14:paraId="57B5026B" w14:textId="77777777" w:rsidR="008539FC" w:rsidRPr="00381B58" w:rsidRDefault="008539FC" w:rsidP="008539FC">
            <w:pPr>
              <w:keepLines/>
              <w:rPr>
                <w:rFonts w:cs="Times New Roman"/>
                <w:szCs w:val="20"/>
              </w:rPr>
            </w:pPr>
          </w:p>
          <w:p w14:paraId="3C8295A2" w14:textId="756B84A2" w:rsidR="008539FC" w:rsidRPr="00381B58" w:rsidRDefault="008539FC" w:rsidP="008539FC">
            <w:pPr>
              <w:keepLines/>
              <w:rPr>
                <w:rFonts w:cs="Times New Roman"/>
                <w:szCs w:val="20"/>
              </w:rPr>
            </w:pPr>
          </w:p>
        </w:tc>
        <w:tc>
          <w:tcPr>
            <w:tcW w:w="3713" w:type="dxa"/>
            <w:shd w:val="clear" w:color="auto" w:fill="auto"/>
          </w:tcPr>
          <w:p w14:paraId="562A9DC2" w14:textId="77777777" w:rsidR="008539FC" w:rsidRPr="00381B58" w:rsidRDefault="008539FC" w:rsidP="008539FC">
            <w:pPr>
              <w:keepLines/>
              <w:rPr>
                <w:rFonts w:cs="Times New Roman"/>
                <w:b/>
                <w:szCs w:val="20"/>
              </w:rPr>
            </w:pPr>
            <w:r w:rsidRPr="00381B58">
              <w:rPr>
                <w:rFonts w:cs="Times New Roman"/>
                <w:b/>
                <w:szCs w:val="20"/>
              </w:rPr>
              <w:t>Introduced</w:t>
            </w:r>
          </w:p>
          <w:p w14:paraId="3BF301FB" w14:textId="75511024" w:rsidR="008539FC" w:rsidRPr="00381B58" w:rsidRDefault="00E17422" w:rsidP="008539FC">
            <w:pPr>
              <w:keepLines/>
              <w:rPr>
                <w:rFonts w:cs="Times New Roman"/>
                <w:szCs w:val="20"/>
              </w:rPr>
            </w:pPr>
            <w:r w:rsidRPr="00381B58">
              <w:rPr>
                <w:rFonts w:cs="Times New Roman"/>
                <w:szCs w:val="20"/>
              </w:rPr>
              <w:t>November</w:t>
            </w:r>
            <w:r w:rsidR="008539FC" w:rsidRPr="00381B58">
              <w:rPr>
                <w:rFonts w:cs="Times New Roman"/>
                <w:szCs w:val="20"/>
              </w:rPr>
              <w:t xml:space="preserve"> 29, 2016</w:t>
            </w:r>
          </w:p>
          <w:p w14:paraId="749FC03D" w14:textId="77777777" w:rsidR="008539FC" w:rsidRPr="00381B58" w:rsidRDefault="008539FC" w:rsidP="008539FC">
            <w:pPr>
              <w:keepLines/>
              <w:rPr>
                <w:rFonts w:cs="Times New Roman"/>
                <w:b/>
                <w:szCs w:val="20"/>
              </w:rPr>
            </w:pPr>
          </w:p>
          <w:p w14:paraId="2F9EDDFF" w14:textId="77777777" w:rsidR="008539FC" w:rsidRPr="00381B58" w:rsidRDefault="008539FC" w:rsidP="008539FC">
            <w:pPr>
              <w:keepLines/>
              <w:rPr>
                <w:rFonts w:cs="Times New Roman"/>
                <w:b/>
                <w:szCs w:val="20"/>
              </w:rPr>
            </w:pPr>
            <w:r w:rsidRPr="00381B58">
              <w:rPr>
                <w:rFonts w:cs="Times New Roman"/>
                <w:b/>
                <w:szCs w:val="20"/>
              </w:rPr>
              <w:t>Most Recent Action</w:t>
            </w:r>
          </w:p>
          <w:p w14:paraId="78B34F1A" w14:textId="12425102" w:rsidR="008539FC" w:rsidRPr="00381B58" w:rsidRDefault="008539FC" w:rsidP="008539FC">
            <w:pPr>
              <w:keepLines/>
              <w:rPr>
                <w:rFonts w:cs="Times New Roman"/>
                <w:szCs w:val="20"/>
              </w:rPr>
            </w:pPr>
            <w:r w:rsidRPr="00381B58">
              <w:rPr>
                <w:rFonts w:cs="Times New Roman"/>
                <w:szCs w:val="20"/>
              </w:rPr>
              <w:t xml:space="preserve">Read twice and referred to the Committee on Homeland Security and Governmental Affairs on </w:t>
            </w:r>
            <w:r w:rsidR="00E17422" w:rsidRPr="00381B58">
              <w:rPr>
                <w:rFonts w:cs="Times New Roman"/>
                <w:szCs w:val="20"/>
              </w:rPr>
              <w:t>November</w:t>
            </w:r>
            <w:r w:rsidRPr="00381B58">
              <w:rPr>
                <w:rFonts w:cs="Times New Roman"/>
                <w:szCs w:val="20"/>
              </w:rPr>
              <w:t xml:space="preserve"> 29, 2016</w:t>
            </w:r>
          </w:p>
        </w:tc>
        <w:tc>
          <w:tcPr>
            <w:tcW w:w="6480" w:type="dxa"/>
            <w:shd w:val="clear" w:color="auto" w:fill="auto"/>
          </w:tcPr>
          <w:p w14:paraId="11EE7DD4" w14:textId="1D3619EE" w:rsidR="008539FC" w:rsidRPr="00381B58" w:rsidRDefault="008539FC" w:rsidP="00D33343">
            <w:pPr>
              <w:pStyle w:val="ListParagraph"/>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Establishes an advisory committee to issue nonbinding government-wide guidelines on making public information available on the Internet, to require publicly-available Government-information held by the Executive Branch to be made available on the Internet, and to express the sense of Congress that publicly-available information held by the Legislative and Judicial branches should be available on the Internet.</w:t>
            </w:r>
          </w:p>
        </w:tc>
      </w:tr>
      <w:tr w:rsidR="008539FC" w:rsidRPr="00381B58" w14:paraId="67203CF2" w14:textId="77777777" w:rsidTr="00D33343">
        <w:trPr>
          <w:trHeight w:val="627"/>
        </w:trPr>
        <w:tc>
          <w:tcPr>
            <w:tcW w:w="1615" w:type="dxa"/>
            <w:shd w:val="clear" w:color="auto" w:fill="auto"/>
          </w:tcPr>
          <w:p w14:paraId="34450768" w14:textId="11A15935" w:rsidR="008539FC" w:rsidRPr="00381B58" w:rsidRDefault="008539FC" w:rsidP="008539FC">
            <w:pPr>
              <w:keepLines/>
              <w:rPr>
                <w:rFonts w:cs="Times New Roman"/>
                <w:bCs/>
                <w:szCs w:val="20"/>
              </w:rPr>
            </w:pPr>
            <w:r w:rsidRPr="00381B58">
              <w:rPr>
                <w:rFonts w:cs="Times New Roman"/>
                <w:bCs/>
                <w:szCs w:val="20"/>
              </w:rPr>
              <w:t>H.R.6381 -</w:t>
            </w:r>
            <w:r w:rsidR="00226A35" w:rsidRPr="00381B58">
              <w:rPr>
                <w:rFonts w:cs="Times New Roman"/>
                <w:bCs/>
                <w:szCs w:val="20"/>
              </w:rPr>
              <w:t xml:space="preserve"> DHS Reform and Improvement Act</w:t>
            </w:r>
          </w:p>
          <w:p w14:paraId="16971991" w14:textId="27D47B0B" w:rsidR="008539FC" w:rsidRPr="00381B58" w:rsidRDefault="0054137E" w:rsidP="008539FC">
            <w:pPr>
              <w:keepLines/>
              <w:rPr>
                <w:rFonts w:cs="Times New Roman"/>
                <w:bCs/>
                <w:szCs w:val="20"/>
              </w:rPr>
            </w:pPr>
            <w:hyperlink r:id="rId16" w:history="1">
              <w:r w:rsidR="00BF562A" w:rsidRPr="00C64996">
                <w:rPr>
                  <w:rStyle w:val="Hyperlink"/>
                  <w:rFonts w:cs="Times New Roman"/>
                  <w:bCs/>
                  <w:color w:val="0000FF"/>
                  <w:szCs w:val="20"/>
                </w:rPr>
                <w:t>Link</w:t>
              </w:r>
            </w:hyperlink>
          </w:p>
        </w:tc>
        <w:tc>
          <w:tcPr>
            <w:tcW w:w="1350" w:type="dxa"/>
            <w:shd w:val="clear" w:color="auto" w:fill="auto"/>
          </w:tcPr>
          <w:p w14:paraId="3DBC986E" w14:textId="65B53E6A" w:rsidR="008539FC" w:rsidRPr="00381B58" w:rsidRDefault="008539FC" w:rsidP="008539FC">
            <w:pPr>
              <w:keepLines/>
              <w:rPr>
                <w:rFonts w:cs="Times New Roman"/>
                <w:szCs w:val="20"/>
              </w:rPr>
            </w:pPr>
            <w:r w:rsidRPr="00381B58">
              <w:rPr>
                <w:rFonts w:cs="Times New Roman"/>
                <w:szCs w:val="20"/>
              </w:rPr>
              <w:t xml:space="preserve">Rep. McCaul, Michael T. (R-TX-10) </w:t>
            </w:r>
          </w:p>
        </w:tc>
        <w:tc>
          <w:tcPr>
            <w:tcW w:w="3713" w:type="dxa"/>
            <w:shd w:val="clear" w:color="auto" w:fill="auto"/>
          </w:tcPr>
          <w:p w14:paraId="7528609D" w14:textId="77777777" w:rsidR="008539FC" w:rsidRPr="00381B58" w:rsidRDefault="008539FC" w:rsidP="008539FC">
            <w:pPr>
              <w:keepLines/>
              <w:rPr>
                <w:rFonts w:cs="Times New Roman"/>
                <w:b/>
                <w:szCs w:val="20"/>
              </w:rPr>
            </w:pPr>
            <w:r w:rsidRPr="00381B58">
              <w:rPr>
                <w:rFonts w:cs="Times New Roman"/>
                <w:b/>
                <w:szCs w:val="20"/>
              </w:rPr>
              <w:t>Introduced</w:t>
            </w:r>
          </w:p>
          <w:p w14:paraId="290F6DC2" w14:textId="1952C28E" w:rsidR="008539FC" w:rsidRPr="00381B58" w:rsidRDefault="00E17422" w:rsidP="008539FC">
            <w:pPr>
              <w:keepLines/>
              <w:rPr>
                <w:rFonts w:cs="Times New Roman"/>
                <w:szCs w:val="20"/>
              </w:rPr>
            </w:pPr>
            <w:r w:rsidRPr="00381B58">
              <w:rPr>
                <w:rFonts w:cs="Times New Roman"/>
                <w:szCs w:val="20"/>
              </w:rPr>
              <w:t>November</w:t>
            </w:r>
            <w:r w:rsidR="008539FC" w:rsidRPr="00381B58">
              <w:rPr>
                <w:rFonts w:cs="Times New Roman"/>
                <w:szCs w:val="20"/>
              </w:rPr>
              <w:t xml:space="preserve"> 18, 2016</w:t>
            </w:r>
          </w:p>
          <w:p w14:paraId="4FF275BB" w14:textId="77777777" w:rsidR="008539FC" w:rsidRPr="00381B58" w:rsidRDefault="008539FC" w:rsidP="008539FC">
            <w:pPr>
              <w:keepLines/>
              <w:rPr>
                <w:rFonts w:cs="Times New Roman"/>
                <w:szCs w:val="20"/>
              </w:rPr>
            </w:pPr>
          </w:p>
          <w:p w14:paraId="239B6100" w14:textId="77777777" w:rsidR="008539FC" w:rsidRPr="00381B58" w:rsidRDefault="008539FC" w:rsidP="008539FC">
            <w:pPr>
              <w:keepLines/>
              <w:rPr>
                <w:rFonts w:cs="Times New Roman"/>
                <w:b/>
                <w:szCs w:val="20"/>
              </w:rPr>
            </w:pPr>
            <w:r w:rsidRPr="00381B58">
              <w:rPr>
                <w:rFonts w:cs="Times New Roman"/>
                <w:b/>
                <w:szCs w:val="20"/>
              </w:rPr>
              <w:t>Most Recent Action</w:t>
            </w:r>
          </w:p>
          <w:p w14:paraId="07309C1D" w14:textId="664142F1" w:rsidR="00555A8B" w:rsidRDefault="008539FC" w:rsidP="00754D23">
            <w:pPr>
              <w:keepLines/>
              <w:rPr>
                <w:rFonts w:cs="Times New Roman"/>
                <w:szCs w:val="20"/>
              </w:rPr>
            </w:pPr>
            <w:r w:rsidRPr="00381B58">
              <w:rPr>
                <w:rFonts w:cs="Times New Roman"/>
                <w:szCs w:val="20"/>
              </w:rPr>
              <w:t xml:space="preserve">Referred to </w:t>
            </w:r>
            <w:r w:rsidR="00754D23" w:rsidRPr="00381B58">
              <w:rPr>
                <w:rFonts w:cs="Times New Roman"/>
                <w:szCs w:val="20"/>
              </w:rPr>
              <w:t xml:space="preserve">the Subcommittee on Biotechnology, Horticulture, and Research on </w:t>
            </w:r>
            <w:r w:rsidR="00E17422" w:rsidRPr="00381B58">
              <w:rPr>
                <w:rFonts w:cs="Times New Roman"/>
                <w:szCs w:val="20"/>
              </w:rPr>
              <w:t>December</w:t>
            </w:r>
            <w:r w:rsidR="00754D23" w:rsidRPr="00381B58">
              <w:rPr>
                <w:rFonts w:cs="Times New Roman"/>
                <w:szCs w:val="20"/>
              </w:rPr>
              <w:t xml:space="preserve"> 16, 2016.</w:t>
            </w:r>
          </w:p>
          <w:p w14:paraId="70B1F7FB" w14:textId="76834F9E" w:rsidR="00555A8B" w:rsidRDefault="00555A8B" w:rsidP="00555A8B">
            <w:pPr>
              <w:rPr>
                <w:rFonts w:cs="Times New Roman"/>
                <w:szCs w:val="20"/>
              </w:rPr>
            </w:pPr>
          </w:p>
          <w:p w14:paraId="26924EEB" w14:textId="55EA6436" w:rsidR="00754D23" w:rsidRPr="00555A8B" w:rsidRDefault="00555A8B" w:rsidP="00555A8B">
            <w:pPr>
              <w:tabs>
                <w:tab w:val="left" w:pos="2610"/>
              </w:tabs>
              <w:rPr>
                <w:rFonts w:cs="Times New Roman"/>
                <w:szCs w:val="20"/>
              </w:rPr>
            </w:pPr>
            <w:r>
              <w:rPr>
                <w:rFonts w:cs="Times New Roman"/>
                <w:szCs w:val="20"/>
              </w:rPr>
              <w:tab/>
            </w:r>
          </w:p>
        </w:tc>
        <w:tc>
          <w:tcPr>
            <w:tcW w:w="6480" w:type="dxa"/>
            <w:shd w:val="clear" w:color="auto" w:fill="auto"/>
          </w:tcPr>
          <w:p w14:paraId="6EE1CA71" w14:textId="5DD2F401" w:rsidR="008539FC" w:rsidRPr="00381B58" w:rsidRDefault="008539FC" w:rsidP="00D33343">
            <w:pPr>
              <w:pStyle w:val="ListParagraph"/>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Instructs that the Commissioner of U.S. Customs and Border Protection and the Director of U.S. Immigration and Customs Enforcement to update existing directives, rules, and regulations relating to the illegal import of “cultural property” and states a congressional desire to decrease the illegal smuggling of “cultural property.”</w:t>
            </w:r>
          </w:p>
        </w:tc>
      </w:tr>
      <w:tr w:rsidR="008539FC" w:rsidRPr="00381B58" w14:paraId="0BB76852" w14:textId="77777777" w:rsidTr="000C419A">
        <w:trPr>
          <w:trHeight w:val="627"/>
        </w:trPr>
        <w:tc>
          <w:tcPr>
            <w:tcW w:w="1615" w:type="dxa"/>
            <w:shd w:val="clear" w:color="auto" w:fill="auto"/>
          </w:tcPr>
          <w:p w14:paraId="55C08074" w14:textId="449AF1E1" w:rsidR="008539FC" w:rsidRPr="00381B58" w:rsidRDefault="008539FC" w:rsidP="008539FC">
            <w:pPr>
              <w:keepLines/>
              <w:rPr>
                <w:rFonts w:cs="Times New Roman"/>
                <w:bCs/>
                <w:szCs w:val="20"/>
              </w:rPr>
            </w:pPr>
            <w:r w:rsidRPr="00381B58">
              <w:rPr>
                <w:rFonts w:cs="Times New Roman"/>
                <w:bCs/>
                <w:szCs w:val="20"/>
              </w:rPr>
              <w:lastRenderedPageBreak/>
              <w:t>H.R. 6283 -  T</w:t>
            </w:r>
            <w:r w:rsidR="00226A35" w:rsidRPr="00381B58">
              <w:rPr>
                <w:rFonts w:cs="Times New Roman"/>
                <w:bCs/>
                <w:szCs w:val="20"/>
              </w:rPr>
              <w:t>ruth in Regulations Act of 2016</w:t>
            </w:r>
          </w:p>
          <w:p w14:paraId="61F82D59" w14:textId="7D36F8B5" w:rsidR="008539FC" w:rsidRPr="00381B58" w:rsidRDefault="0054137E" w:rsidP="008539FC">
            <w:pPr>
              <w:keepLines/>
              <w:rPr>
                <w:rFonts w:cs="Times New Roman"/>
                <w:bCs/>
                <w:szCs w:val="20"/>
              </w:rPr>
            </w:pPr>
            <w:hyperlink r:id="rId17" w:history="1">
              <w:r w:rsidR="00BF562A" w:rsidRPr="00C64996">
                <w:rPr>
                  <w:rStyle w:val="Hyperlink"/>
                  <w:rFonts w:cs="Times New Roman"/>
                  <w:color w:val="0000FF"/>
                  <w:szCs w:val="20"/>
                </w:rPr>
                <w:t>Link</w:t>
              </w:r>
            </w:hyperlink>
          </w:p>
        </w:tc>
        <w:tc>
          <w:tcPr>
            <w:tcW w:w="1350" w:type="dxa"/>
            <w:shd w:val="clear" w:color="auto" w:fill="auto"/>
          </w:tcPr>
          <w:p w14:paraId="64BCA782" w14:textId="77777777" w:rsidR="008539FC" w:rsidRPr="00381B58" w:rsidRDefault="008539FC" w:rsidP="008539FC">
            <w:pPr>
              <w:keepLines/>
              <w:rPr>
                <w:rFonts w:cs="Times New Roman"/>
                <w:szCs w:val="20"/>
              </w:rPr>
            </w:pPr>
            <w:r w:rsidRPr="00381B58">
              <w:rPr>
                <w:rFonts w:cs="Times New Roman"/>
                <w:szCs w:val="20"/>
              </w:rPr>
              <w:t>Rep. Sessions, Pete (R-TX-32)</w:t>
            </w:r>
          </w:p>
          <w:p w14:paraId="34730AA2" w14:textId="77777777" w:rsidR="008539FC" w:rsidRPr="00381B58" w:rsidRDefault="008539FC" w:rsidP="008539FC">
            <w:pPr>
              <w:keepLines/>
              <w:rPr>
                <w:rFonts w:cs="Times New Roman"/>
                <w:szCs w:val="20"/>
              </w:rPr>
            </w:pPr>
          </w:p>
          <w:p w14:paraId="08F0A067" w14:textId="6D7EF373" w:rsidR="008539FC" w:rsidRPr="00381B58" w:rsidRDefault="008539FC" w:rsidP="008539FC">
            <w:pPr>
              <w:keepLines/>
              <w:rPr>
                <w:rFonts w:cs="Times New Roman"/>
                <w:szCs w:val="20"/>
              </w:rPr>
            </w:pPr>
          </w:p>
        </w:tc>
        <w:tc>
          <w:tcPr>
            <w:tcW w:w="3713" w:type="dxa"/>
            <w:shd w:val="clear" w:color="auto" w:fill="auto"/>
          </w:tcPr>
          <w:p w14:paraId="3C6BAB9D" w14:textId="77777777" w:rsidR="008539FC" w:rsidRPr="00381B58" w:rsidRDefault="008539FC" w:rsidP="008539FC">
            <w:pPr>
              <w:keepLines/>
              <w:rPr>
                <w:rFonts w:cs="Times New Roman"/>
                <w:b/>
                <w:szCs w:val="20"/>
              </w:rPr>
            </w:pPr>
            <w:r w:rsidRPr="00381B58">
              <w:rPr>
                <w:rFonts w:cs="Times New Roman"/>
                <w:b/>
                <w:szCs w:val="20"/>
              </w:rPr>
              <w:t xml:space="preserve">Introduced </w:t>
            </w:r>
          </w:p>
          <w:p w14:paraId="09A379CF" w14:textId="500CC37D" w:rsidR="008539FC" w:rsidRPr="00381B58" w:rsidRDefault="00E17422" w:rsidP="008539FC">
            <w:pPr>
              <w:keepLines/>
              <w:rPr>
                <w:rFonts w:cs="Times New Roman"/>
                <w:szCs w:val="20"/>
              </w:rPr>
            </w:pPr>
            <w:r w:rsidRPr="00381B58">
              <w:rPr>
                <w:rFonts w:cs="Times New Roman"/>
                <w:szCs w:val="20"/>
              </w:rPr>
              <w:t>September</w:t>
            </w:r>
            <w:r w:rsidR="008539FC" w:rsidRPr="00381B58">
              <w:rPr>
                <w:rFonts w:cs="Times New Roman"/>
                <w:szCs w:val="20"/>
              </w:rPr>
              <w:t xml:space="preserve"> 28, 2016</w:t>
            </w:r>
          </w:p>
          <w:p w14:paraId="5F84B085" w14:textId="77777777" w:rsidR="008539FC" w:rsidRPr="00381B58" w:rsidRDefault="008539FC" w:rsidP="008539FC">
            <w:pPr>
              <w:keepLines/>
              <w:rPr>
                <w:rFonts w:cs="Times New Roman"/>
                <w:szCs w:val="20"/>
              </w:rPr>
            </w:pPr>
          </w:p>
          <w:p w14:paraId="0074D29C" w14:textId="563F9589" w:rsidR="008539FC" w:rsidRPr="00381B58" w:rsidRDefault="008539FC" w:rsidP="001560E3">
            <w:pPr>
              <w:keepLines/>
              <w:tabs>
                <w:tab w:val="right" w:pos="3497"/>
              </w:tabs>
              <w:rPr>
                <w:rFonts w:cs="Times New Roman"/>
                <w:b/>
                <w:szCs w:val="20"/>
              </w:rPr>
            </w:pPr>
            <w:r w:rsidRPr="00381B58">
              <w:rPr>
                <w:rFonts w:cs="Times New Roman"/>
                <w:b/>
                <w:szCs w:val="20"/>
              </w:rPr>
              <w:t>Most Recent Action</w:t>
            </w:r>
            <w:r w:rsidR="001560E3">
              <w:rPr>
                <w:rFonts w:cs="Times New Roman"/>
                <w:b/>
                <w:szCs w:val="20"/>
              </w:rPr>
              <w:tab/>
            </w:r>
          </w:p>
          <w:p w14:paraId="12464691" w14:textId="53DFC7CB" w:rsidR="008539FC" w:rsidRPr="00381B58" w:rsidRDefault="008539FC" w:rsidP="008539FC">
            <w:pPr>
              <w:keepLines/>
              <w:rPr>
                <w:rFonts w:cs="Times New Roman"/>
                <w:b/>
                <w:szCs w:val="20"/>
              </w:rPr>
            </w:pPr>
            <w:r w:rsidRPr="00381B58">
              <w:rPr>
                <w:rFonts w:cs="Times New Roman"/>
                <w:szCs w:val="20"/>
              </w:rPr>
              <w:t xml:space="preserve">Referred to the Subcommittee on Regulatory Reform, Commercial and Antitrust Law on </w:t>
            </w:r>
            <w:r w:rsidR="00E17422" w:rsidRPr="00381B58">
              <w:rPr>
                <w:rFonts w:cs="Times New Roman"/>
                <w:szCs w:val="20"/>
              </w:rPr>
              <w:t>October</w:t>
            </w:r>
            <w:r w:rsidRPr="00381B58">
              <w:rPr>
                <w:rFonts w:cs="Times New Roman"/>
                <w:szCs w:val="20"/>
              </w:rPr>
              <w:t xml:space="preserve"> 21, 2016</w:t>
            </w:r>
          </w:p>
        </w:tc>
        <w:tc>
          <w:tcPr>
            <w:tcW w:w="6480" w:type="dxa"/>
            <w:shd w:val="clear" w:color="auto" w:fill="auto"/>
            <w:vAlign w:val="center"/>
          </w:tcPr>
          <w:p w14:paraId="1A5EAFB0" w14:textId="77777777" w:rsidR="008539FC" w:rsidRPr="00381B58" w:rsidRDefault="008539FC" w:rsidP="008539FC">
            <w:pPr>
              <w:pStyle w:val="ListParagraph"/>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Establishes agency procedures for the issuance of significant guidance documents</w:t>
            </w:r>
          </w:p>
          <w:p w14:paraId="2D0DF687" w14:textId="3D86B776" w:rsidR="008539FC" w:rsidRPr="00381B58" w:rsidRDefault="008539FC" w:rsidP="008539FC">
            <w:pPr>
              <w:pStyle w:val="ListParagraph"/>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 xml:space="preserve">To create a general rule – exceptions do apply – that, not later than 210 days after the date of the enactment of this bill, the head of each agency must develop written procedures for the approval of significant guidance documents. </w:t>
            </w:r>
          </w:p>
        </w:tc>
      </w:tr>
      <w:tr w:rsidR="008539FC" w:rsidRPr="00381B58" w14:paraId="47DACE55" w14:textId="77777777" w:rsidTr="000C419A">
        <w:trPr>
          <w:trHeight w:val="627"/>
        </w:trPr>
        <w:tc>
          <w:tcPr>
            <w:tcW w:w="1615" w:type="dxa"/>
            <w:shd w:val="clear" w:color="auto" w:fill="auto"/>
          </w:tcPr>
          <w:p w14:paraId="48129230" w14:textId="6782D48F" w:rsidR="008539FC" w:rsidRPr="00381B58" w:rsidRDefault="008539FC" w:rsidP="008539FC">
            <w:pPr>
              <w:keepLines/>
              <w:rPr>
                <w:rFonts w:cs="Times New Roman"/>
                <w:bCs/>
                <w:szCs w:val="20"/>
              </w:rPr>
            </w:pPr>
            <w:r w:rsidRPr="00381B58">
              <w:rPr>
                <w:rFonts w:cs="Times New Roman"/>
                <w:bCs/>
                <w:szCs w:val="20"/>
              </w:rPr>
              <w:t>S.3439 - Pape</w:t>
            </w:r>
            <w:r w:rsidR="00226A35" w:rsidRPr="00381B58">
              <w:rPr>
                <w:rFonts w:cs="Times New Roman"/>
                <w:bCs/>
                <w:szCs w:val="20"/>
              </w:rPr>
              <w:t>rwork Reduction for Farmers Act</w:t>
            </w:r>
          </w:p>
          <w:p w14:paraId="1FB2C04E" w14:textId="5A8884C9" w:rsidR="008539FC" w:rsidRPr="00381B58" w:rsidRDefault="0054137E" w:rsidP="008539FC">
            <w:pPr>
              <w:keepLines/>
              <w:rPr>
                <w:rFonts w:cs="Times New Roman"/>
                <w:bCs/>
                <w:szCs w:val="20"/>
              </w:rPr>
            </w:pPr>
            <w:hyperlink r:id="rId18" w:history="1">
              <w:r w:rsidR="00BF562A" w:rsidRPr="00C64996">
                <w:rPr>
                  <w:rStyle w:val="Hyperlink"/>
                  <w:rFonts w:cs="Times New Roman"/>
                  <w:bCs/>
                  <w:color w:val="0000FF"/>
                  <w:szCs w:val="20"/>
                </w:rPr>
                <w:t>Link</w:t>
              </w:r>
            </w:hyperlink>
          </w:p>
        </w:tc>
        <w:tc>
          <w:tcPr>
            <w:tcW w:w="1350" w:type="dxa"/>
            <w:shd w:val="clear" w:color="auto" w:fill="auto"/>
          </w:tcPr>
          <w:p w14:paraId="27883B57" w14:textId="274300BD" w:rsidR="008539FC" w:rsidRPr="00381B58" w:rsidRDefault="008539FC" w:rsidP="008539FC">
            <w:pPr>
              <w:keepLines/>
              <w:rPr>
                <w:rFonts w:cs="Times New Roman"/>
                <w:szCs w:val="20"/>
              </w:rPr>
            </w:pPr>
            <w:r w:rsidRPr="00381B58">
              <w:rPr>
                <w:rFonts w:cs="Times New Roman"/>
                <w:szCs w:val="20"/>
              </w:rPr>
              <w:t>Sen. Paul, Rand (R-KY)</w:t>
            </w:r>
          </w:p>
        </w:tc>
        <w:tc>
          <w:tcPr>
            <w:tcW w:w="3713" w:type="dxa"/>
            <w:shd w:val="clear" w:color="auto" w:fill="auto"/>
          </w:tcPr>
          <w:p w14:paraId="50802A40" w14:textId="77777777" w:rsidR="008539FC" w:rsidRPr="00381B58" w:rsidRDefault="008539FC" w:rsidP="008539FC">
            <w:pPr>
              <w:rPr>
                <w:rFonts w:eastAsia="Calibri" w:cs="Times New Roman"/>
                <w:bCs/>
                <w:szCs w:val="20"/>
              </w:rPr>
            </w:pPr>
            <w:r w:rsidRPr="00381B58">
              <w:rPr>
                <w:rFonts w:eastAsia="Calibri" w:cs="Times New Roman"/>
                <w:b/>
                <w:bCs/>
                <w:szCs w:val="20"/>
              </w:rPr>
              <w:t>Introduced</w:t>
            </w:r>
          </w:p>
          <w:p w14:paraId="5FE1C00D" w14:textId="6A365313" w:rsidR="008539FC" w:rsidRPr="00381B58" w:rsidRDefault="00E17422" w:rsidP="008539FC">
            <w:pPr>
              <w:keepLines/>
              <w:rPr>
                <w:rFonts w:eastAsia="Calibri" w:cs="Times New Roman"/>
                <w:bCs/>
                <w:szCs w:val="20"/>
              </w:rPr>
            </w:pPr>
            <w:r w:rsidRPr="00381B58">
              <w:rPr>
                <w:rFonts w:eastAsia="Calibri" w:cs="Times New Roman"/>
                <w:bCs/>
                <w:szCs w:val="20"/>
              </w:rPr>
              <w:t>September</w:t>
            </w:r>
            <w:r w:rsidR="008539FC" w:rsidRPr="00381B58">
              <w:rPr>
                <w:rFonts w:eastAsia="Calibri" w:cs="Times New Roman"/>
                <w:bCs/>
                <w:szCs w:val="20"/>
              </w:rPr>
              <w:t xml:space="preserve"> 28, 2016</w:t>
            </w:r>
          </w:p>
          <w:p w14:paraId="729194A7" w14:textId="77777777" w:rsidR="008539FC" w:rsidRPr="00381B58" w:rsidRDefault="008539FC" w:rsidP="008539FC">
            <w:pPr>
              <w:keepLines/>
              <w:rPr>
                <w:rFonts w:cs="Times New Roman"/>
                <w:b/>
                <w:szCs w:val="20"/>
              </w:rPr>
            </w:pPr>
          </w:p>
          <w:p w14:paraId="5600B404" w14:textId="77777777" w:rsidR="008539FC" w:rsidRPr="00381B58" w:rsidRDefault="008539FC" w:rsidP="008539FC">
            <w:pPr>
              <w:keepLines/>
              <w:rPr>
                <w:rFonts w:cs="Times New Roman"/>
                <w:b/>
                <w:szCs w:val="20"/>
              </w:rPr>
            </w:pPr>
            <w:r w:rsidRPr="00381B58">
              <w:rPr>
                <w:rFonts w:cs="Times New Roman"/>
                <w:b/>
                <w:szCs w:val="20"/>
              </w:rPr>
              <w:t>Most Recent Action</w:t>
            </w:r>
          </w:p>
          <w:p w14:paraId="7406E646" w14:textId="322894D5" w:rsidR="008539FC" w:rsidRPr="00381B58" w:rsidRDefault="008539FC" w:rsidP="008539FC">
            <w:pPr>
              <w:keepLines/>
              <w:rPr>
                <w:rFonts w:cs="Times New Roman"/>
                <w:szCs w:val="20"/>
              </w:rPr>
            </w:pPr>
            <w:r w:rsidRPr="00381B58">
              <w:rPr>
                <w:rFonts w:cs="Times New Roman"/>
                <w:szCs w:val="20"/>
              </w:rPr>
              <w:t xml:space="preserve">Read twice and referred to the Committee on the Judiciary on </w:t>
            </w:r>
            <w:r w:rsidR="00E17422" w:rsidRPr="00381B58">
              <w:rPr>
                <w:rFonts w:cs="Times New Roman"/>
                <w:szCs w:val="20"/>
              </w:rPr>
              <w:t>September</w:t>
            </w:r>
            <w:r w:rsidRPr="00381B58">
              <w:rPr>
                <w:rFonts w:cs="Times New Roman"/>
                <w:szCs w:val="20"/>
              </w:rPr>
              <w:t xml:space="preserve"> 28, 2016</w:t>
            </w:r>
          </w:p>
          <w:p w14:paraId="30594BA1" w14:textId="7B7A2724" w:rsidR="008539FC" w:rsidRPr="00381B58" w:rsidRDefault="008539FC" w:rsidP="008539FC">
            <w:pPr>
              <w:keepLines/>
              <w:rPr>
                <w:rFonts w:cs="Times New Roman"/>
                <w:szCs w:val="20"/>
              </w:rPr>
            </w:pPr>
          </w:p>
        </w:tc>
        <w:tc>
          <w:tcPr>
            <w:tcW w:w="6480" w:type="dxa"/>
            <w:shd w:val="clear" w:color="auto" w:fill="auto"/>
            <w:vAlign w:val="center"/>
          </w:tcPr>
          <w:p w14:paraId="47BD100D" w14:textId="77777777" w:rsidR="008539FC" w:rsidRPr="00381B58" w:rsidRDefault="008539FC" w:rsidP="008539FC">
            <w:pPr>
              <w:pStyle w:val="ListParagraph"/>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Addresses adjudication procedures under section n218(h) of the Immigration and Nationality Act – requiring U.S. Customs and Immigration Services to provide requests for evidence in an online format if the employer so requested</w:t>
            </w:r>
          </w:p>
          <w:p w14:paraId="3B1DB00B" w14:textId="77777777" w:rsidR="008539FC" w:rsidRPr="00381B58" w:rsidRDefault="008539FC" w:rsidP="008539FC">
            <w:pPr>
              <w:pStyle w:val="ListParagraph"/>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 xml:space="preserve">Allows employers to submit information in an online format and requires U.S. Customs and Immigration Services to respond to this submission in an online format.  </w:t>
            </w:r>
          </w:p>
          <w:p w14:paraId="6CB71CDA" w14:textId="7CF7705B" w:rsidR="008539FC" w:rsidRPr="00381B58" w:rsidRDefault="008539FC" w:rsidP="008539FC">
            <w:pPr>
              <w:pStyle w:val="ListParagraph"/>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Requires U.S. Customs and Immigration Services to tell the employer what it must do to rectify the deficiency, if the evidence submitted by the employer was not sufficient.</w:t>
            </w:r>
          </w:p>
        </w:tc>
      </w:tr>
      <w:tr w:rsidR="008539FC" w:rsidRPr="00381B58" w14:paraId="73C7669A" w14:textId="77777777" w:rsidTr="00D33343">
        <w:trPr>
          <w:trHeight w:val="627"/>
        </w:trPr>
        <w:tc>
          <w:tcPr>
            <w:tcW w:w="1615" w:type="dxa"/>
            <w:shd w:val="clear" w:color="auto" w:fill="auto"/>
          </w:tcPr>
          <w:p w14:paraId="44433F35" w14:textId="232D144A" w:rsidR="008539FC" w:rsidRPr="00381B58" w:rsidRDefault="008539FC" w:rsidP="008539FC">
            <w:pPr>
              <w:keepLines/>
              <w:rPr>
                <w:rFonts w:cs="Times New Roman"/>
                <w:bCs/>
                <w:szCs w:val="20"/>
              </w:rPr>
            </w:pPr>
            <w:r w:rsidRPr="00381B58">
              <w:rPr>
                <w:rFonts w:cs="Times New Roman"/>
                <w:bCs/>
                <w:szCs w:val="20"/>
              </w:rPr>
              <w:t>H.R.6222 - Regu</w:t>
            </w:r>
            <w:r w:rsidR="00226A35" w:rsidRPr="00381B58">
              <w:rPr>
                <w:rFonts w:cs="Times New Roman"/>
                <w:bCs/>
                <w:szCs w:val="20"/>
              </w:rPr>
              <w:t>latory Fingerprints Act of 2016</w:t>
            </w:r>
          </w:p>
          <w:p w14:paraId="4297E6EC" w14:textId="3568A3A8" w:rsidR="008539FC" w:rsidRPr="00381B58" w:rsidRDefault="0054137E" w:rsidP="008539FC">
            <w:pPr>
              <w:keepLines/>
              <w:rPr>
                <w:rFonts w:cs="Times New Roman"/>
                <w:bCs/>
                <w:szCs w:val="20"/>
              </w:rPr>
            </w:pPr>
            <w:hyperlink r:id="rId19" w:history="1">
              <w:r w:rsidR="00BF562A" w:rsidRPr="00C64996">
                <w:rPr>
                  <w:rStyle w:val="Hyperlink"/>
                  <w:rFonts w:cs="Times New Roman"/>
                  <w:bCs/>
                  <w:color w:val="0000FF"/>
                  <w:szCs w:val="20"/>
                </w:rPr>
                <w:t>Link</w:t>
              </w:r>
            </w:hyperlink>
          </w:p>
        </w:tc>
        <w:tc>
          <w:tcPr>
            <w:tcW w:w="1350" w:type="dxa"/>
            <w:shd w:val="clear" w:color="auto" w:fill="auto"/>
          </w:tcPr>
          <w:p w14:paraId="5882D409" w14:textId="46C203E2" w:rsidR="008539FC" w:rsidRPr="00381B58" w:rsidRDefault="008539FC" w:rsidP="008539FC">
            <w:pPr>
              <w:keepLines/>
              <w:rPr>
                <w:rFonts w:cs="Times New Roman"/>
                <w:szCs w:val="20"/>
              </w:rPr>
            </w:pPr>
            <w:r w:rsidRPr="00381B58">
              <w:rPr>
                <w:rFonts w:cs="Times New Roman"/>
                <w:szCs w:val="20"/>
              </w:rPr>
              <w:t>Rep. Young, David (R-IA-3)</w:t>
            </w:r>
          </w:p>
        </w:tc>
        <w:tc>
          <w:tcPr>
            <w:tcW w:w="3713" w:type="dxa"/>
            <w:shd w:val="clear" w:color="auto" w:fill="auto"/>
          </w:tcPr>
          <w:p w14:paraId="1C1BCAAC" w14:textId="623FD33B" w:rsidR="008539FC" w:rsidRPr="00381B58" w:rsidRDefault="008539FC" w:rsidP="008539FC">
            <w:pPr>
              <w:keepLines/>
              <w:rPr>
                <w:rFonts w:cs="Times New Roman"/>
                <w:b/>
                <w:szCs w:val="20"/>
              </w:rPr>
            </w:pPr>
            <w:r w:rsidRPr="00381B58">
              <w:rPr>
                <w:rFonts w:cs="Times New Roman"/>
                <w:b/>
                <w:szCs w:val="20"/>
              </w:rPr>
              <w:t xml:space="preserve">Introduced </w:t>
            </w:r>
          </w:p>
          <w:p w14:paraId="713AEC97" w14:textId="62833D57" w:rsidR="008539FC" w:rsidRPr="00381B58" w:rsidRDefault="00E17422" w:rsidP="008539FC">
            <w:pPr>
              <w:keepLines/>
              <w:rPr>
                <w:rFonts w:cs="Times New Roman"/>
                <w:szCs w:val="20"/>
              </w:rPr>
            </w:pPr>
            <w:r w:rsidRPr="00381B58">
              <w:rPr>
                <w:rFonts w:cs="Times New Roman"/>
                <w:szCs w:val="20"/>
              </w:rPr>
              <w:t>September</w:t>
            </w:r>
            <w:r w:rsidR="008539FC" w:rsidRPr="00381B58">
              <w:rPr>
                <w:rFonts w:cs="Times New Roman"/>
                <w:szCs w:val="20"/>
              </w:rPr>
              <w:t xml:space="preserve"> 28, 2016</w:t>
            </w:r>
          </w:p>
          <w:p w14:paraId="7C936153" w14:textId="77777777" w:rsidR="008539FC" w:rsidRPr="00381B58" w:rsidRDefault="008539FC" w:rsidP="008539FC">
            <w:pPr>
              <w:keepLines/>
              <w:rPr>
                <w:rFonts w:cs="Times New Roman"/>
                <w:b/>
                <w:szCs w:val="20"/>
              </w:rPr>
            </w:pPr>
          </w:p>
          <w:p w14:paraId="3D09B2C0" w14:textId="77777777" w:rsidR="008539FC" w:rsidRPr="00381B58" w:rsidRDefault="008539FC" w:rsidP="008539FC">
            <w:pPr>
              <w:keepLines/>
              <w:rPr>
                <w:rFonts w:cs="Times New Roman"/>
                <w:b/>
                <w:szCs w:val="20"/>
              </w:rPr>
            </w:pPr>
            <w:r w:rsidRPr="00381B58">
              <w:rPr>
                <w:rFonts w:cs="Times New Roman"/>
                <w:b/>
                <w:szCs w:val="20"/>
              </w:rPr>
              <w:t>Most Recent Action</w:t>
            </w:r>
          </w:p>
          <w:p w14:paraId="381B447F" w14:textId="7377B0F7" w:rsidR="008539FC" w:rsidRPr="00381B58" w:rsidRDefault="008539FC" w:rsidP="008539FC">
            <w:pPr>
              <w:keepLines/>
              <w:rPr>
                <w:rFonts w:cs="Times New Roman"/>
                <w:szCs w:val="20"/>
              </w:rPr>
            </w:pPr>
            <w:r w:rsidRPr="00381B58">
              <w:rPr>
                <w:rFonts w:cs="Times New Roman"/>
                <w:szCs w:val="20"/>
              </w:rPr>
              <w:t xml:space="preserve">Referred to the Subcommittee on Regulatory Reform, Commercial and Antitrust Law on </w:t>
            </w:r>
            <w:r w:rsidR="00E17422" w:rsidRPr="00381B58">
              <w:rPr>
                <w:rFonts w:cs="Times New Roman"/>
                <w:szCs w:val="20"/>
              </w:rPr>
              <w:t>October</w:t>
            </w:r>
            <w:r w:rsidRPr="00381B58">
              <w:rPr>
                <w:rFonts w:cs="Times New Roman"/>
                <w:szCs w:val="20"/>
              </w:rPr>
              <w:t xml:space="preserve"> </w:t>
            </w:r>
            <w:r w:rsidR="00754D23" w:rsidRPr="00381B58">
              <w:rPr>
                <w:rFonts w:cs="Times New Roman"/>
                <w:szCs w:val="20"/>
              </w:rPr>
              <w:t>18</w:t>
            </w:r>
            <w:r w:rsidRPr="00381B58">
              <w:rPr>
                <w:rFonts w:cs="Times New Roman"/>
                <w:szCs w:val="20"/>
              </w:rPr>
              <w:t>, 2016</w:t>
            </w:r>
          </w:p>
          <w:p w14:paraId="2E0D311E" w14:textId="3CA5FA14" w:rsidR="008539FC" w:rsidRPr="00381B58" w:rsidRDefault="008539FC" w:rsidP="008539FC">
            <w:pPr>
              <w:keepLines/>
              <w:rPr>
                <w:rFonts w:cs="Times New Roman"/>
                <w:szCs w:val="20"/>
              </w:rPr>
            </w:pPr>
          </w:p>
        </w:tc>
        <w:tc>
          <w:tcPr>
            <w:tcW w:w="6480" w:type="dxa"/>
            <w:shd w:val="clear" w:color="auto" w:fill="auto"/>
          </w:tcPr>
          <w:p w14:paraId="091F8053" w14:textId="77777777" w:rsidR="008539FC" w:rsidRPr="00381B58" w:rsidRDefault="008539FC" w:rsidP="00D33343">
            <w:pPr>
              <w:pStyle w:val="ListParagraph"/>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Amends title 5, United States Code, by requiring the publication of information about the individuals who participate in the rulemaking process and the basis on which rules are made.</w:t>
            </w:r>
          </w:p>
          <w:p w14:paraId="4B220930" w14:textId="06A2AA51" w:rsidR="008539FC" w:rsidRPr="00381B58" w:rsidRDefault="008539FC" w:rsidP="00D33343">
            <w:pPr>
              <w:pStyle w:val="ListParagraph"/>
              <w:rPr>
                <w:rFonts w:ascii="Times New Roman" w:eastAsia="Calibri" w:hAnsi="Times New Roman" w:cs="Times New Roman"/>
                <w:bCs/>
                <w:szCs w:val="20"/>
              </w:rPr>
            </w:pPr>
          </w:p>
        </w:tc>
      </w:tr>
      <w:tr w:rsidR="008539FC" w:rsidRPr="00381B58" w14:paraId="052DF288" w14:textId="77777777" w:rsidTr="00D33343">
        <w:trPr>
          <w:trHeight w:val="627"/>
        </w:trPr>
        <w:tc>
          <w:tcPr>
            <w:tcW w:w="1615" w:type="dxa"/>
            <w:shd w:val="clear" w:color="auto" w:fill="auto"/>
          </w:tcPr>
          <w:p w14:paraId="1B6355C4" w14:textId="6A57C7D8" w:rsidR="008539FC" w:rsidRPr="00381B58" w:rsidRDefault="008539FC" w:rsidP="008539FC">
            <w:pPr>
              <w:keepLines/>
              <w:rPr>
                <w:rFonts w:cs="Times New Roman"/>
                <w:bCs/>
                <w:szCs w:val="20"/>
              </w:rPr>
            </w:pPr>
            <w:r w:rsidRPr="00381B58">
              <w:rPr>
                <w:rFonts w:cs="Times New Roman"/>
                <w:bCs/>
                <w:szCs w:val="20"/>
              </w:rPr>
              <w:t>H.R.6278 - Promote Accountabilit</w:t>
            </w:r>
            <w:r w:rsidR="00226A35" w:rsidRPr="00381B58">
              <w:rPr>
                <w:rFonts w:cs="Times New Roman"/>
                <w:bCs/>
                <w:szCs w:val="20"/>
              </w:rPr>
              <w:t>y and Government Efficiency Act</w:t>
            </w:r>
          </w:p>
          <w:p w14:paraId="6E82A7A9" w14:textId="65CC6EF0" w:rsidR="008539FC" w:rsidRPr="00381B58" w:rsidRDefault="0054137E" w:rsidP="008539FC">
            <w:pPr>
              <w:keepLines/>
              <w:rPr>
                <w:rFonts w:cs="Times New Roman"/>
                <w:bCs/>
                <w:szCs w:val="20"/>
              </w:rPr>
            </w:pPr>
            <w:hyperlink r:id="rId20" w:history="1">
              <w:r w:rsidR="00BF562A" w:rsidRPr="00C64996">
                <w:rPr>
                  <w:rStyle w:val="Hyperlink"/>
                  <w:rFonts w:cs="Times New Roman"/>
                  <w:bCs/>
                  <w:color w:val="0000FF"/>
                  <w:szCs w:val="20"/>
                </w:rPr>
                <w:t>Link</w:t>
              </w:r>
            </w:hyperlink>
          </w:p>
        </w:tc>
        <w:tc>
          <w:tcPr>
            <w:tcW w:w="1350" w:type="dxa"/>
            <w:shd w:val="clear" w:color="auto" w:fill="auto"/>
          </w:tcPr>
          <w:p w14:paraId="2566F96E" w14:textId="79223428" w:rsidR="008539FC" w:rsidRPr="00381B58" w:rsidRDefault="008539FC" w:rsidP="008539FC">
            <w:pPr>
              <w:keepLines/>
              <w:rPr>
                <w:rFonts w:cs="Times New Roman"/>
                <w:szCs w:val="20"/>
              </w:rPr>
            </w:pPr>
            <w:r w:rsidRPr="00381B58">
              <w:rPr>
                <w:rFonts w:cs="Times New Roman"/>
                <w:szCs w:val="20"/>
              </w:rPr>
              <w:t>Rep. Rokita, Todd (R-IN-4)</w:t>
            </w:r>
          </w:p>
        </w:tc>
        <w:tc>
          <w:tcPr>
            <w:tcW w:w="3713" w:type="dxa"/>
            <w:shd w:val="clear" w:color="auto" w:fill="auto"/>
          </w:tcPr>
          <w:p w14:paraId="3037DD7D" w14:textId="5A1107E0" w:rsidR="008539FC" w:rsidRPr="00381B58" w:rsidRDefault="008539FC" w:rsidP="008539FC">
            <w:pPr>
              <w:keepLines/>
              <w:rPr>
                <w:rFonts w:cs="Times New Roman"/>
                <w:b/>
                <w:szCs w:val="20"/>
              </w:rPr>
            </w:pPr>
            <w:r w:rsidRPr="00381B58">
              <w:rPr>
                <w:rFonts w:cs="Times New Roman"/>
                <w:b/>
                <w:szCs w:val="20"/>
              </w:rPr>
              <w:t>Introduced</w:t>
            </w:r>
          </w:p>
          <w:p w14:paraId="6A38E118" w14:textId="1098060C" w:rsidR="008539FC" w:rsidRPr="00381B58" w:rsidRDefault="00E17422" w:rsidP="008539FC">
            <w:pPr>
              <w:keepLines/>
              <w:rPr>
                <w:rFonts w:cs="Times New Roman"/>
                <w:szCs w:val="20"/>
              </w:rPr>
            </w:pPr>
            <w:r w:rsidRPr="00381B58">
              <w:rPr>
                <w:rFonts w:cs="Times New Roman"/>
                <w:szCs w:val="20"/>
              </w:rPr>
              <w:t>September</w:t>
            </w:r>
            <w:r w:rsidR="008539FC" w:rsidRPr="00381B58">
              <w:rPr>
                <w:rFonts w:cs="Times New Roman"/>
                <w:szCs w:val="20"/>
              </w:rPr>
              <w:t xml:space="preserve"> 28, 2016</w:t>
            </w:r>
          </w:p>
          <w:p w14:paraId="23204A02" w14:textId="77777777" w:rsidR="008539FC" w:rsidRPr="00381B58" w:rsidRDefault="008539FC" w:rsidP="008539FC">
            <w:pPr>
              <w:keepLines/>
              <w:rPr>
                <w:rFonts w:cs="Times New Roman"/>
                <w:szCs w:val="20"/>
              </w:rPr>
            </w:pPr>
          </w:p>
          <w:p w14:paraId="28C404F9" w14:textId="77777777" w:rsidR="008539FC" w:rsidRPr="00381B58" w:rsidRDefault="008539FC" w:rsidP="008539FC">
            <w:pPr>
              <w:keepLines/>
              <w:rPr>
                <w:rFonts w:cs="Times New Roman"/>
                <w:b/>
                <w:szCs w:val="20"/>
              </w:rPr>
            </w:pPr>
            <w:r w:rsidRPr="00381B58">
              <w:rPr>
                <w:rFonts w:cs="Times New Roman"/>
                <w:b/>
                <w:szCs w:val="20"/>
              </w:rPr>
              <w:t>Most Recent Action</w:t>
            </w:r>
          </w:p>
          <w:p w14:paraId="7A7BAE53" w14:textId="55B96988" w:rsidR="008539FC" w:rsidRPr="00381B58" w:rsidRDefault="008539FC" w:rsidP="008539FC">
            <w:pPr>
              <w:keepLines/>
              <w:rPr>
                <w:rFonts w:cs="Times New Roman"/>
                <w:szCs w:val="20"/>
              </w:rPr>
            </w:pPr>
            <w:r w:rsidRPr="00381B58">
              <w:rPr>
                <w:rFonts w:cs="Times New Roman"/>
                <w:szCs w:val="20"/>
              </w:rPr>
              <w:t xml:space="preserve">Referred to the House Committee on Oversight and Government Reform on </w:t>
            </w:r>
            <w:r w:rsidR="00E17422" w:rsidRPr="00381B58">
              <w:rPr>
                <w:rFonts w:cs="Times New Roman"/>
                <w:szCs w:val="20"/>
              </w:rPr>
              <w:t>September</w:t>
            </w:r>
            <w:r w:rsidRPr="00381B58">
              <w:rPr>
                <w:rFonts w:cs="Times New Roman"/>
                <w:szCs w:val="20"/>
              </w:rPr>
              <w:t xml:space="preserve"> 28, 2016</w:t>
            </w:r>
          </w:p>
        </w:tc>
        <w:tc>
          <w:tcPr>
            <w:tcW w:w="6480" w:type="dxa"/>
            <w:shd w:val="clear" w:color="auto" w:fill="auto"/>
          </w:tcPr>
          <w:p w14:paraId="1E0D78F9" w14:textId="77777777" w:rsidR="008539FC" w:rsidRPr="00381B58" w:rsidRDefault="008539FC" w:rsidP="00D33343">
            <w:pPr>
              <w:pStyle w:val="ListParagraph"/>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Provides certain reforms to promote accountability and efficiency in the civil service.</w:t>
            </w:r>
          </w:p>
          <w:p w14:paraId="05E6A4B5" w14:textId="77777777" w:rsidR="008539FC" w:rsidRPr="00381B58" w:rsidRDefault="008539FC" w:rsidP="00D33343">
            <w:pPr>
              <w:pStyle w:val="ListParagraph"/>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States that a government employee facing an adverse employment action cannot appeal to more than one agency.</w:t>
            </w:r>
          </w:p>
          <w:p w14:paraId="75DB9D49" w14:textId="08A7A8BC" w:rsidR="008539FC" w:rsidRPr="00381B58" w:rsidRDefault="008539FC" w:rsidP="00D33343">
            <w:pPr>
              <w:pStyle w:val="ListParagraph"/>
              <w:rPr>
                <w:rFonts w:ascii="Times New Roman" w:eastAsia="Calibri" w:hAnsi="Times New Roman" w:cs="Times New Roman"/>
                <w:bCs/>
                <w:szCs w:val="20"/>
              </w:rPr>
            </w:pPr>
          </w:p>
        </w:tc>
      </w:tr>
      <w:tr w:rsidR="008539FC" w:rsidRPr="00381B58" w14:paraId="2BAC3C6E" w14:textId="77777777" w:rsidTr="000C419A">
        <w:trPr>
          <w:trHeight w:val="627"/>
        </w:trPr>
        <w:tc>
          <w:tcPr>
            <w:tcW w:w="1615" w:type="dxa"/>
            <w:shd w:val="clear" w:color="auto" w:fill="auto"/>
          </w:tcPr>
          <w:p w14:paraId="24F64C08" w14:textId="0B1A0624" w:rsidR="008539FC" w:rsidRPr="00381B58" w:rsidRDefault="008539FC" w:rsidP="008539FC">
            <w:pPr>
              <w:keepLines/>
              <w:rPr>
                <w:rFonts w:cs="Times New Roman"/>
                <w:bCs/>
                <w:szCs w:val="20"/>
              </w:rPr>
            </w:pPr>
            <w:r w:rsidRPr="00381B58">
              <w:rPr>
                <w:rFonts w:cs="Times New Roman"/>
                <w:bCs/>
                <w:szCs w:val="20"/>
              </w:rPr>
              <w:t>H.R.6177 - A</w:t>
            </w:r>
            <w:r w:rsidR="00226A35" w:rsidRPr="00381B58">
              <w:rPr>
                <w:rFonts w:cs="Times New Roman"/>
                <w:bCs/>
                <w:szCs w:val="20"/>
              </w:rPr>
              <w:t>ccountability in Rulemaking Act</w:t>
            </w:r>
          </w:p>
          <w:p w14:paraId="31F0B763" w14:textId="2900B846" w:rsidR="008539FC" w:rsidRPr="00381B58" w:rsidRDefault="0054137E" w:rsidP="008539FC">
            <w:pPr>
              <w:keepLines/>
              <w:rPr>
                <w:rFonts w:cs="Times New Roman"/>
                <w:bCs/>
                <w:szCs w:val="20"/>
              </w:rPr>
            </w:pPr>
            <w:hyperlink r:id="rId21" w:history="1">
              <w:r w:rsidR="00BF562A" w:rsidRPr="00C64996">
                <w:rPr>
                  <w:rStyle w:val="Hyperlink"/>
                  <w:rFonts w:cs="Times New Roman"/>
                  <w:bCs/>
                  <w:color w:val="0000FF"/>
                  <w:szCs w:val="20"/>
                </w:rPr>
                <w:t>Link</w:t>
              </w:r>
            </w:hyperlink>
          </w:p>
        </w:tc>
        <w:tc>
          <w:tcPr>
            <w:tcW w:w="1350" w:type="dxa"/>
            <w:shd w:val="clear" w:color="auto" w:fill="auto"/>
          </w:tcPr>
          <w:p w14:paraId="7AB81153" w14:textId="13C0421D" w:rsidR="008539FC" w:rsidRPr="00381B58" w:rsidRDefault="008539FC" w:rsidP="008539FC">
            <w:pPr>
              <w:keepLines/>
              <w:rPr>
                <w:rFonts w:cs="Times New Roman"/>
                <w:szCs w:val="20"/>
              </w:rPr>
            </w:pPr>
            <w:r w:rsidRPr="00381B58">
              <w:rPr>
                <w:rFonts w:cs="Times New Roman"/>
                <w:szCs w:val="20"/>
              </w:rPr>
              <w:t>Rep. DeFazio, Peter A. (D-OR-4)</w:t>
            </w:r>
          </w:p>
        </w:tc>
        <w:tc>
          <w:tcPr>
            <w:tcW w:w="3713" w:type="dxa"/>
            <w:shd w:val="clear" w:color="auto" w:fill="auto"/>
          </w:tcPr>
          <w:p w14:paraId="51B5197E" w14:textId="6500C3C0" w:rsidR="008539FC" w:rsidRPr="00381B58" w:rsidRDefault="008539FC" w:rsidP="008539FC">
            <w:pPr>
              <w:keepLines/>
              <w:rPr>
                <w:rFonts w:cs="Times New Roman"/>
                <w:b/>
                <w:szCs w:val="20"/>
              </w:rPr>
            </w:pPr>
            <w:r w:rsidRPr="00381B58">
              <w:rPr>
                <w:rFonts w:cs="Times New Roman"/>
                <w:b/>
                <w:szCs w:val="20"/>
              </w:rPr>
              <w:t xml:space="preserve">Introduced </w:t>
            </w:r>
          </w:p>
          <w:p w14:paraId="2B9FD123" w14:textId="6EC38E62" w:rsidR="008539FC" w:rsidRPr="00381B58" w:rsidRDefault="00E17422" w:rsidP="008539FC">
            <w:pPr>
              <w:keepLines/>
              <w:rPr>
                <w:rFonts w:cs="Times New Roman"/>
                <w:szCs w:val="20"/>
              </w:rPr>
            </w:pPr>
            <w:r w:rsidRPr="00381B58">
              <w:rPr>
                <w:rFonts w:cs="Times New Roman"/>
                <w:szCs w:val="20"/>
              </w:rPr>
              <w:t>September</w:t>
            </w:r>
            <w:r w:rsidR="008539FC" w:rsidRPr="00381B58">
              <w:rPr>
                <w:rFonts w:cs="Times New Roman"/>
                <w:szCs w:val="20"/>
              </w:rPr>
              <w:t xml:space="preserve"> 27, 2016</w:t>
            </w:r>
          </w:p>
          <w:p w14:paraId="2D2707CE" w14:textId="77777777" w:rsidR="008539FC" w:rsidRPr="00381B58" w:rsidRDefault="008539FC" w:rsidP="008539FC">
            <w:pPr>
              <w:keepLines/>
              <w:rPr>
                <w:rFonts w:cs="Times New Roman"/>
                <w:b/>
                <w:szCs w:val="20"/>
              </w:rPr>
            </w:pPr>
          </w:p>
          <w:p w14:paraId="4D632661" w14:textId="77777777" w:rsidR="008539FC" w:rsidRPr="00381B58" w:rsidRDefault="008539FC" w:rsidP="008539FC">
            <w:pPr>
              <w:keepLines/>
              <w:rPr>
                <w:rFonts w:cs="Times New Roman"/>
                <w:b/>
                <w:szCs w:val="20"/>
              </w:rPr>
            </w:pPr>
            <w:r w:rsidRPr="00381B58">
              <w:rPr>
                <w:rFonts w:cs="Times New Roman"/>
                <w:b/>
                <w:szCs w:val="20"/>
              </w:rPr>
              <w:t>Most Recent Action</w:t>
            </w:r>
          </w:p>
          <w:p w14:paraId="027D9E7C" w14:textId="3F57E254" w:rsidR="008539FC" w:rsidRPr="00381B58" w:rsidRDefault="008539FC" w:rsidP="008539FC">
            <w:pPr>
              <w:keepLines/>
              <w:rPr>
                <w:rFonts w:cs="Times New Roman"/>
                <w:szCs w:val="20"/>
              </w:rPr>
            </w:pPr>
            <w:r w:rsidRPr="00381B58">
              <w:rPr>
                <w:rFonts w:cs="Times New Roman"/>
                <w:szCs w:val="20"/>
              </w:rPr>
              <w:lastRenderedPageBreak/>
              <w:t xml:space="preserve">Referred to the Subcommittee on Regulatory Reform, Commercial and Antitrust Law on </w:t>
            </w:r>
            <w:r w:rsidR="00E17422" w:rsidRPr="00381B58">
              <w:rPr>
                <w:rFonts w:cs="Times New Roman"/>
                <w:szCs w:val="20"/>
              </w:rPr>
              <w:t>October</w:t>
            </w:r>
            <w:r w:rsidRPr="00381B58">
              <w:rPr>
                <w:rFonts w:cs="Times New Roman"/>
                <w:szCs w:val="20"/>
              </w:rPr>
              <w:t xml:space="preserve"> 11, 2016</w:t>
            </w:r>
          </w:p>
        </w:tc>
        <w:tc>
          <w:tcPr>
            <w:tcW w:w="6480" w:type="dxa"/>
            <w:shd w:val="clear" w:color="auto" w:fill="auto"/>
            <w:vAlign w:val="center"/>
          </w:tcPr>
          <w:p w14:paraId="5342AD75" w14:textId="77777777" w:rsidR="008539FC" w:rsidRPr="00381B58" w:rsidRDefault="008539FC" w:rsidP="008539FC">
            <w:pPr>
              <w:pStyle w:val="ListParagraph"/>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lastRenderedPageBreak/>
              <w:t>Requires the Administrator of the Office of Information and Regulatory Affairs (“OIRA”) and the head of each Federal agency to increase transparency in the regulatory review process.</w:t>
            </w:r>
          </w:p>
          <w:p w14:paraId="400536D9" w14:textId="77777777" w:rsidR="008539FC" w:rsidRPr="00381B58" w:rsidRDefault="008539FC" w:rsidP="008539FC">
            <w:pPr>
              <w:pStyle w:val="ListParagraph"/>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 xml:space="preserve">Requires agencies to submit a unified regulatory agenda to OIRA.  This agenda must include an entry for each regulation, including a regulation ID number, a brief summary of the regulation, a legal authority for the </w:t>
            </w:r>
            <w:r w:rsidRPr="00381B58">
              <w:rPr>
                <w:rFonts w:ascii="Times New Roman" w:eastAsia="Calibri" w:hAnsi="Times New Roman" w:cs="Times New Roman"/>
                <w:bCs/>
                <w:szCs w:val="20"/>
              </w:rPr>
              <w:lastRenderedPageBreak/>
              <w:t xml:space="preserve">regulation, whether the regulation is a significant regulatory action, the stage for issuing the regulation, and whether the regulation has been submitted to OIRA for review. </w:t>
            </w:r>
          </w:p>
          <w:p w14:paraId="28359BF1" w14:textId="0689EA6F" w:rsidR="008539FC" w:rsidRPr="00381B58" w:rsidRDefault="008539FC" w:rsidP="008539FC">
            <w:pPr>
              <w:pStyle w:val="ListParagraph"/>
              <w:rPr>
                <w:rFonts w:ascii="Times New Roman" w:eastAsia="Calibri" w:hAnsi="Times New Roman" w:cs="Times New Roman"/>
                <w:bCs/>
                <w:szCs w:val="20"/>
              </w:rPr>
            </w:pPr>
          </w:p>
        </w:tc>
      </w:tr>
      <w:tr w:rsidR="008539FC" w:rsidRPr="00381B58" w14:paraId="1E3E17E4" w14:textId="77777777" w:rsidTr="00D33343">
        <w:trPr>
          <w:trHeight w:val="627"/>
        </w:trPr>
        <w:tc>
          <w:tcPr>
            <w:tcW w:w="1615" w:type="dxa"/>
            <w:shd w:val="clear" w:color="auto" w:fill="auto"/>
          </w:tcPr>
          <w:p w14:paraId="1CE74B88" w14:textId="2C34FD12" w:rsidR="008539FC" w:rsidRPr="00381B58" w:rsidRDefault="008539FC" w:rsidP="008539FC">
            <w:pPr>
              <w:keepLines/>
              <w:rPr>
                <w:rFonts w:cs="Times New Roman"/>
                <w:bCs/>
                <w:szCs w:val="20"/>
              </w:rPr>
            </w:pPr>
            <w:r w:rsidRPr="00381B58">
              <w:rPr>
                <w:rFonts w:cs="Times New Roman"/>
                <w:bCs/>
                <w:szCs w:val="20"/>
              </w:rPr>
              <w:lastRenderedPageBreak/>
              <w:t>H.R.6177 A</w:t>
            </w:r>
            <w:r w:rsidR="00226A35" w:rsidRPr="00381B58">
              <w:rPr>
                <w:rFonts w:cs="Times New Roman"/>
                <w:bCs/>
                <w:szCs w:val="20"/>
              </w:rPr>
              <w:t>ccountability in Rulemaking Act</w:t>
            </w:r>
          </w:p>
          <w:p w14:paraId="3B3F22BE" w14:textId="6A6B812B" w:rsidR="008539FC" w:rsidRPr="00381B58" w:rsidRDefault="0054137E" w:rsidP="008539FC">
            <w:pPr>
              <w:keepLines/>
              <w:rPr>
                <w:rFonts w:cs="Times New Roman"/>
                <w:bCs/>
                <w:szCs w:val="20"/>
              </w:rPr>
            </w:pPr>
            <w:hyperlink r:id="rId22" w:history="1">
              <w:r w:rsidR="00BF562A" w:rsidRPr="00C64996">
                <w:rPr>
                  <w:rStyle w:val="Hyperlink"/>
                  <w:rFonts w:cs="Times New Roman"/>
                  <w:bCs/>
                  <w:color w:val="0000FF"/>
                  <w:szCs w:val="20"/>
                </w:rPr>
                <w:t>Link</w:t>
              </w:r>
            </w:hyperlink>
          </w:p>
        </w:tc>
        <w:tc>
          <w:tcPr>
            <w:tcW w:w="1350" w:type="dxa"/>
            <w:shd w:val="clear" w:color="auto" w:fill="auto"/>
          </w:tcPr>
          <w:p w14:paraId="0024974A" w14:textId="48C7AF67" w:rsidR="008539FC" w:rsidRPr="00381B58" w:rsidRDefault="008539FC" w:rsidP="008539FC">
            <w:pPr>
              <w:keepLines/>
              <w:rPr>
                <w:rFonts w:cs="Times New Roman"/>
                <w:szCs w:val="20"/>
              </w:rPr>
            </w:pPr>
            <w:r w:rsidRPr="00381B58">
              <w:rPr>
                <w:rFonts w:cs="Times New Roman"/>
                <w:szCs w:val="20"/>
              </w:rPr>
              <w:t>Rep. DeFazio, Peter A. (D-OR-4)</w:t>
            </w:r>
          </w:p>
        </w:tc>
        <w:tc>
          <w:tcPr>
            <w:tcW w:w="3713" w:type="dxa"/>
            <w:shd w:val="clear" w:color="auto" w:fill="auto"/>
          </w:tcPr>
          <w:p w14:paraId="2FA0D72A" w14:textId="027A8460" w:rsidR="008539FC" w:rsidRPr="00381B58" w:rsidRDefault="008539FC" w:rsidP="008539FC">
            <w:pPr>
              <w:keepLines/>
              <w:rPr>
                <w:rFonts w:cs="Times New Roman"/>
                <w:b/>
                <w:szCs w:val="20"/>
              </w:rPr>
            </w:pPr>
            <w:r w:rsidRPr="00381B58">
              <w:rPr>
                <w:rFonts w:cs="Times New Roman"/>
                <w:b/>
                <w:szCs w:val="20"/>
              </w:rPr>
              <w:t>Introduced</w:t>
            </w:r>
          </w:p>
          <w:p w14:paraId="486B2A71" w14:textId="55283489" w:rsidR="008539FC" w:rsidRPr="00381B58" w:rsidRDefault="00E17422" w:rsidP="008539FC">
            <w:pPr>
              <w:keepLines/>
              <w:rPr>
                <w:rFonts w:cs="Times New Roman"/>
                <w:szCs w:val="20"/>
              </w:rPr>
            </w:pPr>
            <w:r w:rsidRPr="00381B58">
              <w:rPr>
                <w:rFonts w:cs="Times New Roman"/>
                <w:szCs w:val="20"/>
              </w:rPr>
              <w:t>September</w:t>
            </w:r>
            <w:r w:rsidR="008539FC" w:rsidRPr="00381B58">
              <w:rPr>
                <w:rFonts w:cs="Times New Roman"/>
                <w:szCs w:val="20"/>
              </w:rPr>
              <w:t xml:space="preserve"> 27, 2016</w:t>
            </w:r>
          </w:p>
          <w:p w14:paraId="52481621" w14:textId="77777777" w:rsidR="008539FC" w:rsidRPr="00381B58" w:rsidRDefault="008539FC" w:rsidP="008539FC">
            <w:pPr>
              <w:keepLines/>
              <w:rPr>
                <w:rFonts w:cs="Times New Roman"/>
                <w:szCs w:val="20"/>
              </w:rPr>
            </w:pPr>
          </w:p>
          <w:p w14:paraId="3285CB1A" w14:textId="77777777" w:rsidR="008539FC" w:rsidRPr="00381B58" w:rsidRDefault="008539FC" w:rsidP="008539FC">
            <w:pPr>
              <w:keepLines/>
              <w:ind w:left="720" w:hanging="720"/>
              <w:rPr>
                <w:rFonts w:cs="Times New Roman"/>
                <w:b/>
                <w:szCs w:val="20"/>
              </w:rPr>
            </w:pPr>
            <w:r w:rsidRPr="00381B58">
              <w:rPr>
                <w:rFonts w:cs="Times New Roman"/>
                <w:b/>
                <w:szCs w:val="20"/>
              </w:rPr>
              <w:t>Most Recent Action</w:t>
            </w:r>
          </w:p>
          <w:p w14:paraId="16CC9135" w14:textId="76B5AC83" w:rsidR="008539FC" w:rsidRPr="00381B58" w:rsidRDefault="008539FC" w:rsidP="008539FC">
            <w:pPr>
              <w:keepLines/>
              <w:rPr>
                <w:rFonts w:cs="Times New Roman"/>
                <w:szCs w:val="20"/>
              </w:rPr>
            </w:pPr>
            <w:r w:rsidRPr="00381B58">
              <w:rPr>
                <w:rFonts w:cs="Times New Roman"/>
                <w:szCs w:val="20"/>
              </w:rPr>
              <w:t xml:space="preserve">Referred to the Subcommittee on Regulatory Reform, Commercial and Antitrust Law on </w:t>
            </w:r>
            <w:r w:rsidR="00E17422" w:rsidRPr="00381B58">
              <w:rPr>
                <w:rFonts w:cs="Times New Roman"/>
                <w:szCs w:val="20"/>
              </w:rPr>
              <w:t>October</w:t>
            </w:r>
            <w:r w:rsidRPr="00381B58">
              <w:rPr>
                <w:rFonts w:cs="Times New Roman"/>
                <w:szCs w:val="20"/>
              </w:rPr>
              <w:t xml:space="preserve"> 11, 2016</w:t>
            </w:r>
          </w:p>
        </w:tc>
        <w:tc>
          <w:tcPr>
            <w:tcW w:w="6480" w:type="dxa"/>
            <w:shd w:val="clear" w:color="auto" w:fill="auto"/>
          </w:tcPr>
          <w:p w14:paraId="40EB4EE2" w14:textId="52BA9078" w:rsidR="008539FC" w:rsidRPr="00381B58" w:rsidRDefault="008539FC" w:rsidP="00D33343">
            <w:pPr>
              <w:pStyle w:val="ListParagraph"/>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Requires the Administrator of the Office of Information and Regulatory Affairs (“OIRA”) and the head of each Federal agency to increase transparency in the regulatory review process.</w:t>
            </w:r>
          </w:p>
        </w:tc>
      </w:tr>
      <w:tr w:rsidR="008539FC" w:rsidRPr="00381B58" w14:paraId="7E9386B5" w14:textId="77777777" w:rsidTr="00D33343">
        <w:trPr>
          <w:trHeight w:val="627"/>
        </w:trPr>
        <w:tc>
          <w:tcPr>
            <w:tcW w:w="1615" w:type="dxa"/>
            <w:shd w:val="clear" w:color="auto" w:fill="auto"/>
          </w:tcPr>
          <w:p w14:paraId="28F0AE0D" w14:textId="1B66786B" w:rsidR="008539FC" w:rsidRPr="00381B58" w:rsidRDefault="008539FC" w:rsidP="008539FC">
            <w:pPr>
              <w:keepLines/>
              <w:rPr>
                <w:rFonts w:cs="Times New Roman"/>
                <w:bCs/>
                <w:szCs w:val="20"/>
              </w:rPr>
            </w:pPr>
            <w:r w:rsidRPr="00381B58">
              <w:rPr>
                <w:rFonts w:cs="Times New Roman"/>
                <w:bCs/>
                <w:szCs w:val="20"/>
              </w:rPr>
              <w:t>H.R. 6094 – Regulatory Relief for Small Business</w:t>
            </w:r>
            <w:r w:rsidR="00226A35" w:rsidRPr="00381B58">
              <w:rPr>
                <w:rFonts w:cs="Times New Roman"/>
                <w:bCs/>
                <w:szCs w:val="20"/>
              </w:rPr>
              <w:t>es, Schools, and Nonprofits Act</w:t>
            </w:r>
          </w:p>
          <w:p w14:paraId="75654FE7" w14:textId="7CC7E76E" w:rsidR="008539FC" w:rsidRPr="00381B58" w:rsidRDefault="0054137E" w:rsidP="008539FC">
            <w:pPr>
              <w:keepLines/>
              <w:rPr>
                <w:rFonts w:cs="Times New Roman"/>
                <w:bCs/>
                <w:szCs w:val="20"/>
              </w:rPr>
            </w:pPr>
            <w:hyperlink r:id="rId23" w:history="1">
              <w:r w:rsidR="00BF562A" w:rsidRPr="00C64996">
                <w:rPr>
                  <w:rStyle w:val="Hyperlink"/>
                  <w:rFonts w:cs="Times New Roman"/>
                  <w:bCs/>
                  <w:color w:val="0000FF"/>
                  <w:szCs w:val="20"/>
                </w:rPr>
                <w:t>Link</w:t>
              </w:r>
            </w:hyperlink>
          </w:p>
        </w:tc>
        <w:tc>
          <w:tcPr>
            <w:tcW w:w="1350" w:type="dxa"/>
            <w:shd w:val="clear" w:color="auto" w:fill="auto"/>
          </w:tcPr>
          <w:p w14:paraId="4AB75850" w14:textId="4664C093" w:rsidR="008539FC" w:rsidRPr="00381B58" w:rsidRDefault="008539FC" w:rsidP="008539FC">
            <w:pPr>
              <w:keepLines/>
              <w:rPr>
                <w:rFonts w:cs="Times New Roman"/>
                <w:szCs w:val="20"/>
              </w:rPr>
            </w:pPr>
            <w:r w:rsidRPr="00381B58">
              <w:rPr>
                <w:rFonts w:cs="Times New Roman"/>
                <w:szCs w:val="20"/>
              </w:rPr>
              <w:t>Rep. Walberg, Tim (R-MI-7)</w:t>
            </w:r>
          </w:p>
        </w:tc>
        <w:tc>
          <w:tcPr>
            <w:tcW w:w="3713" w:type="dxa"/>
            <w:shd w:val="clear" w:color="auto" w:fill="auto"/>
          </w:tcPr>
          <w:p w14:paraId="223CA37E" w14:textId="5A39F79C" w:rsidR="008539FC" w:rsidRPr="00381B58" w:rsidRDefault="008539FC" w:rsidP="008539FC">
            <w:pPr>
              <w:keepLines/>
              <w:rPr>
                <w:rFonts w:cs="Times New Roman"/>
                <w:b/>
                <w:szCs w:val="20"/>
              </w:rPr>
            </w:pPr>
            <w:r w:rsidRPr="00381B58">
              <w:rPr>
                <w:rFonts w:cs="Times New Roman"/>
                <w:b/>
                <w:szCs w:val="20"/>
              </w:rPr>
              <w:t>Introduced</w:t>
            </w:r>
          </w:p>
          <w:p w14:paraId="0B58D552" w14:textId="447682A0" w:rsidR="008539FC" w:rsidRPr="00381B58" w:rsidRDefault="00E17422" w:rsidP="008539FC">
            <w:pPr>
              <w:keepLines/>
              <w:rPr>
                <w:rFonts w:cs="Times New Roman"/>
                <w:szCs w:val="20"/>
              </w:rPr>
            </w:pPr>
            <w:r w:rsidRPr="00381B58">
              <w:rPr>
                <w:rFonts w:cs="Times New Roman"/>
                <w:szCs w:val="20"/>
              </w:rPr>
              <w:t>September</w:t>
            </w:r>
            <w:r w:rsidR="008539FC" w:rsidRPr="00381B58">
              <w:rPr>
                <w:rFonts w:cs="Times New Roman"/>
                <w:szCs w:val="20"/>
              </w:rPr>
              <w:t xml:space="preserve"> 21, 2016</w:t>
            </w:r>
          </w:p>
          <w:p w14:paraId="69FC5545" w14:textId="77777777" w:rsidR="008539FC" w:rsidRPr="00381B58" w:rsidRDefault="008539FC" w:rsidP="008539FC">
            <w:pPr>
              <w:keepLines/>
              <w:rPr>
                <w:rFonts w:cs="Times New Roman"/>
                <w:b/>
                <w:szCs w:val="20"/>
              </w:rPr>
            </w:pPr>
          </w:p>
          <w:p w14:paraId="106037E6" w14:textId="77777777" w:rsidR="008539FC" w:rsidRPr="00381B58" w:rsidRDefault="008539FC" w:rsidP="008539FC">
            <w:pPr>
              <w:keepLines/>
              <w:rPr>
                <w:rFonts w:cs="Times New Roman"/>
                <w:b/>
                <w:szCs w:val="20"/>
              </w:rPr>
            </w:pPr>
            <w:r w:rsidRPr="00381B58">
              <w:rPr>
                <w:rFonts w:cs="Times New Roman"/>
                <w:b/>
                <w:szCs w:val="20"/>
              </w:rPr>
              <w:t>Most Recent Action</w:t>
            </w:r>
          </w:p>
          <w:p w14:paraId="564D2162" w14:textId="3C000B6C" w:rsidR="008539FC" w:rsidRPr="00381B58" w:rsidRDefault="008539FC" w:rsidP="008539FC">
            <w:pPr>
              <w:keepLines/>
              <w:rPr>
                <w:rFonts w:cs="Times New Roman"/>
                <w:szCs w:val="20"/>
              </w:rPr>
            </w:pPr>
            <w:r w:rsidRPr="00381B58">
              <w:rPr>
                <w:rFonts w:cs="Times New Roman"/>
                <w:szCs w:val="20"/>
              </w:rPr>
              <w:t xml:space="preserve">Read the second time. Placed on Senate Legislative Calendar under General Orders. Calendar No. 662 on </w:t>
            </w:r>
            <w:r w:rsidR="00E17422" w:rsidRPr="00381B58">
              <w:rPr>
                <w:rFonts w:cs="Times New Roman"/>
                <w:szCs w:val="20"/>
              </w:rPr>
              <w:t>November</w:t>
            </w:r>
            <w:r w:rsidRPr="00381B58">
              <w:rPr>
                <w:rFonts w:cs="Times New Roman"/>
                <w:szCs w:val="20"/>
              </w:rPr>
              <w:t xml:space="preserve"> 15, 2016</w:t>
            </w:r>
          </w:p>
          <w:p w14:paraId="68069A98" w14:textId="77777777" w:rsidR="008539FC" w:rsidRPr="00381B58" w:rsidRDefault="008539FC" w:rsidP="008539FC">
            <w:pPr>
              <w:keepLines/>
              <w:rPr>
                <w:rFonts w:cs="Times New Roman"/>
                <w:szCs w:val="20"/>
              </w:rPr>
            </w:pPr>
          </w:p>
          <w:p w14:paraId="6065ABEF" w14:textId="77777777" w:rsidR="008539FC" w:rsidRPr="00381B58" w:rsidRDefault="008539FC" w:rsidP="008539FC">
            <w:pPr>
              <w:keepLines/>
              <w:rPr>
                <w:rFonts w:cs="Times New Roman"/>
                <w:b/>
                <w:szCs w:val="20"/>
              </w:rPr>
            </w:pPr>
            <w:r w:rsidRPr="00381B58">
              <w:rPr>
                <w:rFonts w:cs="Times New Roman"/>
                <w:b/>
                <w:szCs w:val="20"/>
              </w:rPr>
              <w:t>Executive Office of the President, Office of Management and Budget, Statement of Administrative Policy</w:t>
            </w:r>
          </w:p>
          <w:p w14:paraId="3781CD30" w14:textId="39BF69E3" w:rsidR="008539FC" w:rsidRPr="00381B58" w:rsidRDefault="0054137E" w:rsidP="008539FC">
            <w:pPr>
              <w:keepLines/>
              <w:rPr>
                <w:rFonts w:cs="Times New Roman"/>
                <w:szCs w:val="20"/>
              </w:rPr>
            </w:pPr>
            <w:hyperlink r:id="rId24" w:history="1">
              <w:r w:rsidR="00BF562A" w:rsidRPr="00C64996">
                <w:rPr>
                  <w:rStyle w:val="Hyperlink"/>
                  <w:rFonts w:cs="Times New Roman"/>
                  <w:color w:val="0000FF"/>
                  <w:szCs w:val="20"/>
                </w:rPr>
                <w:t>Link</w:t>
              </w:r>
            </w:hyperlink>
          </w:p>
          <w:p w14:paraId="09A96A5B" w14:textId="77777777" w:rsidR="008539FC" w:rsidRPr="00381B58" w:rsidRDefault="008539FC" w:rsidP="008539FC">
            <w:pPr>
              <w:keepLines/>
              <w:rPr>
                <w:rFonts w:cs="Times New Roman"/>
                <w:szCs w:val="20"/>
              </w:rPr>
            </w:pPr>
          </w:p>
          <w:p w14:paraId="76C3D797" w14:textId="16AA7631" w:rsidR="008539FC" w:rsidRPr="00381B58" w:rsidRDefault="008539FC" w:rsidP="008539FC">
            <w:pPr>
              <w:keepLines/>
              <w:rPr>
                <w:rFonts w:cs="Times New Roman"/>
                <w:b/>
                <w:szCs w:val="20"/>
              </w:rPr>
            </w:pPr>
          </w:p>
        </w:tc>
        <w:tc>
          <w:tcPr>
            <w:tcW w:w="6480" w:type="dxa"/>
            <w:shd w:val="clear" w:color="auto" w:fill="auto"/>
          </w:tcPr>
          <w:p w14:paraId="5232B696" w14:textId="0A1C5A94" w:rsidR="008539FC" w:rsidRPr="00381B58" w:rsidRDefault="008539FC" w:rsidP="00D33343">
            <w:pPr>
              <w:pStyle w:val="ListParagraph"/>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Postpones from December 1, 2016, until June 1, 2017, the effective date of a final rule of the Department of Labor (81 Fed. Reg. 32552 (May 23, 2016)) revising income thresholds for determining overtime pay for executive, administrative, professional, outside sales, and computer ("white collar") employees exempt from regular minimum wage and overtime pay requirements.</w:t>
            </w:r>
          </w:p>
        </w:tc>
      </w:tr>
      <w:tr w:rsidR="008539FC" w:rsidRPr="00381B58" w14:paraId="37DBD116" w14:textId="77777777" w:rsidTr="00D33343">
        <w:trPr>
          <w:trHeight w:val="627"/>
        </w:trPr>
        <w:tc>
          <w:tcPr>
            <w:tcW w:w="1615" w:type="dxa"/>
            <w:shd w:val="clear" w:color="auto" w:fill="auto"/>
          </w:tcPr>
          <w:p w14:paraId="1B63B574" w14:textId="77777777" w:rsidR="008539FC" w:rsidRPr="00381B58" w:rsidRDefault="008539FC" w:rsidP="008539FC">
            <w:pPr>
              <w:keepLines/>
              <w:rPr>
                <w:rFonts w:cs="Times New Roman"/>
                <w:bCs/>
                <w:szCs w:val="20"/>
              </w:rPr>
            </w:pPr>
            <w:r w:rsidRPr="00381B58">
              <w:rPr>
                <w:rFonts w:cs="Times New Roman"/>
                <w:bCs/>
                <w:szCs w:val="20"/>
              </w:rPr>
              <w:t>S.3337 - Modernizing Government Travel Act</w:t>
            </w:r>
          </w:p>
          <w:p w14:paraId="5B34E2D4" w14:textId="77777777" w:rsidR="008539FC" w:rsidRPr="00381B58" w:rsidRDefault="008539FC" w:rsidP="008539FC">
            <w:pPr>
              <w:keepLines/>
              <w:rPr>
                <w:rFonts w:cs="Times New Roman"/>
                <w:bCs/>
                <w:szCs w:val="20"/>
              </w:rPr>
            </w:pPr>
          </w:p>
          <w:p w14:paraId="1A0D6F78" w14:textId="70B0642F" w:rsidR="008539FC" w:rsidRPr="00381B58" w:rsidRDefault="0054137E" w:rsidP="008539FC">
            <w:pPr>
              <w:keepLines/>
              <w:rPr>
                <w:rFonts w:cs="Times New Roman"/>
                <w:bCs/>
                <w:szCs w:val="20"/>
              </w:rPr>
            </w:pPr>
            <w:hyperlink r:id="rId25" w:history="1">
              <w:r w:rsidR="00BF562A" w:rsidRPr="00C64996">
                <w:rPr>
                  <w:rStyle w:val="Hyperlink"/>
                  <w:rFonts w:cs="Times New Roman"/>
                  <w:bCs/>
                  <w:color w:val="0000FF"/>
                  <w:szCs w:val="20"/>
                </w:rPr>
                <w:t>Link</w:t>
              </w:r>
            </w:hyperlink>
          </w:p>
        </w:tc>
        <w:tc>
          <w:tcPr>
            <w:tcW w:w="1350" w:type="dxa"/>
            <w:shd w:val="clear" w:color="auto" w:fill="auto"/>
          </w:tcPr>
          <w:p w14:paraId="107A0046" w14:textId="617B211B" w:rsidR="008539FC" w:rsidRPr="00381B58" w:rsidRDefault="008539FC" w:rsidP="008539FC">
            <w:pPr>
              <w:keepLines/>
              <w:rPr>
                <w:rFonts w:cs="Times New Roman"/>
                <w:szCs w:val="20"/>
              </w:rPr>
            </w:pPr>
            <w:r w:rsidRPr="00381B58">
              <w:rPr>
                <w:rFonts w:cs="Times New Roman"/>
                <w:szCs w:val="20"/>
              </w:rPr>
              <w:t>Sen. Lee, Mike (R-UT)</w:t>
            </w:r>
          </w:p>
        </w:tc>
        <w:tc>
          <w:tcPr>
            <w:tcW w:w="3713" w:type="dxa"/>
            <w:shd w:val="clear" w:color="auto" w:fill="auto"/>
          </w:tcPr>
          <w:p w14:paraId="4BB1EDBD" w14:textId="473BAC4D" w:rsidR="008539FC" w:rsidRPr="00381B58" w:rsidRDefault="008539FC" w:rsidP="008539FC">
            <w:pPr>
              <w:keepLines/>
              <w:rPr>
                <w:rFonts w:cs="Times New Roman"/>
                <w:b/>
                <w:szCs w:val="20"/>
              </w:rPr>
            </w:pPr>
            <w:r w:rsidRPr="00381B58">
              <w:rPr>
                <w:rFonts w:cs="Times New Roman"/>
                <w:b/>
                <w:szCs w:val="20"/>
              </w:rPr>
              <w:t>Introduced</w:t>
            </w:r>
          </w:p>
          <w:p w14:paraId="03FA38D7" w14:textId="2AD3D1F4" w:rsidR="008539FC" w:rsidRPr="00381B58" w:rsidRDefault="00E17422" w:rsidP="008539FC">
            <w:pPr>
              <w:keepLines/>
              <w:rPr>
                <w:rFonts w:cs="Times New Roman"/>
                <w:szCs w:val="20"/>
              </w:rPr>
            </w:pPr>
            <w:r w:rsidRPr="00381B58">
              <w:rPr>
                <w:rFonts w:cs="Times New Roman"/>
                <w:szCs w:val="20"/>
              </w:rPr>
              <w:t>September</w:t>
            </w:r>
            <w:r w:rsidR="008539FC" w:rsidRPr="00381B58">
              <w:rPr>
                <w:rFonts w:cs="Times New Roman"/>
                <w:szCs w:val="20"/>
              </w:rPr>
              <w:t xml:space="preserve"> 15, 2016</w:t>
            </w:r>
          </w:p>
          <w:p w14:paraId="31634707" w14:textId="77777777" w:rsidR="008539FC" w:rsidRPr="00381B58" w:rsidRDefault="008539FC" w:rsidP="008539FC">
            <w:pPr>
              <w:keepLines/>
              <w:rPr>
                <w:rFonts w:cs="Times New Roman"/>
                <w:szCs w:val="20"/>
              </w:rPr>
            </w:pPr>
          </w:p>
          <w:p w14:paraId="48A8B6DA" w14:textId="77777777" w:rsidR="008539FC" w:rsidRPr="00381B58" w:rsidRDefault="008539FC" w:rsidP="008539FC">
            <w:pPr>
              <w:keepLines/>
              <w:rPr>
                <w:rFonts w:cs="Times New Roman"/>
                <w:b/>
                <w:szCs w:val="20"/>
              </w:rPr>
            </w:pPr>
            <w:r w:rsidRPr="00381B58">
              <w:rPr>
                <w:rFonts w:cs="Times New Roman"/>
                <w:b/>
                <w:szCs w:val="20"/>
              </w:rPr>
              <w:t>Most Recent Action</w:t>
            </w:r>
          </w:p>
          <w:p w14:paraId="33694151" w14:textId="3DA81231" w:rsidR="008539FC" w:rsidRPr="00381B58" w:rsidRDefault="008539FC" w:rsidP="008539FC">
            <w:pPr>
              <w:keepLines/>
              <w:rPr>
                <w:rFonts w:cs="Times New Roman"/>
                <w:szCs w:val="20"/>
              </w:rPr>
            </w:pPr>
            <w:r w:rsidRPr="00381B58">
              <w:rPr>
                <w:rFonts w:cs="Times New Roman"/>
                <w:szCs w:val="20"/>
              </w:rPr>
              <w:t xml:space="preserve">Read twice and referred to the Committee on Homeland Security and Governmental Affairs on </w:t>
            </w:r>
            <w:r w:rsidR="00E17422" w:rsidRPr="00381B58">
              <w:rPr>
                <w:rFonts w:cs="Times New Roman"/>
                <w:szCs w:val="20"/>
              </w:rPr>
              <w:t>September</w:t>
            </w:r>
            <w:r w:rsidRPr="00381B58">
              <w:rPr>
                <w:rFonts w:cs="Times New Roman"/>
                <w:szCs w:val="20"/>
              </w:rPr>
              <w:t xml:space="preserve"> 15, 2016</w:t>
            </w:r>
          </w:p>
        </w:tc>
        <w:tc>
          <w:tcPr>
            <w:tcW w:w="6480" w:type="dxa"/>
            <w:shd w:val="clear" w:color="auto" w:fill="auto"/>
          </w:tcPr>
          <w:p w14:paraId="216F5ED7" w14:textId="77777777" w:rsidR="008539FC" w:rsidRPr="00381B58" w:rsidRDefault="008539FC" w:rsidP="00D33343">
            <w:pPr>
              <w:pStyle w:val="ListParagraph"/>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 xml:space="preserve">Requires the General Services Administration (“GSA”) to prescribe regulations to provide for the reimbursement of federal employees traveling on official business for the use of a transportation network company or an innovative mobility technology company. </w:t>
            </w:r>
          </w:p>
          <w:p w14:paraId="67FB89A1" w14:textId="48962151" w:rsidR="008539FC" w:rsidRPr="00381B58" w:rsidRDefault="008539FC" w:rsidP="00D33343">
            <w:pPr>
              <w:pStyle w:val="ListParagraph"/>
              <w:rPr>
                <w:rFonts w:ascii="Times New Roman" w:eastAsia="Calibri" w:hAnsi="Times New Roman" w:cs="Times New Roman"/>
                <w:bCs/>
                <w:szCs w:val="20"/>
              </w:rPr>
            </w:pPr>
            <w:r w:rsidRPr="00381B58">
              <w:rPr>
                <w:rFonts w:ascii="Times New Roman" w:eastAsia="Calibri" w:hAnsi="Times New Roman" w:cs="Times New Roman"/>
                <w:bCs/>
                <w:szCs w:val="20"/>
              </w:rPr>
              <w:t>Requires the Administrative Office of the United States Courts to prescribe regulations related to the reimbursement of judicial branch employees.</w:t>
            </w:r>
          </w:p>
        </w:tc>
      </w:tr>
      <w:tr w:rsidR="008539FC" w:rsidRPr="00381B58" w14:paraId="295A5B43" w14:textId="77777777" w:rsidTr="00D33343">
        <w:trPr>
          <w:trHeight w:val="627"/>
        </w:trPr>
        <w:tc>
          <w:tcPr>
            <w:tcW w:w="1615" w:type="dxa"/>
            <w:shd w:val="clear" w:color="auto" w:fill="auto"/>
          </w:tcPr>
          <w:p w14:paraId="1B9138E7" w14:textId="47DF324C" w:rsidR="008539FC" w:rsidRPr="00381B58" w:rsidRDefault="008539FC" w:rsidP="008539FC">
            <w:pPr>
              <w:keepLines/>
              <w:rPr>
                <w:rFonts w:cs="Times New Roman"/>
                <w:bCs/>
                <w:szCs w:val="20"/>
              </w:rPr>
            </w:pPr>
            <w:r w:rsidRPr="00381B58">
              <w:rPr>
                <w:rFonts w:cs="Times New Roman"/>
                <w:bCs/>
                <w:szCs w:val="20"/>
              </w:rPr>
              <w:t>H.R. 5982 - Mi</w:t>
            </w:r>
            <w:r w:rsidR="00226A35" w:rsidRPr="00381B58">
              <w:rPr>
                <w:rFonts w:cs="Times New Roman"/>
                <w:bCs/>
                <w:szCs w:val="20"/>
              </w:rPr>
              <w:t>dnight Rules Relief Act of 2016</w:t>
            </w:r>
          </w:p>
          <w:p w14:paraId="0FF7BC6E" w14:textId="39938CB7" w:rsidR="008539FC" w:rsidRPr="00381B58" w:rsidRDefault="0054137E" w:rsidP="008539FC">
            <w:pPr>
              <w:keepLines/>
              <w:rPr>
                <w:rFonts w:cs="Times New Roman"/>
                <w:bCs/>
                <w:szCs w:val="20"/>
              </w:rPr>
            </w:pPr>
            <w:hyperlink r:id="rId26" w:history="1">
              <w:r w:rsidR="00BF562A" w:rsidRPr="00C64996">
                <w:rPr>
                  <w:rStyle w:val="Hyperlink"/>
                  <w:rFonts w:cs="Times New Roman"/>
                  <w:bCs/>
                  <w:color w:val="0000FF"/>
                  <w:szCs w:val="20"/>
                </w:rPr>
                <w:t>Link</w:t>
              </w:r>
            </w:hyperlink>
          </w:p>
        </w:tc>
        <w:tc>
          <w:tcPr>
            <w:tcW w:w="1350" w:type="dxa"/>
            <w:shd w:val="clear" w:color="auto" w:fill="auto"/>
          </w:tcPr>
          <w:p w14:paraId="2E048999" w14:textId="28FC47D5" w:rsidR="008539FC" w:rsidRPr="00381B58" w:rsidRDefault="008539FC" w:rsidP="008539FC">
            <w:pPr>
              <w:keepLines/>
              <w:rPr>
                <w:rFonts w:cs="Times New Roman"/>
                <w:szCs w:val="20"/>
              </w:rPr>
            </w:pPr>
            <w:r w:rsidRPr="00381B58">
              <w:rPr>
                <w:rFonts w:cs="Times New Roman"/>
                <w:szCs w:val="20"/>
              </w:rPr>
              <w:t>Rep. Issa, Darrell E. (R-CA-49)</w:t>
            </w:r>
          </w:p>
        </w:tc>
        <w:tc>
          <w:tcPr>
            <w:tcW w:w="3713" w:type="dxa"/>
            <w:shd w:val="clear" w:color="auto" w:fill="auto"/>
          </w:tcPr>
          <w:p w14:paraId="715C8A4C" w14:textId="60650DAF" w:rsidR="008539FC" w:rsidRPr="00381B58" w:rsidRDefault="008539FC" w:rsidP="008539FC">
            <w:pPr>
              <w:keepLines/>
              <w:rPr>
                <w:rFonts w:cs="Times New Roman"/>
                <w:b/>
                <w:szCs w:val="20"/>
              </w:rPr>
            </w:pPr>
            <w:r w:rsidRPr="00381B58">
              <w:rPr>
                <w:rFonts w:cs="Times New Roman"/>
                <w:b/>
                <w:szCs w:val="20"/>
              </w:rPr>
              <w:t>Introduced</w:t>
            </w:r>
          </w:p>
          <w:p w14:paraId="0632703C" w14:textId="5A553307" w:rsidR="008539FC" w:rsidRPr="00381B58" w:rsidRDefault="00E17422" w:rsidP="008539FC">
            <w:pPr>
              <w:keepLines/>
              <w:rPr>
                <w:rFonts w:cs="Times New Roman"/>
                <w:szCs w:val="20"/>
              </w:rPr>
            </w:pPr>
            <w:r w:rsidRPr="00381B58">
              <w:rPr>
                <w:rFonts w:cs="Times New Roman"/>
                <w:szCs w:val="20"/>
              </w:rPr>
              <w:t>September</w:t>
            </w:r>
            <w:r w:rsidR="008539FC" w:rsidRPr="00381B58">
              <w:rPr>
                <w:rFonts w:cs="Times New Roman"/>
                <w:szCs w:val="20"/>
              </w:rPr>
              <w:t xml:space="preserve"> 9, 2016</w:t>
            </w:r>
          </w:p>
          <w:p w14:paraId="5808738E" w14:textId="77777777" w:rsidR="008539FC" w:rsidRPr="00381B58" w:rsidRDefault="008539FC" w:rsidP="008539FC">
            <w:pPr>
              <w:keepLines/>
              <w:rPr>
                <w:rFonts w:cs="Times New Roman"/>
                <w:szCs w:val="20"/>
              </w:rPr>
            </w:pPr>
          </w:p>
          <w:p w14:paraId="5745EC8B" w14:textId="77777777" w:rsidR="008539FC" w:rsidRPr="00381B58" w:rsidRDefault="008539FC" w:rsidP="008539FC">
            <w:pPr>
              <w:keepLines/>
              <w:rPr>
                <w:rFonts w:cs="Times New Roman"/>
                <w:b/>
                <w:szCs w:val="20"/>
              </w:rPr>
            </w:pPr>
            <w:r w:rsidRPr="00381B58">
              <w:rPr>
                <w:rFonts w:cs="Times New Roman"/>
                <w:b/>
                <w:szCs w:val="20"/>
              </w:rPr>
              <w:t>Most Recent Action</w:t>
            </w:r>
          </w:p>
          <w:p w14:paraId="30908828" w14:textId="1DE5A965" w:rsidR="008539FC" w:rsidRPr="00381B58" w:rsidRDefault="008539FC" w:rsidP="008539FC">
            <w:pPr>
              <w:keepLines/>
              <w:rPr>
                <w:rFonts w:cs="Times New Roman"/>
                <w:szCs w:val="20"/>
              </w:rPr>
            </w:pPr>
            <w:r w:rsidRPr="00381B58">
              <w:rPr>
                <w:rFonts w:cs="Times New Roman"/>
                <w:szCs w:val="20"/>
              </w:rPr>
              <w:lastRenderedPageBreak/>
              <w:t xml:space="preserve">Received in the Senate and read twice; referred to the Committee on Homeland Security and Governmental Affairs on </w:t>
            </w:r>
            <w:r w:rsidR="00E17422" w:rsidRPr="00381B58">
              <w:rPr>
                <w:rFonts w:cs="Times New Roman"/>
                <w:szCs w:val="20"/>
              </w:rPr>
              <w:t>November</w:t>
            </w:r>
            <w:r w:rsidRPr="00381B58">
              <w:rPr>
                <w:rFonts w:cs="Times New Roman"/>
                <w:szCs w:val="20"/>
              </w:rPr>
              <w:t xml:space="preserve"> 28, 2016.</w:t>
            </w:r>
          </w:p>
          <w:p w14:paraId="33C44372" w14:textId="77777777" w:rsidR="008539FC" w:rsidRPr="00381B58" w:rsidRDefault="008539FC" w:rsidP="008539FC">
            <w:pPr>
              <w:keepLines/>
              <w:rPr>
                <w:rFonts w:cs="Times New Roman"/>
                <w:szCs w:val="20"/>
              </w:rPr>
            </w:pPr>
          </w:p>
          <w:p w14:paraId="0B5C28E2" w14:textId="77777777" w:rsidR="008539FC" w:rsidRPr="00381B58" w:rsidRDefault="008539FC" w:rsidP="008539FC">
            <w:pPr>
              <w:keepLines/>
              <w:rPr>
                <w:rFonts w:cs="Times New Roman"/>
                <w:szCs w:val="20"/>
              </w:rPr>
            </w:pPr>
            <w:r w:rsidRPr="00381B58">
              <w:rPr>
                <w:rFonts w:cs="Times New Roman"/>
                <w:b/>
                <w:szCs w:val="20"/>
              </w:rPr>
              <w:t>Executive Office of the President, Office of Management and Budget, Statement of Administrative Policy</w:t>
            </w:r>
          </w:p>
          <w:p w14:paraId="69992FFB" w14:textId="09E91A40" w:rsidR="008539FC" w:rsidRPr="00381B58" w:rsidRDefault="008539FC" w:rsidP="008539FC">
            <w:pPr>
              <w:keepLines/>
              <w:rPr>
                <w:rStyle w:val="Hyperlink"/>
                <w:rFonts w:cs="Times New Roman"/>
                <w:szCs w:val="20"/>
              </w:rPr>
            </w:pPr>
            <w:r w:rsidRPr="00381B58">
              <w:rPr>
                <w:rFonts w:cs="Times New Roman"/>
                <w:szCs w:val="20"/>
              </w:rPr>
              <w:fldChar w:fldCharType="begin"/>
            </w:r>
            <w:r w:rsidRPr="00381B58">
              <w:rPr>
                <w:rFonts w:cs="Times New Roman"/>
                <w:szCs w:val="20"/>
              </w:rPr>
              <w:instrText xml:space="preserve"> HYPERLINK "https://www.whitehouse.gov/sites/default/files/omb/legislative/sap/114/saphr5982r_20161114.pdf" </w:instrText>
            </w:r>
            <w:r w:rsidRPr="00381B58">
              <w:rPr>
                <w:rFonts w:cs="Times New Roman"/>
                <w:szCs w:val="20"/>
              </w:rPr>
              <w:fldChar w:fldCharType="separate"/>
            </w:r>
            <w:r w:rsidR="00BF562A" w:rsidRPr="00C64996">
              <w:rPr>
                <w:rStyle w:val="Hyperlink"/>
                <w:rFonts w:cs="Times New Roman"/>
                <w:color w:val="0000FF"/>
                <w:szCs w:val="20"/>
              </w:rPr>
              <w:t>Link</w:t>
            </w:r>
          </w:p>
          <w:p w14:paraId="7F1F90EA" w14:textId="34D28DC5" w:rsidR="008539FC" w:rsidRPr="00381B58" w:rsidRDefault="008539FC" w:rsidP="008539FC">
            <w:pPr>
              <w:keepLines/>
              <w:rPr>
                <w:rFonts w:cs="Times New Roman"/>
                <w:szCs w:val="20"/>
              </w:rPr>
            </w:pPr>
            <w:r w:rsidRPr="00381B58">
              <w:rPr>
                <w:rFonts w:cs="Times New Roman"/>
                <w:szCs w:val="20"/>
              </w:rPr>
              <w:fldChar w:fldCharType="end"/>
            </w:r>
          </w:p>
        </w:tc>
        <w:tc>
          <w:tcPr>
            <w:tcW w:w="6480" w:type="dxa"/>
            <w:shd w:val="clear" w:color="auto" w:fill="auto"/>
          </w:tcPr>
          <w:p w14:paraId="79075525" w14:textId="0C959364" w:rsidR="008539FC" w:rsidRPr="00381B58" w:rsidRDefault="008539FC" w:rsidP="00D33343">
            <w:pPr>
              <w:pStyle w:val="ListParagraph"/>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lastRenderedPageBreak/>
              <w:t>Provides for en bloc consideration in resolutions of disapproval so-called Midnight Rules.</w:t>
            </w:r>
          </w:p>
        </w:tc>
      </w:tr>
      <w:tr w:rsidR="008539FC" w:rsidRPr="00381B58" w14:paraId="4AEC51A1" w14:textId="77777777" w:rsidTr="00D33343">
        <w:trPr>
          <w:trHeight w:val="627"/>
        </w:trPr>
        <w:tc>
          <w:tcPr>
            <w:tcW w:w="1615" w:type="dxa"/>
            <w:shd w:val="clear" w:color="auto" w:fill="auto"/>
          </w:tcPr>
          <w:p w14:paraId="09F847DC" w14:textId="329A01F0" w:rsidR="008539FC" w:rsidRPr="00381B58" w:rsidRDefault="00226A35" w:rsidP="008539FC">
            <w:pPr>
              <w:keepLines/>
              <w:rPr>
                <w:rFonts w:cs="Times New Roman"/>
                <w:bCs/>
                <w:szCs w:val="20"/>
              </w:rPr>
            </w:pPr>
            <w:r w:rsidRPr="00381B58">
              <w:rPr>
                <w:rFonts w:cs="Times New Roman"/>
                <w:bCs/>
                <w:szCs w:val="20"/>
              </w:rPr>
              <w:t>H.R.3190 -  PREPARE Act of 2015</w:t>
            </w:r>
          </w:p>
          <w:p w14:paraId="46790785" w14:textId="07413F93" w:rsidR="008539FC" w:rsidRPr="00381B58" w:rsidRDefault="0054137E" w:rsidP="008539FC">
            <w:pPr>
              <w:keepLines/>
              <w:rPr>
                <w:rFonts w:cs="Times New Roman"/>
                <w:bCs/>
                <w:szCs w:val="20"/>
              </w:rPr>
            </w:pPr>
            <w:hyperlink r:id="rId27" w:history="1">
              <w:r w:rsidR="00BF562A" w:rsidRPr="00C64996">
                <w:rPr>
                  <w:rStyle w:val="Hyperlink"/>
                  <w:rFonts w:cs="Times New Roman"/>
                  <w:bCs/>
                  <w:color w:val="0000FF"/>
                  <w:szCs w:val="20"/>
                </w:rPr>
                <w:t>Link</w:t>
              </w:r>
            </w:hyperlink>
          </w:p>
        </w:tc>
        <w:tc>
          <w:tcPr>
            <w:tcW w:w="1350" w:type="dxa"/>
            <w:shd w:val="clear" w:color="auto" w:fill="auto"/>
          </w:tcPr>
          <w:p w14:paraId="2C2249A4" w14:textId="5BAF35E1" w:rsidR="008539FC" w:rsidRPr="00381B58" w:rsidRDefault="008539FC" w:rsidP="008539FC">
            <w:pPr>
              <w:keepLines/>
              <w:rPr>
                <w:rFonts w:cs="Times New Roman"/>
                <w:szCs w:val="20"/>
              </w:rPr>
            </w:pPr>
            <w:r w:rsidRPr="00381B58">
              <w:rPr>
                <w:rFonts w:cs="Times New Roman"/>
                <w:szCs w:val="20"/>
              </w:rPr>
              <w:t>Rep. Cartwright, Matt (D-PA-17)</w:t>
            </w:r>
          </w:p>
        </w:tc>
        <w:tc>
          <w:tcPr>
            <w:tcW w:w="3713" w:type="dxa"/>
            <w:shd w:val="clear" w:color="auto" w:fill="auto"/>
          </w:tcPr>
          <w:p w14:paraId="6BB2EA8D" w14:textId="42FC8593" w:rsidR="008539FC" w:rsidRPr="00381B58" w:rsidRDefault="008539FC" w:rsidP="008539FC">
            <w:pPr>
              <w:keepLines/>
              <w:rPr>
                <w:rFonts w:cs="Times New Roman"/>
                <w:b/>
                <w:szCs w:val="20"/>
              </w:rPr>
            </w:pPr>
            <w:r w:rsidRPr="00381B58">
              <w:rPr>
                <w:rFonts w:cs="Times New Roman"/>
                <w:b/>
                <w:szCs w:val="20"/>
              </w:rPr>
              <w:t>Introduced</w:t>
            </w:r>
          </w:p>
          <w:p w14:paraId="5FB0AE57" w14:textId="31CD2069" w:rsidR="00986CDD" w:rsidRPr="00381B58" w:rsidRDefault="00986CDD" w:rsidP="008539FC">
            <w:pPr>
              <w:keepLines/>
              <w:rPr>
                <w:rFonts w:cs="Times New Roman"/>
                <w:szCs w:val="20"/>
              </w:rPr>
            </w:pPr>
            <w:r w:rsidRPr="00381B58">
              <w:rPr>
                <w:rFonts w:cs="Times New Roman"/>
                <w:szCs w:val="20"/>
              </w:rPr>
              <w:t>July 23, 2015</w:t>
            </w:r>
          </w:p>
          <w:p w14:paraId="4323843D" w14:textId="77777777" w:rsidR="008539FC" w:rsidRPr="00381B58" w:rsidRDefault="008539FC" w:rsidP="008539FC">
            <w:pPr>
              <w:keepLines/>
              <w:rPr>
                <w:rFonts w:cs="Times New Roman"/>
                <w:szCs w:val="20"/>
              </w:rPr>
            </w:pPr>
          </w:p>
          <w:p w14:paraId="4494F91E" w14:textId="77777777" w:rsidR="008539FC" w:rsidRPr="00381B58" w:rsidRDefault="008539FC" w:rsidP="008539FC">
            <w:pPr>
              <w:keepLines/>
              <w:rPr>
                <w:rFonts w:cs="Times New Roman"/>
                <w:b/>
                <w:szCs w:val="20"/>
              </w:rPr>
            </w:pPr>
            <w:r w:rsidRPr="00381B58">
              <w:rPr>
                <w:rFonts w:cs="Times New Roman"/>
                <w:b/>
                <w:szCs w:val="20"/>
              </w:rPr>
              <w:t>Most Recent Action</w:t>
            </w:r>
          </w:p>
          <w:p w14:paraId="2225CF63" w14:textId="77777777" w:rsidR="008539FC" w:rsidRPr="00381B58" w:rsidRDefault="008539FC" w:rsidP="008539FC">
            <w:pPr>
              <w:keepLines/>
              <w:rPr>
                <w:rFonts w:cs="Times New Roman"/>
                <w:szCs w:val="20"/>
              </w:rPr>
            </w:pPr>
            <w:r w:rsidRPr="00381B58">
              <w:rPr>
                <w:rFonts w:cs="Times New Roman"/>
                <w:szCs w:val="20"/>
              </w:rPr>
              <w:t>Referred to the Subcommittee on Economic Development, Public Buildings and Emergency Management on July 24, 2015</w:t>
            </w:r>
          </w:p>
          <w:p w14:paraId="3A6FE7A1" w14:textId="673F22CA" w:rsidR="008539FC" w:rsidRPr="00381B58" w:rsidRDefault="008539FC" w:rsidP="008539FC">
            <w:pPr>
              <w:keepLines/>
              <w:rPr>
                <w:rFonts w:cs="Times New Roman"/>
                <w:szCs w:val="20"/>
              </w:rPr>
            </w:pPr>
          </w:p>
        </w:tc>
        <w:tc>
          <w:tcPr>
            <w:tcW w:w="6480" w:type="dxa"/>
            <w:shd w:val="clear" w:color="auto" w:fill="auto"/>
          </w:tcPr>
          <w:p w14:paraId="7215D72A" w14:textId="1F91DA7D" w:rsidR="008539FC" w:rsidRPr="00381B58" w:rsidRDefault="008539FC" w:rsidP="00D33343">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Proposes a new council, the Interagency Council on Extreme Weather Resilience, Preparedness, and Risk Management.  The responsibilities of this Council are set to include providing recommendations to the Council on Environmental Quality and OMB about risk management in agency regulations, as well as issuing guidance to agencies about extreme weather plans and agency regulations.</w:t>
            </w:r>
          </w:p>
        </w:tc>
      </w:tr>
      <w:tr w:rsidR="008539FC" w:rsidRPr="00381B58" w14:paraId="4B520E03" w14:textId="77777777" w:rsidTr="000C419A">
        <w:trPr>
          <w:trHeight w:val="627"/>
        </w:trPr>
        <w:tc>
          <w:tcPr>
            <w:tcW w:w="1615" w:type="dxa"/>
            <w:shd w:val="clear" w:color="auto" w:fill="auto"/>
          </w:tcPr>
          <w:p w14:paraId="40FBCCC1" w14:textId="181D297B" w:rsidR="008539FC" w:rsidRPr="00381B58" w:rsidRDefault="008539FC" w:rsidP="008539FC">
            <w:pPr>
              <w:keepLines/>
              <w:rPr>
                <w:rFonts w:cs="Times New Roman"/>
                <w:bCs/>
                <w:szCs w:val="20"/>
              </w:rPr>
            </w:pPr>
            <w:r w:rsidRPr="00381B58">
              <w:rPr>
                <w:rFonts w:cs="Times New Roman"/>
                <w:bCs/>
                <w:szCs w:val="20"/>
              </w:rPr>
              <w:t xml:space="preserve">H.R. 5920 -  Whistleblower </w:t>
            </w:r>
            <w:r w:rsidR="00226A35" w:rsidRPr="00381B58">
              <w:rPr>
                <w:rFonts w:cs="Times New Roman"/>
                <w:bCs/>
                <w:szCs w:val="20"/>
              </w:rPr>
              <w:t>Protections for Contractors Act</w:t>
            </w:r>
          </w:p>
          <w:p w14:paraId="1936A3E4" w14:textId="7CB29794" w:rsidR="008539FC" w:rsidRPr="00381B58" w:rsidRDefault="0054137E" w:rsidP="008539FC">
            <w:pPr>
              <w:keepLines/>
              <w:rPr>
                <w:rFonts w:cs="Times New Roman"/>
                <w:bCs/>
                <w:szCs w:val="20"/>
              </w:rPr>
            </w:pPr>
            <w:hyperlink r:id="rId28" w:history="1">
              <w:r w:rsidR="00BF562A" w:rsidRPr="00C64996">
                <w:rPr>
                  <w:rStyle w:val="Hyperlink"/>
                  <w:rFonts w:cs="Times New Roman"/>
                  <w:bCs/>
                  <w:color w:val="0000FF"/>
                  <w:szCs w:val="20"/>
                </w:rPr>
                <w:t>Link</w:t>
              </w:r>
            </w:hyperlink>
          </w:p>
        </w:tc>
        <w:tc>
          <w:tcPr>
            <w:tcW w:w="1350" w:type="dxa"/>
            <w:shd w:val="clear" w:color="auto" w:fill="auto"/>
          </w:tcPr>
          <w:p w14:paraId="603A124E" w14:textId="49B1F8EB" w:rsidR="008539FC" w:rsidRPr="00381B58" w:rsidRDefault="008539FC" w:rsidP="008539FC">
            <w:pPr>
              <w:keepLines/>
              <w:rPr>
                <w:rFonts w:cs="Times New Roman"/>
                <w:szCs w:val="20"/>
              </w:rPr>
            </w:pPr>
            <w:r w:rsidRPr="00381B58">
              <w:rPr>
                <w:rFonts w:cs="Times New Roman"/>
                <w:szCs w:val="20"/>
              </w:rPr>
              <w:t>Rep. Cummings, Elijah E. (D-MD-7)</w:t>
            </w:r>
          </w:p>
        </w:tc>
        <w:tc>
          <w:tcPr>
            <w:tcW w:w="3713" w:type="dxa"/>
            <w:shd w:val="clear" w:color="auto" w:fill="auto"/>
          </w:tcPr>
          <w:p w14:paraId="4BA7331A" w14:textId="66A5BA4C" w:rsidR="008539FC" w:rsidRPr="00381B58" w:rsidRDefault="008539FC" w:rsidP="008539FC">
            <w:pPr>
              <w:keepLines/>
              <w:rPr>
                <w:rFonts w:cs="Times New Roman"/>
                <w:b/>
                <w:szCs w:val="20"/>
              </w:rPr>
            </w:pPr>
            <w:r w:rsidRPr="00381B58">
              <w:rPr>
                <w:rFonts w:cs="Times New Roman"/>
                <w:b/>
                <w:szCs w:val="20"/>
              </w:rPr>
              <w:t>Introduced</w:t>
            </w:r>
          </w:p>
          <w:p w14:paraId="68603D37" w14:textId="7EE8D3A4" w:rsidR="008539FC" w:rsidRPr="00381B58" w:rsidRDefault="008539FC" w:rsidP="008539FC">
            <w:pPr>
              <w:keepLines/>
              <w:rPr>
                <w:rFonts w:cs="Times New Roman"/>
                <w:szCs w:val="20"/>
              </w:rPr>
            </w:pPr>
            <w:r w:rsidRPr="00381B58">
              <w:rPr>
                <w:rFonts w:cs="Times New Roman"/>
                <w:szCs w:val="20"/>
              </w:rPr>
              <w:t>July 21, 2016</w:t>
            </w:r>
          </w:p>
          <w:p w14:paraId="4F195FD7" w14:textId="77777777" w:rsidR="008539FC" w:rsidRPr="00381B58" w:rsidRDefault="008539FC" w:rsidP="008539FC">
            <w:pPr>
              <w:keepLines/>
              <w:rPr>
                <w:rFonts w:cs="Times New Roman"/>
                <w:szCs w:val="20"/>
              </w:rPr>
            </w:pPr>
          </w:p>
          <w:p w14:paraId="1B7E946C" w14:textId="77777777" w:rsidR="008539FC" w:rsidRPr="00381B58" w:rsidRDefault="008539FC" w:rsidP="008539FC">
            <w:pPr>
              <w:keepLines/>
              <w:rPr>
                <w:rFonts w:cs="Times New Roman"/>
                <w:b/>
                <w:szCs w:val="20"/>
              </w:rPr>
            </w:pPr>
            <w:r w:rsidRPr="00381B58">
              <w:rPr>
                <w:rFonts w:cs="Times New Roman"/>
                <w:b/>
                <w:szCs w:val="20"/>
              </w:rPr>
              <w:t>Most Recent Action</w:t>
            </w:r>
          </w:p>
          <w:p w14:paraId="2EDD282F" w14:textId="361E7A5E" w:rsidR="008539FC" w:rsidRPr="00381B58" w:rsidRDefault="008539FC" w:rsidP="008539FC">
            <w:pPr>
              <w:keepLines/>
              <w:rPr>
                <w:rFonts w:cs="Times New Roman"/>
                <w:szCs w:val="20"/>
              </w:rPr>
            </w:pPr>
            <w:r w:rsidRPr="00381B58">
              <w:rPr>
                <w:rFonts w:cs="Times New Roman"/>
                <w:szCs w:val="20"/>
              </w:rPr>
              <w:t xml:space="preserve">Placed on the Union Calendar, Calendar No. 657 on </w:t>
            </w:r>
            <w:r w:rsidR="00E17422" w:rsidRPr="00381B58">
              <w:rPr>
                <w:rFonts w:cs="Times New Roman"/>
                <w:szCs w:val="20"/>
              </w:rPr>
              <w:t>November</w:t>
            </w:r>
            <w:r w:rsidRPr="00381B58">
              <w:rPr>
                <w:rFonts w:cs="Times New Roman"/>
                <w:szCs w:val="20"/>
              </w:rPr>
              <w:t xml:space="preserve"> 29, 2016</w:t>
            </w:r>
          </w:p>
        </w:tc>
        <w:tc>
          <w:tcPr>
            <w:tcW w:w="6480" w:type="dxa"/>
            <w:shd w:val="clear" w:color="auto" w:fill="auto"/>
            <w:vAlign w:val="center"/>
          </w:tcPr>
          <w:p w14:paraId="36CF43A6" w14:textId="77777777" w:rsidR="008539FC" w:rsidRPr="00381B58" w:rsidRDefault="008539FC" w:rsidP="008539FC">
            <w:pPr>
              <w:pStyle w:val="ListParagraph"/>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 xml:space="preserve">Extends federal contractor whistleblower protections to employees of: (1) personal services contractors working on defense contracts (currently, the protections apply to employees of defense contractors, subcontractors, grantees, or subgrantees); and (2) personal service contractors or subgrantees working on federal civilian contracts (currently, the protections apply to employees of civilian contractors, subcontractors, or grantees). </w:t>
            </w:r>
          </w:p>
          <w:p w14:paraId="755B517D" w14:textId="486302E8" w:rsidR="008539FC" w:rsidRPr="00381B58" w:rsidRDefault="008539FC" w:rsidP="008539FC">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Makes the civilian contractor protections, which are currently in effect as a pilot program, permanent.</w:t>
            </w:r>
          </w:p>
        </w:tc>
      </w:tr>
      <w:tr w:rsidR="008539FC" w:rsidRPr="00381B58" w14:paraId="668E6C27" w14:textId="77777777" w:rsidTr="00D33343">
        <w:trPr>
          <w:trHeight w:val="627"/>
        </w:trPr>
        <w:tc>
          <w:tcPr>
            <w:tcW w:w="1615" w:type="dxa"/>
            <w:shd w:val="clear" w:color="auto" w:fill="auto"/>
          </w:tcPr>
          <w:p w14:paraId="7A9DBCB2" w14:textId="368241D5" w:rsidR="008539FC" w:rsidRPr="00381B58" w:rsidRDefault="008539FC" w:rsidP="008539FC">
            <w:pPr>
              <w:keepLines/>
              <w:rPr>
                <w:rFonts w:cs="Times New Roman"/>
                <w:bCs/>
                <w:szCs w:val="20"/>
              </w:rPr>
            </w:pPr>
            <w:r w:rsidRPr="00381B58">
              <w:rPr>
                <w:rFonts w:cs="Times New Roman"/>
                <w:bCs/>
                <w:szCs w:val="20"/>
              </w:rPr>
              <w:t>H.R.5812 - Civi</w:t>
            </w:r>
            <w:r w:rsidR="00226A35" w:rsidRPr="00381B58">
              <w:rPr>
                <w:rFonts w:cs="Times New Roman"/>
                <w:bCs/>
                <w:szCs w:val="20"/>
              </w:rPr>
              <w:t>l Rights Uniformity Act of 2016</w:t>
            </w:r>
          </w:p>
          <w:p w14:paraId="37D6BC4C" w14:textId="1C0450B4" w:rsidR="008539FC" w:rsidRPr="00381B58" w:rsidRDefault="0054137E" w:rsidP="008539FC">
            <w:pPr>
              <w:keepLines/>
              <w:rPr>
                <w:rFonts w:cs="Times New Roman"/>
                <w:bCs/>
                <w:szCs w:val="20"/>
              </w:rPr>
            </w:pPr>
            <w:hyperlink r:id="rId29" w:history="1">
              <w:r w:rsidR="00BF562A" w:rsidRPr="00C64996">
                <w:rPr>
                  <w:rStyle w:val="Hyperlink"/>
                  <w:rFonts w:cs="Times New Roman"/>
                  <w:bCs/>
                  <w:color w:val="0000FF"/>
                  <w:szCs w:val="20"/>
                </w:rPr>
                <w:t>Link</w:t>
              </w:r>
            </w:hyperlink>
          </w:p>
        </w:tc>
        <w:tc>
          <w:tcPr>
            <w:tcW w:w="1350" w:type="dxa"/>
            <w:shd w:val="clear" w:color="auto" w:fill="auto"/>
          </w:tcPr>
          <w:p w14:paraId="440286FA" w14:textId="58DB58F2" w:rsidR="008539FC" w:rsidRPr="00381B58" w:rsidRDefault="008539FC" w:rsidP="008539FC">
            <w:pPr>
              <w:keepLines/>
              <w:rPr>
                <w:rFonts w:cs="Times New Roman"/>
                <w:szCs w:val="20"/>
              </w:rPr>
            </w:pPr>
            <w:r w:rsidRPr="00381B58">
              <w:rPr>
                <w:rFonts w:cs="Times New Roman"/>
                <w:szCs w:val="20"/>
              </w:rPr>
              <w:t>Rep. Olson, Pete (R-TX-22)</w:t>
            </w:r>
          </w:p>
        </w:tc>
        <w:tc>
          <w:tcPr>
            <w:tcW w:w="3713" w:type="dxa"/>
            <w:shd w:val="clear" w:color="auto" w:fill="auto"/>
          </w:tcPr>
          <w:p w14:paraId="71F017C6" w14:textId="450C3935" w:rsidR="008539FC" w:rsidRPr="00381B58" w:rsidRDefault="008539FC" w:rsidP="008539FC">
            <w:pPr>
              <w:keepLines/>
              <w:rPr>
                <w:rFonts w:cs="Times New Roman"/>
                <w:b/>
                <w:szCs w:val="20"/>
              </w:rPr>
            </w:pPr>
            <w:r w:rsidRPr="00381B58">
              <w:rPr>
                <w:rFonts w:cs="Times New Roman"/>
                <w:b/>
                <w:szCs w:val="20"/>
              </w:rPr>
              <w:t>Introduced</w:t>
            </w:r>
          </w:p>
          <w:p w14:paraId="22CCFB4C" w14:textId="00FB7F33" w:rsidR="008539FC" w:rsidRPr="00381B58" w:rsidRDefault="008539FC" w:rsidP="008539FC">
            <w:pPr>
              <w:keepLines/>
              <w:rPr>
                <w:rFonts w:cs="Times New Roman"/>
                <w:szCs w:val="20"/>
              </w:rPr>
            </w:pPr>
            <w:r w:rsidRPr="00381B58">
              <w:rPr>
                <w:rFonts w:cs="Times New Roman"/>
                <w:szCs w:val="20"/>
              </w:rPr>
              <w:t>July 14, 2016</w:t>
            </w:r>
          </w:p>
          <w:p w14:paraId="2CD14989" w14:textId="77777777" w:rsidR="008539FC" w:rsidRPr="00381B58" w:rsidRDefault="008539FC" w:rsidP="008539FC">
            <w:pPr>
              <w:keepLines/>
              <w:rPr>
                <w:rFonts w:cs="Times New Roman"/>
                <w:szCs w:val="20"/>
              </w:rPr>
            </w:pPr>
          </w:p>
          <w:p w14:paraId="73FEC5B6" w14:textId="77777777" w:rsidR="008539FC" w:rsidRPr="00381B58" w:rsidRDefault="008539FC" w:rsidP="008539FC">
            <w:pPr>
              <w:keepLines/>
              <w:rPr>
                <w:rFonts w:cs="Times New Roman"/>
                <w:b/>
                <w:szCs w:val="20"/>
              </w:rPr>
            </w:pPr>
            <w:r w:rsidRPr="00381B58">
              <w:rPr>
                <w:rFonts w:cs="Times New Roman"/>
                <w:b/>
                <w:szCs w:val="20"/>
              </w:rPr>
              <w:t>Most Recent Action</w:t>
            </w:r>
          </w:p>
          <w:p w14:paraId="0FF3D91F" w14:textId="77777777" w:rsidR="008539FC" w:rsidRPr="00381B58" w:rsidRDefault="008539FC" w:rsidP="008539FC">
            <w:pPr>
              <w:keepLines/>
              <w:rPr>
                <w:rFonts w:cs="Times New Roman"/>
                <w:szCs w:val="20"/>
              </w:rPr>
            </w:pPr>
            <w:r w:rsidRPr="00381B58">
              <w:rPr>
                <w:rFonts w:cs="Times New Roman"/>
                <w:szCs w:val="20"/>
              </w:rPr>
              <w:t>Referred to the Subcommittee on the Constitution and Civil Justice on Aug. 11, 2016</w:t>
            </w:r>
          </w:p>
          <w:p w14:paraId="3000F6B8" w14:textId="662A2C78" w:rsidR="008539FC" w:rsidRPr="00381B58" w:rsidRDefault="008539FC" w:rsidP="008539FC">
            <w:pPr>
              <w:keepLines/>
              <w:rPr>
                <w:rFonts w:cs="Times New Roman"/>
                <w:szCs w:val="20"/>
              </w:rPr>
            </w:pPr>
          </w:p>
        </w:tc>
        <w:tc>
          <w:tcPr>
            <w:tcW w:w="6480" w:type="dxa"/>
            <w:shd w:val="clear" w:color="auto" w:fill="auto"/>
          </w:tcPr>
          <w:p w14:paraId="3005B8C7" w14:textId="18DD336F" w:rsidR="008539FC" w:rsidRPr="00381B58" w:rsidRDefault="008539FC" w:rsidP="00D33343">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Indicates that the terms “gender” and “sex” should not be interpreted to encompass gender identity.</w:t>
            </w:r>
          </w:p>
        </w:tc>
      </w:tr>
      <w:tr w:rsidR="008539FC" w:rsidRPr="00381B58" w14:paraId="7A1CDDB6" w14:textId="77777777" w:rsidTr="00D33343">
        <w:trPr>
          <w:trHeight w:val="627"/>
        </w:trPr>
        <w:tc>
          <w:tcPr>
            <w:tcW w:w="1615" w:type="dxa"/>
            <w:shd w:val="clear" w:color="auto" w:fill="auto"/>
          </w:tcPr>
          <w:p w14:paraId="342C6EF6" w14:textId="05E37F0A" w:rsidR="008539FC" w:rsidRPr="00381B58" w:rsidRDefault="008539FC" w:rsidP="008539FC">
            <w:pPr>
              <w:keepLines/>
              <w:rPr>
                <w:rFonts w:cs="Times New Roman"/>
                <w:bCs/>
                <w:szCs w:val="20"/>
              </w:rPr>
            </w:pPr>
            <w:r w:rsidRPr="00381B58">
              <w:rPr>
                <w:rFonts w:cs="Times New Roman"/>
                <w:bCs/>
                <w:szCs w:val="20"/>
              </w:rPr>
              <w:lastRenderedPageBreak/>
              <w:t>S.3241 -</w:t>
            </w:r>
            <w:r w:rsidR="00226A35" w:rsidRPr="00381B58">
              <w:rPr>
                <w:rFonts w:cs="Times New Roman"/>
                <w:bCs/>
                <w:szCs w:val="20"/>
              </w:rPr>
              <w:t xml:space="preserve"> Refugee Protection Act of 2016</w:t>
            </w:r>
          </w:p>
          <w:p w14:paraId="14D43ECE" w14:textId="3C21F058" w:rsidR="008539FC" w:rsidRPr="00381B58" w:rsidRDefault="0054137E" w:rsidP="008539FC">
            <w:pPr>
              <w:keepLines/>
              <w:rPr>
                <w:rFonts w:cs="Times New Roman"/>
                <w:bCs/>
                <w:szCs w:val="20"/>
              </w:rPr>
            </w:pPr>
            <w:hyperlink r:id="rId30" w:history="1">
              <w:r w:rsidR="00BF562A" w:rsidRPr="00C64996">
                <w:rPr>
                  <w:rStyle w:val="Hyperlink"/>
                  <w:rFonts w:cs="Times New Roman"/>
                  <w:bCs/>
                  <w:color w:val="0000FF"/>
                  <w:szCs w:val="20"/>
                </w:rPr>
                <w:t>Link</w:t>
              </w:r>
            </w:hyperlink>
          </w:p>
        </w:tc>
        <w:tc>
          <w:tcPr>
            <w:tcW w:w="1350" w:type="dxa"/>
            <w:shd w:val="clear" w:color="auto" w:fill="auto"/>
          </w:tcPr>
          <w:p w14:paraId="2D7A274C" w14:textId="303080EA" w:rsidR="008539FC" w:rsidRPr="00381B58" w:rsidRDefault="008539FC" w:rsidP="008539FC">
            <w:pPr>
              <w:keepLines/>
              <w:rPr>
                <w:rFonts w:cs="Times New Roman"/>
                <w:szCs w:val="20"/>
              </w:rPr>
            </w:pPr>
            <w:r w:rsidRPr="00381B58">
              <w:rPr>
                <w:rFonts w:cs="Times New Roman"/>
                <w:szCs w:val="20"/>
              </w:rPr>
              <w:t>Sen. Leahy, Patrick J. (D-VT)</w:t>
            </w:r>
          </w:p>
        </w:tc>
        <w:tc>
          <w:tcPr>
            <w:tcW w:w="3713" w:type="dxa"/>
            <w:shd w:val="clear" w:color="auto" w:fill="auto"/>
          </w:tcPr>
          <w:p w14:paraId="4FCE5FC2" w14:textId="4B4B6BF1" w:rsidR="008539FC" w:rsidRPr="00381B58" w:rsidRDefault="008539FC" w:rsidP="008539FC">
            <w:pPr>
              <w:keepLines/>
              <w:rPr>
                <w:rFonts w:cs="Times New Roman"/>
                <w:b/>
                <w:szCs w:val="20"/>
              </w:rPr>
            </w:pPr>
            <w:r w:rsidRPr="00381B58">
              <w:rPr>
                <w:rFonts w:cs="Times New Roman"/>
                <w:b/>
                <w:szCs w:val="20"/>
              </w:rPr>
              <w:t>Introduced</w:t>
            </w:r>
          </w:p>
          <w:p w14:paraId="3B3C6BA5" w14:textId="2778E108" w:rsidR="008539FC" w:rsidRPr="00381B58" w:rsidRDefault="008539FC" w:rsidP="008539FC">
            <w:pPr>
              <w:keepLines/>
              <w:rPr>
                <w:rFonts w:cs="Times New Roman"/>
                <w:szCs w:val="20"/>
              </w:rPr>
            </w:pPr>
            <w:r w:rsidRPr="00381B58">
              <w:rPr>
                <w:rFonts w:cs="Times New Roman"/>
                <w:szCs w:val="20"/>
              </w:rPr>
              <w:t>July 14, 2016</w:t>
            </w:r>
          </w:p>
          <w:p w14:paraId="17FA6E70" w14:textId="77777777" w:rsidR="008539FC" w:rsidRPr="00381B58" w:rsidRDefault="008539FC" w:rsidP="008539FC">
            <w:pPr>
              <w:keepLines/>
              <w:rPr>
                <w:rFonts w:cs="Times New Roman"/>
                <w:szCs w:val="20"/>
              </w:rPr>
            </w:pPr>
          </w:p>
          <w:p w14:paraId="7D6B7BD3" w14:textId="77777777" w:rsidR="008539FC" w:rsidRPr="00381B58" w:rsidRDefault="008539FC" w:rsidP="008539FC">
            <w:pPr>
              <w:keepLines/>
              <w:rPr>
                <w:rFonts w:cs="Times New Roman"/>
                <w:b/>
                <w:szCs w:val="20"/>
              </w:rPr>
            </w:pPr>
            <w:r w:rsidRPr="00381B58">
              <w:rPr>
                <w:rFonts w:cs="Times New Roman"/>
                <w:b/>
                <w:szCs w:val="20"/>
              </w:rPr>
              <w:t>Most Recent Action</w:t>
            </w:r>
          </w:p>
          <w:p w14:paraId="1F7A5640" w14:textId="77777777" w:rsidR="008539FC" w:rsidRPr="00381B58" w:rsidRDefault="008539FC" w:rsidP="008539FC">
            <w:pPr>
              <w:keepLines/>
              <w:rPr>
                <w:rFonts w:cs="Times New Roman"/>
                <w:szCs w:val="20"/>
              </w:rPr>
            </w:pPr>
            <w:r w:rsidRPr="00381B58">
              <w:rPr>
                <w:rFonts w:cs="Times New Roman"/>
                <w:szCs w:val="20"/>
              </w:rPr>
              <w:t>Read twice and referred to the Committee on the Judiciary. (Sponsor introductory remarks on measure: CR S5167-5168 on July 14, 2016</w:t>
            </w:r>
          </w:p>
          <w:p w14:paraId="42426CDF" w14:textId="0DD432D8" w:rsidR="008539FC" w:rsidRPr="00381B58" w:rsidRDefault="008539FC" w:rsidP="008539FC">
            <w:pPr>
              <w:keepLines/>
              <w:rPr>
                <w:rFonts w:cs="Times New Roman"/>
                <w:szCs w:val="20"/>
              </w:rPr>
            </w:pPr>
          </w:p>
        </w:tc>
        <w:tc>
          <w:tcPr>
            <w:tcW w:w="6480" w:type="dxa"/>
            <w:shd w:val="clear" w:color="auto" w:fill="auto"/>
          </w:tcPr>
          <w:p w14:paraId="334B8DD2" w14:textId="77777777" w:rsidR="008539FC" w:rsidRPr="00381B58" w:rsidRDefault="008539FC" w:rsidP="00D33343">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Amends the Immigration and Nationality Act to reaffirm the United States’ historic commitment to protecting refugees who are fleeing persecution or torture.</w:t>
            </w:r>
          </w:p>
          <w:p w14:paraId="09576DD3" w14:textId="748C9072" w:rsidR="008539FC" w:rsidRPr="00381B58" w:rsidRDefault="008539FC" w:rsidP="00D33343">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Addresses agency adjudication and ensures a timely adjudication of Refugee and Asylum Family Reunification Petitions by requiring that particular immigration applications be heard within ninety days.</w:t>
            </w:r>
          </w:p>
        </w:tc>
      </w:tr>
      <w:tr w:rsidR="008539FC" w:rsidRPr="00381B58" w14:paraId="1618F8DE" w14:textId="77777777" w:rsidTr="000C419A">
        <w:trPr>
          <w:trHeight w:val="627"/>
        </w:trPr>
        <w:tc>
          <w:tcPr>
            <w:tcW w:w="1615" w:type="dxa"/>
            <w:shd w:val="clear" w:color="auto" w:fill="auto"/>
          </w:tcPr>
          <w:p w14:paraId="230B8519" w14:textId="785C62EA" w:rsidR="008539FC" w:rsidRPr="00381B58" w:rsidRDefault="00226A35" w:rsidP="008539FC">
            <w:pPr>
              <w:keepLines/>
              <w:rPr>
                <w:rFonts w:cs="Times New Roman"/>
                <w:bCs/>
                <w:szCs w:val="20"/>
              </w:rPr>
            </w:pPr>
            <w:r w:rsidRPr="00381B58">
              <w:rPr>
                <w:rFonts w:cs="Times New Roman"/>
                <w:bCs/>
                <w:szCs w:val="20"/>
              </w:rPr>
              <w:t>H.R.5908 – FEAA</w:t>
            </w:r>
          </w:p>
          <w:p w14:paraId="220420D5" w14:textId="2622C7FE" w:rsidR="008539FC" w:rsidRPr="00381B58" w:rsidRDefault="0054137E" w:rsidP="008539FC">
            <w:pPr>
              <w:keepLines/>
              <w:rPr>
                <w:rFonts w:cs="Times New Roman"/>
                <w:bCs/>
                <w:szCs w:val="20"/>
              </w:rPr>
            </w:pPr>
            <w:hyperlink r:id="rId31" w:history="1">
              <w:r w:rsidR="00BF562A" w:rsidRPr="00C64996">
                <w:rPr>
                  <w:rStyle w:val="Hyperlink"/>
                  <w:rFonts w:cs="Times New Roman"/>
                  <w:bCs/>
                  <w:color w:val="0000FF"/>
                  <w:szCs w:val="20"/>
                </w:rPr>
                <w:t>Link</w:t>
              </w:r>
            </w:hyperlink>
          </w:p>
        </w:tc>
        <w:tc>
          <w:tcPr>
            <w:tcW w:w="1350" w:type="dxa"/>
            <w:shd w:val="clear" w:color="auto" w:fill="auto"/>
          </w:tcPr>
          <w:p w14:paraId="136C4EBE" w14:textId="248E50BB" w:rsidR="008539FC" w:rsidRPr="00381B58" w:rsidRDefault="008539FC" w:rsidP="008539FC">
            <w:pPr>
              <w:keepLines/>
              <w:rPr>
                <w:rFonts w:cs="Times New Roman"/>
                <w:szCs w:val="20"/>
              </w:rPr>
            </w:pPr>
            <w:r w:rsidRPr="00381B58">
              <w:rPr>
                <w:rFonts w:cs="Times New Roman"/>
                <w:szCs w:val="20"/>
              </w:rPr>
              <w:t>Rep. Yoho, Ted S. (R-FL-3)</w:t>
            </w:r>
          </w:p>
        </w:tc>
        <w:tc>
          <w:tcPr>
            <w:tcW w:w="3713" w:type="dxa"/>
            <w:shd w:val="clear" w:color="auto" w:fill="auto"/>
          </w:tcPr>
          <w:p w14:paraId="02BBDD1F" w14:textId="77777777" w:rsidR="008539FC" w:rsidRPr="00381B58" w:rsidRDefault="008539FC" w:rsidP="008539FC">
            <w:pPr>
              <w:keepLines/>
              <w:rPr>
                <w:rFonts w:cs="Times New Roman"/>
                <w:b/>
                <w:szCs w:val="20"/>
              </w:rPr>
            </w:pPr>
            <w:r w:rsidRPr="00381B58">
              <w:rPr>
                <w:rFonts w:cs="Times New Roman"/>
                <w:b/>
                <w:szCs w:val="20"/>
              </w:rPr>
              <w:t>Introduced</w:t>
            </w:r>
          </w:p>
          <w:p w14:paraId="7C1E90CD" w14:textId="635DC519" w:rsidR="008539FC" w:rsidRPr="00381B58" w:rsidRDefault="008539FC" w:rsidP="008539FC">
            <w:pPr>
              <w:keepLines/>
              <w:rPr>
                <w:rFonts w:cs="Times New Roman"/>
                <w:szCs w:val="20"/>
              </w:rPr>
            </w:pPr>
            <w:r w:rsidRPr="00381B58">
              <w:rPr>
                <w:rFonts w:cs="Times New Roman"/>
                <w:szCs w:val="20"/>
              </w:rPr>
              <w:t>July 14, 2016</w:t>
            </w:r>
          </w:p>
          <w:p w14:paraId="3BA5FE90" w14:textId="77777777" w:rsidR="008539FC" w:rsidRPr="00381B58" w:rsidRDefault="008539FC" w:rsidP="008539FC">
            <w:pPr>
              <w:keepLines/>
              <w:rPr>
                <w:rFonts w:cs="Times New Roman"/>
                <w:b/>
                <w:szCs w:val="20"/>
              </w:rPr>
            </w:pPr>
          </w:p>
          <w:p w14:paraId="6A23AF0E" w14:textId="77777777" w:rsidR="008539FC" w:rsidRPr="00381B58" w:rsidRDefault="008539FC" w:rsidP="008539FC">
            <w:pPr>
              <w:keepLines/>
              <w:rPr>
                <w:rFonts w:cs="Times New Roman"/>
                <w:b/>
                <w:szCs w:val="20"/>
              </w:rPr>
            </w:pPr>
            <w:r w:rsidRPr="00381B58">
              <w:rPr>
                <w:rFonts w:cs="Times New Roman"/>
                <w:b/>
                <w:szCs w:val="20"/>
              </w:rPr>
              <w:t>Most Recent Action</w:t>
            </w:r>
          </w:p>
          <w:p w14:paraId="3D158DD0" w14:textId="75FF96A2" w:rsidR="008539FC" w:rsidRPr="00381B58" w:rsidRDefault="008539FC" w:rsidP="008539FC">
            <w:pPr>
              <w:keepLines/>
              <w:rPr>
                <w:rFonts w:cs="Times New Roman"/>
                <w:szCs w:val="20"/>
              </w:rPr>
            </w:pPr>
            <w:r w:rsidRPr="00381B58">
              <w:rPr>
                <w:rFonts w:cs="Times New Roman"/>
                <w:szCs w:val="20"/>
              </w:rPr>
              <w:t>Referred to the House Committee on Oversight and Government Reform on July 14, 2016</w:t>
            </w:r>
          </w:p>
        </w:tc>
        <w:tc>
          <w:tcPr>
            <w:tcW w:w="6480" w:type="dxa"/>
            <w:shd w:val="clear" w:color="auto" w:fill="auto"/>
            <w:vAlign w:val="center"/>
          </w:tcPr>
          <w:p w14:paraId="6942A9ED" w14:textId="77777777" w:rsidR="008539FC" w:rsidRPr="00381B58" w:rsidRDefault="008539FC" w:rsidP="008539FC">
            <w:pPr>
              <w:pStyle w:val="ListParagraph"/>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Allows federal agencies, under Office of Personnel Management regulations, to remove certain employees from civil service or to reduce their grade or pay.</w:t>
            </w:r>
          </w:p>
          <w:p w14:paraId="3D7DEAA6" w14:textId="77777777" w:rsidR="008539FC" w:rsidRPr="00381B58" w:rsidRDefault="008539FC" w:rsidP="008539FC">
            <w:pPr>
              <w:pStyle w:val="ListParagraph"/>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Indicates that an employee may appeal within seven days to the Merit Systems Protection Board (“MSPB”), which must refer the case to an administrative judge to expedite a final decision within forty-five days after the MSPB receives the appeal.</w:t>
            </w:r>
          </w:p>
          <w:p w14:paraId="7EEE46A4" w14:textId="229FBE52" w:rsidR="008539FC" w:rsidRPr="00381B58" w:rsidRDefault="008539FC" w:rsidP="008539FC">
            <w:pPr>
              <w:pStyle w:val="ListParagraph"/>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Improves the timeliness of administrative hearings and decisions using a forty-five day rule.</w:t>
            </w:r>
          </w:p>
        </w:tc>
      </w:tr>
      <w:tr w:rsidR="008539FC" w:rsidRPr="00381B58" w14:paraId="6A1A72EB" w14:textId="77777777" w:rsidTr="000C419A">
        <w:trPr>
          <w:trHeight w:val="627"/>
        </w:trPr>
        <w:tc>
          <w:tcPr>
            <w:tcW w:w="1615" w:type="dxa"/>
            <w:shd w:val="clear" w:color="auto" w:fill="auto"/>
          </w:tcPr>
          <w:p w14:paraId="09BB95C2" w14:textId="260CDBDD" w:rsidR="008539FC" w:rsidRPr="00381B58" w:rsidRDefault="008539FC" w:rsidP="008539FC">
            <w:pPr>
              <w:keepLines/>
              <w:rPr>
                <w:rFonts w:cs="Times New Roman"/>
                <w:bCs/>
                <w:szCs w:val="20"/>
              </w:rPr>
            </w:pPr>
            <w:r w:rsidRPr="00381B58">
              <w:rPr>
                <w:rFonts w:cs="Times New Roman"/>
                <w:bCs/>
                <w:szCs w:val="20"/>
              </w:rPr>
              <w:t>H.R.5839 - Public</w:t>
            </w:r>
            <w:r w:rsidR="00226A35" w:rsidRPr="00381B58">
              <w:rPr>
                <w:rFonts w:cs="Times New Roman"/>
                <w:bCs/>
                <w:szCs w:val="20"/>
              </w:rPr>
              <w:t xml:space="preserve"> Online Information Act of 2016</w:t>
            </w:r>
          </w:p>
          <w:p w14:paraId="297A5AD9" w14:textId="212C7ABA" w:rsidR="008539FC" w:rsidRPr="00381B58" w:rsidRDefault="0054137E" w:rsidP="008539FC">
            <w:pPr>
              <w:keepLines/>
              <w:rPr>
                <w:rFonts w:cs="Times New Roman"/>
                <w:bCs/>
                <w:szCs w:val="20"/>
              </w:rPr>
            </w:pPr>
            <w:hyperlink r:id="rId32" w:history="1">
              <w:r w:rsidR="00BF562A" w:rsidRPr="00C64996">
                <w:rPr>
                  <w:rStyle w:val="Hyperlink"/>
                  <w:rFonts w:cs="Times New Roman"/>
                  <w:bCs/>
                  <w:color w:val="0000FF"/>
                  <w:szCs w:val="20"/>
                </w:rPr>
                <w:t>Link</w:t>
              </w:r>
            </w:hyperlink>
          </w:p>
        </w:tc>
        <w:tc>
          <w:tcPr>
            <w:tcW w:w="1350" w:type="dxa"/>
            <w:shd w:val="clear" w:color="auto" w:fill="auto"/>
          </w:tcPr>
          <w:p w14:paraId="55FBF492" w14:textId="78C8319A" w:rsidR="008539FC" w:rsidRPr="00381B58" w:rsidRDefault="008539FC" w:rsidP="008539FC">
            <w:pPr>
              <w:keepLines/>
              <w:rPr>
                <w:rFonts w:cs="Times New Roman"/>
                <w:szCs w:val="20"/>
              </w:rPr>
            </w:pPr>
            <w:r w:rsidRPr="00381B58">
              <w:rPr>
                <w:rFonts w:cs="Times New Roman"/>
                <w:szCs w:val="20"/>
              </w:rPr>
              <w:t>Rep. Israel, Steve (D-NY-3)</w:t>
            </w:r>
          </w:p>
        </w:tc>
        <w:tc>
          <w:tcPr>
            <w:tcW w:w="3713" w:type="dxa"/>
            <w:shd w:val="clear" w:color="auto" w:fill="auto"/>
          </w:tcPr>
          <w:p w14:paraId="3323E38C" w14:textId="1F5F3E14" w:rsidR="008539FC" w:rsidRPr="00381B58" w:rsidRDefault="008539FC" w:rsidP="008539FC">
            <w:pPr>
              <w:keepLines/>
              <w:rPr>
                <w:rFonts w:cs="Times New Roman"/>
                <w:b/>
                <w:szCs w:val="20"/>
              </w:rPr>
            </w:pPr>
            <w:r w:rsidRPr="00381B58">
              <w:rPr>
                <w:rFonts w:cs="Times New Roman"/>
                <w:b/>
                <w:szCs w:val="20"/>
              </w:rPr>
              <w:t>Introduced</w:t>
            </w:r>
          </w:p>
          <w:p w14:paraId="02DD3C6B" w14:textId="23DD519F" w:rsidR="008539FC" w:rsidRPr="00381B58" w:rsidRDefault="008539FC" w:rsidP="008539FC">
            <w:pPr>
              <w:keepLines/>
              <w:rPr>
                <w:rFonts w:cs="Times New Roman"/>
                <w:szCs w:val="20"/>
              </w:rPr>
            </w:pPr>
            <w:r w:rsidRPr="00381B58">
              <w:rPr>
                <w:rFonts w:cs="Times New Roman"/>
                <w:szCs w:val="20"/>
              </w:rPr>
              <w:t>July 14, 2016</w:t>
            </w:r>
          </w:p>
          <w:p w14:paraId="7C637E14" w14:textId="77777777" w:rsidR="008539FC" w:rsidRPr="00381B58" w:rsidRDefault="008539FC" w:rsidP="008539FC">
            <w:pPr>
              <w:keepLines/>
              <w:rPr>
                <w:rFonts w:cs="Times New Roman"/>
                <w:b/>
                <w:szCs w:val="20"/>
              </w:rPr>
            </w:pPr>
          </w:p>
          <w:p w14:paraId="0FE8C1BA" w14:textId="77777777" w:rsidR="008539FC" w:rsidRPr="00381B58" w:rsidRDefault="008539FC" w:rsidP="008539FC">
            <w:pPr>
              <w:keepLines/>
              <w:rPr>
                <w:rFonts w:cs="Times New Roman"/>
                <w:b/>
                <w:szCs w:val="20"/>
              </w:rPr>
            </w:pPr>
            <w:r w:rsidRPr="00381B58">
              <w:rPr>
                <w:rFonts w:cs="Times New Roman"/>
                <w:b/>
                <w:szCs w:val="20"/>
              </w:rPr>
              <w:t>Most Recent Action</w:t>
            </w:r>
          </w:p>
          <w:p w14:paraId="3DE278A7" w14:textId="6F5CBBBB" w:rsidR="008539FC" w:rsidRPr="00381B58" w:rsidRDefault="008539FC" w:rsidP="008539FC">
            <w:pPr>
              <w:keepLines/>
              <w:rPr>
                <w:rFonts w:cs="Times New Roman"/>
                <w:szCs w:val="20"/>
              </w:rPr>
            </w:pPr>
            <w:r w:rsidRPr="00381B58">
              <w:rPr>
                <w:rFonts w:cs="Times New Roman"/>
                <w:szCs w:val="20"/>
              </w:rPr>
              <w:t>Referred to the House Committee on Oversight and Government Reform on July 14, 2016</w:t>
            </w:r>
          </w:p>
        </w:tc>
        <w:tc>
          <w:tcPr>
            <w:tcW w:w="6480" w:type="dxa"/>
            <w:shd w:val="clear" w:color="auto" w:fill="auto"/>
            <w:vAlign w:val="center"/>
          </w:tcPr>
          <w:p w14:paraId="539AF9DB" w14:textId="77777777" w:rsidR="008539FC" w:rsidRPr="00381B58" w:rsidRDefault="008539FC" w:rsidP="008539FC">
            <w:pPr>
              <w:pStyle w:val="ListParagraph"/>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Establishes a Public Online Information Advisory Committee to: (1) coordinate efforts to make information from every branch of government available online and (2) issue nonbinding guidelines on how the government should publish public information.</w:t>
            </w:r>
          </w:p>
          <w:p w14:paraId="343B82EC" w14:textId="2190D41A" w:rsidR="008539FC" w:rsidRPr="00381B58" w:rsidRDefault="008539FC" w:rsidP="008539FC">
            <w:pPr>
              <w:pStyle w:val="ListParagraph"/>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Delineates the roles of the Office of Management and Budget, the Office of Electronic Government, and the chief information officers of the various independent regulatory agencies. It includes exceptions to the internet-publication requirement in light of: (1) a clear and convincing reason for the record not to be published online and (2) evidence that the harm caused by disclosure significantly outweighs a public interest in having the record available online.</w:t>
            </w:r>
          </w:p>
        </w:tc>
      </w:tr>
      <w:tr w:rsidR="00333E1E" w:rsidRPr="00381B58" w14:paraId="74821293" w14:textId="77777777" w:rsidTr="00341219">
        <w:trPr>
          <w:trHeight w:val="627"/>
        </w:trPr>
        <w:tc>
          <w:tcPr>
            <w:tcW w:w="1615" w:type="dxa"/>
            <w:shd w:val="clear" w:color="auto" w:fill="auto"/>
          </w:tcPr>
          <w:p w14:paraId="5C9EDBA6" w14:textId="77777777" w:rsidR="00333E1E" w:rsidRPr="00381B58" w:rsidRDefault="00333E1E" w:rsidP="00333E1E">
            <w:pPr>
              <w:keepLines/>
              <w:rPr>
                <w:rFonts w:cs="Times New Roman"/>
                <w:szCs w:val="20"/>
                <w:lang w:val="en"/>
              </w:rPr>
            </w:pPr>
            <w:r w:rsidRPr="00381B58">
              <w:rPr>
                <w:rFonts w:cs="Times New Roman"/>
                <w:szCs w:val="20"/>
                <w:lang w:val="en"/>
              </w:rPr>
              <w:lastRenderedPageBreak/>
              <w:t>S.3170 - A bill to amend title 38, United States Code, to provide for the removal or demotion of employees of the Department of Veterans Affairs based on performance or misconduct, and for other purposes</w:t>
            </w:r>
          </w:p>
          <w:p w14:paraId="62E2375B" w14:textId="6BA954D5" w:rsidR="00333E1E" w:rsidRPr="00381B58" w:rsidRDefault="0054137E" w:rsidP="00333E1E">
            <w:pPr>
              <w:keepLines/>
              <w:rPr>
                <w:rFonts w:cs="Times New Roman"/>
                <w:bCs/>
                <w:szCs w:val="20"/>
              </w:rPr>
            </w:pPr>
            <w:hyperlink r:id="rId33" w:history="1">
              <w:r w:rsidR="00BF562A" w:rsidRPr="00C64996">
                <w:rPr>
                  <w:rStyle w:val="Hyperlink"/>
                  <w:rFonts w:cs="Times New Roman"/>
                  <w:color w:val="0000FF"/>
                  <w:szCs w:val="20"/>
                  <w:lang w:val="en"/>
                </w:rPr>
                <w:t>Link</w:t>
              </w:r>
            </w:hyperlink>
          </w:p>
        </w:tc>
        <w:tc>
          <w:tcPr>
            <w:tcW w:w="1350" w:type="dxa"/>
            <w:shd w:val="clear" w:color="auto" w:fill="auto"/>
          </w:tcPr>
          <w:p w14:paraId="1B729546" w14:textId="7D22E1BF" w:rsidR="00333E1E" w:rsidRPr="00381B58" w:rsidRDefault="00333E1E" w:rsidP="00826230">
            <w:pPr>
              <w:keepLines/>
              <w:rPr>
                <w:rFonts w:cs="Times New Roman"/>
                <w:szCs w:val="20"/>
                <w:lang w:val="es-ES"/>
              </w:rPr>
            </w:pPr>
            <w:r w:rsidRPr="00381B58">
              <w:rPr>
                <w:rFonts w:cs="Times New Roman"/>
                <w:szCs w:val="20"/>
                <w:lang w:val="es-ES"/>
              </w:rPr>
              <w:t>Sen. Rubio, Marco (R-FL)</w:t>
            </w:r>
          </w:p>
        </w:tc>
        <w:tc>
          <w:tcPr>
            <w:tcW w:w="3713" w:type="dxa"/>
            <w:shd w:val="clear" w:color="auto" w:fill="auto"/>
          </w:tcPr>
          <w:p w14:paraId="2DC4A896" w14:textId="77777777" w:rsidR="00333E1E" w:rsidRPr="00381B58" w:rsidRDefault="00333E1E" w:rsidP="00333E1E">
            <w:pPr>
              <w:keepLines/>
              <w:rPr>
                <w:rFonts w:cs="Times New Roman"/>
                <w:b/>
                <w:szCs w:val="20"/>
              </w:rPr>
            </w:pPr>
            <w:r w:rsidRPr="00381B58">
              <w:rPr>
                <w:rFonts w:cs="Times New Roman"/>
                <w:b/>
                <w:szCs w:val="20"/>
              </w:rPr>
              <w:t>Introduced</w:t>
            </w:r>
          </w:p>
          <w:p w14:paraId="6C8442A1" w14:textId="77777777" w:rsidR="00333E1E" w:rsidRPr="00381B58" w:rsidRDefault="00333E1E" w:rsidP="00333E1E">
            <w:pPr>
              <w:keepLines/>
              <w:rPr>
                <w:rFonts w:cs="Times New Roman"/>
                <w:szCs w:val="20"/>
              </w:rPr>
            </w:pPr>
            <w:r w:rsidRPr="00381B58">
              <w:rPr>
                <w:rFonts w:cs="Times New Roman"/>
                <w:szCs w:val="20"/>
              </w:rPr>
              <w:t>July 12, 2016</w:t>
            </w:r>
          </w:p>
          <w:p w14:paraId="28FD06E9" w14:textId="77777777" w:rsidR="00333E1E" w:rsidRPr="00381B58" w:rsidRDefault="00333E1E" w:rsidP="00333E1E">
            <w:pPr>
              <w:keepLines/>
              <w:jc w:val="center"/>
              <w:rPr>
                <w:rFonts w:cs="Times New Roman"/>
                <w:b/>
                <w:szCs w:val="20"/>
              </w:rPr>
            </w:pPr>
          </w:p>
          <w:p w14:paraId="0DFEEC31" w14:textId="77777777" w:rsidR="00333E1E" w:rsidRPr="00381B58" w:rsidRDefault="00333E1E" w:rsidP="00333E1E">
            <w:pPr>
              <w:keepLines/>
              <w:rPr>
                <w:rFonts w:cs="Times New Roman"/>
                <w:b/>
                <w:szCs w:val="20"/>
              </w:rPr>
            </w:pPr>
            <w:r w:rsidRPr="00381B58">
              <w:rPr>
                <w:rFonts w:cs="Times New Roman"/>
                <w:b/>
                <w:szCs w:val="20"/>
              </w:rPr>
              <w:t xml:space="preserve">Most Recent Action </w:t>
            </w:r>
          </w:p>
          <w:p w14:paraId="07B7DB96" w14:textId="77777777" w:rsidR="00333E1E" w:rsidRPr="00381B58" w:rsidRDefault="00333E1E" w:rsidP="00333E1E">
            <w:pPr>
              <w:keepLines/>
              <w:rPr>
                <w:rFonts w:cs="Times New Roman"/>
                <w:b/>
                <w:szCs w:val="20"/>
              </w:rPr>
            </w:pPr>
            <w:r w:rsidRPr="00381B58">
              <w:rPr>
                <w:rFonts w:cs="Times New Roman"/>
                <w:szCs w:val="20"/>
              </w:rPr>
              <w:t>Read twice and referred to the Committee on Veterans’ Affairs on July 12, 2016.</w:t>
            </w:r>
          </w:p>
          <w:p w14:paraId="336FBD6B" w14:textId="77777777" w:rsidR="00333E1E" w:rsidRPr="00381B58" w:rsidRDefault="00333E1E" w:rsidP="00333E1E">
            <w:pPr>
              <w:tabs>
                <w:tab w:val="left" w:pos="2340"/>
              </w:tabs>
              <w:rPr>
                <w:rFonts w:cs="Times New Roman"/>
                <w:szCs w:val="20"/>
              </w:rPr>
            </w:pPr>
            <w:r w:rsidRPr="00381B58">
              <w:rPr>
                <w:rFonts w:cs="Times New Roman"/>
                <w:szCs w:val="20"/>
              </w:rPr>
              <w:tab/>
            </w:r>
          </w:p>
          <w:p w14:paraId="60C286FD" w14:textId="77777777" w:rsidR="00333E1E" w:rsidRPr="00381B58" w:rsidRDefault="00333E1E" w:rsidP="00333E1E">
            <w:pPr>
              <w:rPr>
                <w:rFonts w:cs="Times New Roman"/>
                <w:szCs w:val="20"/>
              </w:rPr>
            </w:pPr>
          </w:p>
          <w:p w14:paraId="15D55189" w14:textId="77777777" w:rsidR="00333E1E" w:rsidRPr="00381B58" w:rsidRDefault="00333E1E" w:rsidP="00826230">
            <w:pPr>
              <w:keepLines/>
              <w:rPr>
                <w:rFonts w:cs="Times New Roman"/>
                <w:b/>
                <w:szCs w:val="20"/>
              </w:rPr>
            </w:pPr>
          </w:p>
        </w:tc>
        <w:tc>
          <w:tcPr>
            <w:tcW w:w="6480" w:type="dxa"/>
            <w:shd w:val="clear" w:color="auto" w:fill="auto"/>
          </w:tcPr>
          <w:p w14:paraId="273A10C8" w14:textId="77777777" w:rsidR="00341219" w:rsidRPr="00381B58" w:rsidRDefault="00341219" w:rsidP="00341219">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Authorizes Department of Veterans Affairs to remove or demote a VA employee based on performance or misconduct.</w:t>
            </w:r>
          </w:p>
          <w:p w14:paraId="33A5A39A" w14:textId="6E0A41C6" w:rsidR="00333E1E" w:rsidRPr="00381B58" w:rsidRDefault="00341219" w:rsidP="00341219">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 xml:space="preserve">Establishes an expedited appeals process for the employee to appeal the decision. </w:t>
            </w:r>
          </w:p>
        </w:tc>
      </w:tr>
      <w:tr w:rsidR="00826230" w:rsidRPr="00381B58" w14:paraId="2A2EE685" w14:textId="77777777" w:rsidTr="00D33343">
        <w:trPr>
          <w:trHeight w:val="627"/>
        </w:trPr>
        <w:tc>
          <w:tcPr>
            <w:tcW w:w="1615" w:type="dxa"/>
          </w:tcPr>
          <w:p w14:paraId="6CD14AC9" w14:textId="1300BA0F" w:rsidR="00826230" w:rsidRPr="00381B58" w:rsidRDefault="00826230" w:rsidP="00826230">
            <w:pPr>
              <w:keepLines/>
              <w:rPr>
                <w:rFonts w:cs="Times New Roman"/>
                <w:szCs w:val="20"/>
                <w:lang w:val="en"/>
              </w:rPr>
            </w:pPr>
            <w:r w:rsidRPr="00381B58">
              <w:rPr>
                <w:rFonts w:cs="Times New Roman"/>
                <w:szCs w:val="20"/>
                <w:lang w:val="en"/>
              </w:rPr>
              <w:t xml:space="preserve">S.3160 </w:t>
            </w:r>
            <w:r w:rsidR="00E6089C">
              <w:rPr>
                <w:rFonts w:cs="Times New Roman"/>
                <w:szCs w:val="20"/>
                <w:lang w:val="en"/>
              </w:rPr>
              <w:t>–</w:t>
            </w:r>
            <w:r w:rsidRPr="00381B58">
              <w:rPr>
                <w:rFonts w:cs="Times New Roman"/>
                <w:szCs w:val="20"/>
                <w:lang w:val="en"/>
              </w:rPr>
              <w:t xml:space="preserve"> </w:t>
            </w:r>
            <w:r w:rsidR="00E6089C">
              <w:rPr>
                <w:rFonts w:cs="Times New Roman"/>
                <w:szCs w:val="20"/>
                <w:lang w:val="en"/>
              </w:rPr>
              <w:t>Securing Our Secrets Act, or SOS Act</w:t>
            </w:r>
          </w:p>
          <w:p w14:paraId="4D743054" w14:textId="5A481027" w:rsidR="00826230" w:rsidRPr="00381B58" w:rsidRDefault="0054137E" w:rsidP="00826230">
            <w:pPr>
              <w:keepLines/>
              <w:rPr>
                <w:rFonts w:cs="Times New Roman"/>
                <w:bCs/>
                <w:szCs w:val="20"/>
              </w:rPr>
            </w:pPr>
            <w:hyperlink r:id="rId34" w:history="1">
              <w:r w:rsidR="00BF562A" w:rsidRPr="00C64996">
                <w:rPr>
                  <w:rStyle w:val="Hyperlink"/>
                  <w:rFonts w:cs="Times New Roman"/>
                  <w:color w:val="0000FF"/>
                  <w:szCs w:val="20"/>
                  <w:lang w:val="en"/>
                </w:rPr>
                <w:t>Link</w:t>
              </w:r>
            </w:hyperlink>
          </w:p>
        </w:tc>
        <w:tc>
          <w:tcPr>
            <w:tcW w:w="1350" w:type="dxa"/>
          </w:tcPr>
          <w:p w14:paraId="7D6EDAF5" w14:textId="70D3EC7A" w:rsidR="00826230" w:rsidRPr="00381B58" w:rsidRDefault="00826230" w:rsidP="00826230">
            <w:pPr>
              <w:keepLines/>
              <w:rPr>
                <w:rFonts w:cs="Times New Roman"/>
                <w:szCs w:val="20"/>
              </w:rPr>
            </w:pPr>
            <w:r w:rsidRPr="00381B58">
              <w:rPr>
                <w:rFonts w:cs="Times New Roman"/>
                <w:szCs w:val="20"/>
              </w:rPr>
              <w:t>Sen. Perdue, David (R-GA)</w:t>
            </w:r>
          </w:p>
        </w:tc>
        <w:tc>
          <w:tcPr>
            <w:tcW w:w="3713" w:type="dxa"/>
          </w:tcPr>
          <w:p w14:paraId="5004CFC2" w14:textId="77777777" w:rsidR="00826230" w:rsidRPr="00381B58" w:rsidRDefault="00826230" w:rsidP="00826230">
            <w:pPr>
              <w:keepLines/>
              <w:rPr>
                <w:rFonts w:cs="Times New Roman"/>
                <w:b/>
                <w:szCs w:val="20"/>
              </w:rPr>
            </w:pPr>
            <w:r w:rsidRPr="00381B58">
              <w:rPr>
                <w:rFonts w:cs="Times New Roman"/>
                <w:b/>
                <w:szCs w:val="20"/>
              </w:rPr>
              <w:t>Introduced</w:t>
            </w:r>
          </w:p>
          <w:p w14:paraId="63A3266F" w14:textId="38334CD9" w:rsidR="00826230" w:rsidRPr="00381B58" w:rsidRDefault="00826230" w:rsidP="00826230">
            <w:pPr>
              <w:keepLines/>
              <w:rPr>
                <w:rFonts w:cs="Times New Roman"/>
                <w:szCs w:val="20"/>
              </w:rPr>
            </w:pPr>
            <w:r w:rsidRPr="00381B58">
              <w:rPr>
                <w:rFonts w:cs="Times New Roman"/>
                <w:szCs w:val="20"/>
              </w:rPr>
              <w:t>July 12, 2016</w:t>
            </w:r>
          </w:p>
          <w:p w14:paraId="05064BD1" w14:textId="77777777" w:rsidR="00826230" w:rsidRPr="00381B58" w:rsidRDefault="00826230" w:rsidP="00826230">
            <w:pPr>
              <w:keepLines/>
              <w:rPr>
                <w:rFonts w:cs="Times New Roman"/>
                <w:b/>
                <w:szCs w:val="20"/>
              </w:rPr>
            </w:pPr>
          </w:p>
          <w:p w14:paraId="5D973C15" w14:textId="77777777" w:rsidR="00826230" w:rsidRPr="00381B58" w:rsidRDefault="00826230" w:rsidP="00826230">
            <w:pPr>
              <w:keepLines/>
              <w:rPr>
                <w:rFonts w:cs="Times New Roman"/>
                <w:b/>
                <w:szCs w:val="20"/>
              </w:rPr>
            </w:pPr>
            <w:r w:rsidRPr="00381B58">
              <w:rPr>
                <w:rFonts w:cs="Times New Roman"/>
                <w:b/>
                <w:szCs w:val="20"/>
              </w:rPr>
              <w:t xml:space="preserve">Most Recent Action </w:t>
            </w:r>
          </w:p>
          <w:p w14:paraId="20D2DE0B" w14:textId="46344F9C" w:rsidR="00826230" w:rsidRPr="00381B58" w:rsidRDefault="00826230" w:rsidP="00826230">
            <w:pPr>
              <w:keepLines/>
              <w:rPr>
                <w:rFonts w:cs="Times New Roman"/>
                <w:b/>
                <w:szCs w:val="20"/>
              </w:rPr>
            </w:pPr>
            <w:r w:rsidRPr="00381B58">
              <w:rPr>
                <w:rFonts w:cs="Times New Roman"/>
                <w:szCs w:val="20"/>
              </w:rPr>
              <w:t>Read twice and referred to the Committee on Foreign Relations on July 12, 2016.</w:t>
            </w:r>
          </w:p>
        </w:tc>
        <w:tc>
          <w:tcPr>
            <w:tcW w:w="6480" w:type="dxa"/>
          </w:tcPr>
          <w:p w14:paraId="549D1B58" w14:textId="0FEA6C94" w:rsidR="00826230" w:rsidRPr="00381B58" w:rsidRDefault="00826230" w:rsidP="00D33343">
            <w:pPr>
              <w:pStyle w:val="ListParagraph"/>
              <w:keepLines/>
              <w:numPr>
                <w:ilvl w:val="0"/>
                <w:numId w:val="1"/>
              </w:numPr>
              <w:rPr>
                <w:rFonts w:ascii="Times New Roman" w:eastAsia="Calibri" w:hAnsi="Times New Roman" w:cs="Times New Roman"/>
                <w:bCs/>
                <w:szCs w:val="20"/>
              </w:rPr>
            </w:pPr>
            <w:r w:rsidRPr="00381B58">
              <w:rPr>
                <w:rFonts w:ascii="Times New Roman" w:hAnsi="Times New Roman" w:cs="Times New Roman"/>
                <w:szCs w:val="20"/>
                <w:lang w:val="en"/>
              </w:rPr>
              <w:t>Requires all Department of State employees to use Department-managed email accounts and telephonic systems for all work-related electronic communications, to require the Secretary of State to submit an annual report to Congress on any security violations within the Department, to provide training to Department of State employees on the rules and procedures governing the appropriate handling of classified information, to reform the process for identifying and archiving classified information, and for other purposes.</w:t>
            </w:r>
          </w:p>
        </w:tc>
      </w:tr>
      <w:tr w:rsidR="00826230" w:rsidRPr="00381B58" w14:paraId="20F9BF94" w14:textId="77777777" w:rsidTr="00D33343">
        <w:trPr>
          <w:trHeight w:val="627"/>
        </w:trPr>
        <w:tc>
          <w:tcPr>
            <w:tcW w:w="1615" w:type="dxa"/>
          </w:tcPr>
          <w:p w14:paraId="1B5244ED" w14:textId="77777777" w:rsidR="00826230" w:rsidRPr="00381B58" w:rsidRDefault="00826230" w:rsidP="00826230">
            <w:pPr>
              <w:keepLines/>
              <w:rPr>
                <w:rFonts w:cs="Times New Roman"/>
                <w:szCs w:val="20"/>
                <w:lang w:val="en"/>
              </w:rPr>
            </w:pPr>
            <w:r w:rsidRPr="00381B58">
              <w:rPr>
                <w:rFonts w:cs="Times New Roman"/>
                <w:szCs w:val="20"/>
                <w:lang w:val="en"/>
              </w:rPr>
              <w:t>S.3154 - A bill to amend title 38, United States Code, to authorize the Secretary of Veterans Affairs, in awarding a contract for the procurement of goods or services, to give a preference to offerors that employ veterans</w:t>
            </w:r>
          </w:p>
          <w:p w14:paraId="1B723536" w14:textId="4090D6E7" w:rsidR="00826230" w:rsidRPr="00381B58" w:rsidRDefault="0054137E" w:rsidP="00826230">
            <w:pPr>
              <w:keepLines/>
              <w:rPr>
                <w:rFonts w:cs="Times New Roman"/>
                <w:szCs w:val="20"/>
                <w:lang w:val="en"/>
              </w:rPr>
            </w:pPr>
            <w:hyperlink r:id="rId35" w:history="1">
              <w:r w:rsidR="00BF562A" w:rsidRPr="00C64996">
                <w:rPr>
                  <w:rStyle w:val="Hyperlink"/>
                  <w:rFonts w:cs="Times New Roman"/>
                  <w:color w:val="0000FF"/>
                  <w:szCs w:val="20"/>
                  <w:lang w:val="en"/>
                </w:rPr>
                <w:t>Link</w:t>
              </w:r>
            </w:hyperlink>
          </w:p>
        </w:tc>
        <w:tc>
          <w:tcPr>
            <w:tcW w:w="1350" w:type="dxa"/>
          </w:tcPr>
          <w:p w14:paraId="0770208D" w14:textId="0B641D8F" w:rsidR="00826230" w:rsidRPr="00381B58" w:rsidRDefault="00826230" w:rsidP="00826230">
            <w:pPr>
              <w:keepLines/>
              <w:rPr>
                <w:rFonts w:cs="Times New Roman"/>
                <w:szCs w:val="20"/>
              </w:rPr>
            </w:pPr>
            <w:r w:rsidRPr="00381B58">
              <w:rPr>
                <w:rFonts w:cs="Times New Roman"/>
                <w:szCs w:val="20"/>
              </w:rPr>
              <w:t>Sen. Baldwin, Tammy (D-WI)</w:t>
            </w:r>
          </w:p>
        </w:tc>
        <w:tc>
          <w:tcPr>
            <w:tcW w:w="3713" w:type="dxa"/>
          </w:tcPr>
          <w:p w14:paraId="66332252" w14:textId="77777777" w:rsidR="00826230" w:rsidRPr="00381B58" w:rsidRDefault="00826230" w:rsidP="00826230">
            <w:pPr>
              <w:keepLines/>
              <w:rPr>
                <w:rFonts w:cs="Times New Roman"/>
                <w:b/>
                <w:szCs w:val="20"/>
              </w:rPr>
            </w:pPr>
            <w:r w:rsidRPr="00381B58">
              <w:rPr>
                <w:rFonts w:cs="Times New Roman"/>
                <w:b/>
                <w:szCs w:val="20"/>
              </w:rPr>
              <w:t>Introduced</w:t>
            </w:r>
          </w:p>
          <w:p w14:paraId="52B888DE" w14:textId="77777777" w:rsidR="00826230" w:rsidRPr="00381B58" w:rsidRDefault="00826230" w:rsidP="00826230">
            <w:pPr>
              <w:keepLines/>
              <w:rPr>
                <w:rFonts w:cs="Times New Roman"/>
                <w:szCs w:val="20"/>
              </w:rPr>
            </w:pPr>
            <w:r w:rsidRPr="00381B58">
              <w:rPr>
                <w:rFonts w:cs="Times New Roman"/>
                <w:szCs w:val="20"/>
              </w:rPr>
              <w:t>July 11, 2016</w:t>
            </w:r>
          </w:p>
          <w:p w14:paraId="0C6787C4" w14:textId="77777777" w:rsidR="00826230" w:rsidRPr="00381B58" w:rsidRDefault="00826230" w:rsidP="00826230">
            <w:pPr>
              <w:keepLines/>
              <w:rPr>
                <w:rFonts w:cs="Times New Roman"/>
                <w:b/>
                <w:szCs w:val="20"/>
              </w:rPr>
            </w:pPr>
          </w:p>
          <w:p w14:paraId="7AD018E1" w14:textId="77777777" w:rsidR="00826230" w:rsidRPr="00381B58" w:rsidRDefault="00826230" w:rsidP="00826230">
            <w:pPr>
              <w:keepLines/>
              <w:rPr>
                <w:rFonts w:cs="Times New Roman"/>
                <w:b/>
                <w:szCs w:val="20"/>
              </w:rPr>
            </w:pPr>
            <w:r w:rsidRPr="00381B58">
              <w:rPr>
                <w:rFonts w:cs="Times New Roman"/>
                <w:b/>
                <w:szCs w:val="20"/>
              </w:rPr>
              <w:t xml:space="preserve">Most Recent Action </w:t>
            </w:r>
          </w:p>
          <w:p w14:paraId="739D8315" w14:textId="2BB35F0D" w:rsidR="00826230" w:rsidRPr="00381B58" w:rsidRDefault="00826230" w:rsidP="00826230">
            <w:pPr>
              <w:keepLines/>
              <w:rPr>
                <w:rFonts w:cs="Times New Roman"/>
                <w:b/>
                <w:szCs w:val="20"/>
              </w:rPr>
            </w:pPr>
            <w:r w:rsidRPr="00381B58">
              <w:rPr>
                <w:rFonts w:cs="Times New Roman"/>
                <w:szCs w:val="20"/>
              </w:rPr>
              <w:t>Read twice and referred to the Committee on Veterans’ Affairs on July 11, 2016.</w:t>
            </w:r>
          </w:p>
        </w:tc>
        <w:tc>
          <w:tcPr>
            <w:tcW w:w="6480" w:type="dxa"/>
          </w:tcPr>
          <w:p w14:paraId="7CBAAFDE" w14:textId="44AAF955" w:rsidR="00826230" w:rsidRPr="00381B58" w:rsidRDefault="00826230" w:rsidP="00D33343">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To allow the Secretary of Veteran’s Affairs to give a preference to employers who have hired a high percentage of U.S. military veterans in full-time positions and to establish a disincentive—in particular, disbarment—for employers that may misrepresent the number of veterans on payroll as full-time employees.</w:t>
            </w:r>
          </w:p>
        </w:tc>
      </w:tr>
      <w:tr w:rsidR="00826230" w:rsidRPr="00381B58" w14:paraId="7EBE8484" w14:textId="77777777" w:rsidTr="00FE0B2C">
        <w:trPr>
          <w:trHeight w:val="627"/>
        </w:trPr>
        <w:tc>
          <w:tcPr>
            <w:tcW w:w="1615" w:type="dxa"/>
          </w:tcPr>
          <w:p w14:paraId="0534176C" w14:textId="77777777" w:rsidR="00826230" w:rsidRPr="00381B58" w:rsidRDefault="00826230" w:rsidP="00826230">
            <w:pPr>
              <w:keepLines/>
              <w:rPr>
                <w:rFonts w:cs="Times New Roman"/>
                <w:szCs w:val="20"/>
                <w:lang w:val="en"/>
              </w:rPr>
            </w:pPr>
            <w:r w:rsidRPr="00381B58">
              <w:rPr>
                <w:rFonts w:cs="Times New Roman"/>
                <w:szCs w:val="20"/>
                <w:lang w:val="en"/>
              </w:rPr>
              <w:lastRenderedPageBreak/>
              <w:t>H.R.5726 - To direct the Secretary of Defense and the Secretary of Veterans Affairs to post at certain locations the average national wait times for veterans to receive an appointment for health care at medical facilities of the Department of Veterans Affairs, and for other purposes.</w:t>
            </w:r>
          </w:p>
          <w:p w14:paraId="644E5734" w14:textId="51BC7A28" w:rsidR="00826230" w:rsidRPr="00381B58" w:rsidRDefault="0054137E" w:rsidP="00826230">
            <w:pPr>
              <w:keepLines/>
              <w:rPr>
                <w:rFonts w:cs="Times New Roman"/>
                <w:bCs/>
                <w:szCs w:val="20"/>
              </w:rPr>
            </w:pPr>
            <w:hyperlink r:id="rId36" w:history="1">
              <w:r w:rsidR="00BF562A" w:rsidRPr="00C64996">
                <w:rPr>
                  <w:rStyle w:val="Hyperlink"/>
                  <w:rFonts w:cs="Times New Roman"/>
                  <w:color w:val="0000FF"/>
                  <w:szCs w:val="20"/>
                  <w:lang w:val="en"/>
                </w:rPr>
                <w:t>Link</w:t>
              </w:r>
            </w:hyperlink>
          </w:p>
        </w:tc>
        <w:tc>
          <w:tcPr>
            <w:tcW w:w="1350" w:type="dxa"/>
          </w:tcPr>
          <w:p w14:paraId="2C744C65" w14:textId="5F8DAA72" w:rsidR="00826230" w:rsidRPr="00381B58" w:rsidRDefault="00826230" w:rsidP="00826230">
            <w:pPr>
              <w:keepLines/>
              <w:rPr>
                <w:rFonts w:cs="Times New Roman"/>
                <w:szCs w:val="20"/>
              </w:rPr>
            </w:pPr>
            <w:r w:rsidRPr="00381B58">
              <w:rPr>
                <w:rFonts w:cs="Times New Roman"/>
                <w:szCs w:val="20"/>
              </w:rPr>
              <w:t>Rep. O’Rourke, Beto (D-TX16)</w:t>
            </w:r>
          </w:p>
        </w:tc>
        <w:tc>
          <w:tcPr>
            <w:tcW w:w="3713" w:type="dxa"/>
          </w:tcPr>
          <w:p w14:paraId="5FAAD925" w14:textId="77777777" w:rsidR="00826230" w:rsidRPr="00381B58" w:rsidRDefault="00826230" w:rsidP="00826230">
            <w:pPr>
              <w:keepLines/>
              <w:rPr>
                <w:rFonts w:cs="Times New Roman"/>
                <w:b/>
                <w:szCs w:val="20"/>
              </w:rPr>
            </w:pPr>
            <w:r w:rsidRPr="00381B58">
              <w:rPr>
                <w:rFonts w:cs="Times New Roman"/>
                <w:b/>
                <w:szCs w:val="20"/>
              </w:rPr>
              <w:t>Introduced</w:t>
            </w:r>
          </w:p>
          <w:p w14:paraId="38594346" w14:textId="77777777" w:rsidR="00826230" w:rsidRPr="00381B58" w:rsidRDefault="00826230" w:rsidP="00826230">
            <w:pPr>
              <w:keepLines/>
              <w:rPr>
                <w:rFonts w:cs="Times New Roman"/>
                <w:szCs w:val="20"/>
              </w:rPr>
            </w:pPr>
            <w:r w:rsidRPr="00381B58">
              <w:rPr>
                <w:rFonts w:cs="Times New Roman"/>
                <w:szCs w:val="20"/>
              </w:rPr>
              <w:t>July 11, 2016</w:t>
            </w:r>
          </w:p>
          <w:p w14:paraId="53769E4F" w14:textId="77777777" w:rsidR="00826230" w:rsidRPr="00381B58" w:rsidRDefault="00826230" w:rsidP="00826230">
            <w:pPr>
              <w:keepLines/>
              <w:rPr>
                <w:rFonts w:cs="Times New Roman"/>
                <w:b/>
                <w:szCs w:val="20"/>
              </w:rPr>
            </w:pPr>
          </w:p>
          <w:p w14:paraId="08A41A4A" w14:textId="77777777" w:rsidR="00826230" w:rsidRPr="00381B58" w:rsidRDefault="00826230" w:rsidP="00826230">
            <w:pPr>
              <w:keepLines/>
              <w:rPr>
                <w:rFonts w:cs="Times New Roman"/>
                <w:b/>
                <w:szCs w:val="20"/>
              </w:rPr>
            </w:pPr>
            <w:r w:rsidRPr="00381B58">
              <w:rPr>
                <w:rFonts w:cs="Times New Roman"/>
                <w:b/>
                <w:szCs w:val="20"/>
              </w:rPr>
              <w:t xml:space="preserve">Most Recent Action </w:t>
            </w:r>
          </w:p>
          <w:p w14:paraId="2706FBBC" w14:textId="77777777" w:rsidR="00826230" w:rsidRPr="00381B58" w:rsidRDefault="00826230" w:rsidP="00986CDD">
            <w:pPr>
              <w:keepLines/>
              <w:rPr>
                <w:rFonts w:cs="Times New Roman"/>
                <w:szCs w:val="20"/>
              </w:rPr>
            </w:pPr>
            <w:r w:rsidRPr="00381B58">
              <w:rPr>
                <w:rFonts w:cs="Times New Roman"/>
                <w:szCs w:val="20"/>
              </w:rPr>
              <w:t xml:space="preserve">Referred </w:t>
            </w:r>
            <w:r w:rsidR="00986CDD" w:rsidRPr="00381B58">
              <w:rPr>
                <w:rFonts w:cs="Times New Roman"/>
                <w:szCs w:val="20"/>
              </w:rPr>
              <w:t>to the Subcommittee on Military Personnel on Aug. 11, 2016.</w:t>
            </w:r>
          </w:p>
          <w:p w14:paraId="04A384C1" w14:textId="1D60D639" w:rsidR="00986CDD" w:rsidRPr="00381B58" w:rsidRDefault="00986CDD" w:rsidP="00986CDD">
            <w:pPr>
              <w:keepLines/>
              <w:rPr>
                <w:rFonts w:cs="Times New Roman"/>
                <w:b/>
                <w:szCs w:val="20"/>
              </w:rPr>
            </w:pPr>
          </w:p>
        </w:tc>
        <w:tc>
          <w:tcPr>
            <w:tcW w:w="6480" w:type="dxa"/>
          </w:tcPr>
          <w:p w14:paraId="10288D39" w14:textId="01742463" w:rsidR="00826230" w:rsidRPr="00381B58" w:rsidRDefault="00826230" w:rsidP="00FE0B2C">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To determine the national average in wait times for a U.S. military veteran enrolled in a health plan associated with the Department of Veterans Affairs under chapter 11, title 38 of the U.S. Code regarding mental health and primary care and to post those figures outside DoD career counselors and career assistance advisors.  Also, to determine and post the average appeal processing time for disability compensation appeals in the same manner.</w:t>
            </w:r>
          </w:p>
        </w:tc>
      </w:tr>
      <w:tr w:rsidR="00C160E2" w:rsidRPr="00381B58" w14:paraId="615F762F" w14:textId="77777777" w:rsidTr="00FE0B2C">
        <w:trPr>
          <w:trHeight w:val="627"/>
        </w:trPr>
        <w:tc>
          <w:tcPr>
            <w:tcW w:w="1615" w:type="dxa"/>
          </w:tcPr>
          <w:p w14:paraId="233EB81D" w14:textId="51F42985" w:rsidR="00C160E2" w:rsidRPr="00381B58" w:rsidRDefault="00C160E2" w:rsidP="00C160E2">
            <w:pPr>
              <w:keepLines/>
              <w:rPr>
                <w:rFonts w:cs="Times New Roman"/>
                <w:bCs/>
                <w:szCs w:val="20"/>
              </w:rPr>
            </w:pPr>
            <w:r w:rsidRPr="00381B58">
              <w:rPr>
                <w:rFonts w:cs="Times New Roman"/>
                <w:bCs/>
                <w:szCs w:val="20"/>
              </w:rPr>
              <w:t>H.R.5714- Postal Service Reform Act of 2016</w:t>
            </w:r>
          </w:p>
          <w:p w14:paraId="6679F1B0" w14:textId="153F79A1" w:rsidR="00C160E2" w:rsidRPr="00381B58" w:rsidRDefault="0054137E" w:rsidP="00C160E2">
            <w:pPr>
              <w:keepLines/>
              <w:rPr>
                <w:rFonts w:cs="Times New Roman"/>
                <w:bCs/>
                <w:szCs w:val="20"/>
              </w:rPr>
            </w:pPr>
            <w:hyperlink r:id="rId37" w:history="1">
              <w:r w:rsidR="00BF562A" w:rsidRPr="00C64996">
                <w:rPr>
                  <w:rStyle w:val="Hyperlink"/>
                  <w:rFonts w:cs="Times New Roman"/>
                  <w:bCs/>
                  <w:color w:val="0000FF"/>
                  <w:szCs w:val="20"/>
                </w:rPr>
                <w:t>Link</w:t>
              </w:r>
            </w:hyperlink>
          </w:p>
        </w:tc>
        <w:tc>
          <w:tcPr>
            <w:tcW w:w="1350" w:type="dxa"/>
          </w:tcPr>
          <w:p w14:paraId="6F39CCFE" w14:textId="73F521AF" w:rsidR="00C160E2" w:rsidRPr="00381B58" w:rsidRDefault="00C160E2" w:rsidP="00C160E2">
            <w:pPr>
              <w:keepLines/>
              <w:rPr>
                <w:rFonts w:cs="Times New Roman"/>
                <w:szCs w:val="20"/>
              </w:rPr>
            </w:pPr>
            <w:r w:rsidRPr="00381B58">
              <w:rPr>
                <w:rFonts w:cs="Times New Roman"/>
                <w:szCs w:val="20"/>
              </w:rPr>
              <w:t>Rep. Chaffetz, Jason (R-UT3)</w:t>
            </w:r>
          </w:p>
        </w:tc>
        <w:tc>
          <w:tcPr>
            <w:tcW w:w="3713" w:type="dxa"/>
          </w:tcPr>
          <w:p w14:paraId="1B4F9CD4" w14:textId="77777777" w:rsidR="00C160E2" w:rsidRPr="00381B58" w:rsidRDefault="00C160E2" w:rsidP="00C160E2">
            <w:pPr>
              <w:keepLines/>
              <w:rPr>
                <w:rFonts w:cs="Times New Roman"/>
                <w:b/>
                <w:szCs w:val="20"/>
              </w:rPr>
            </w:pPr>
            <w:r w:rsidRPr="00381B58">
              <w:rPr>
                <w:rFonts w:cs="Times New Roman"/>
                <w:b/>
                <w:szCs w:val="20"/>
              </w:rPr>
              <w:t>Introduced</w:t>
            </w:r>
          </w:p>
          <w:p w14:paraId="58402EAE" w14:textId="6DFC4A50" w:rsidR="00C160E2" w:rsidRPr="00381B58" w:rsidRDefault="00C160E2" w:rsidP="00C160E2">
            <w:pPr>
              <w:keepLines/>
              <w:rPr>
                <w:rFonts w:cs="Times New Roman"/>
                <w:szCs w:val="20"/>
              </w:rPr>
            </w:pPr>
            <w:r w:rsidRPr="00381B58">
              <w:rPr>
                <w:rFonts w:cs="Times New Roman"/>
                <w:szCs w:val="20"/>
              </w:rPr>
              <w:t>July 11, 2016</w:t>
            </w:r>
          </w:p>
          <w:p w14:paraId="314BB5DC" w14:textId="77777777" w:rsidR="00C160E2" w:rsidRPr="00381B58" w:rsidRDefault="00C160E2" w:rsidP="00C160E2">
            <w:pPr>
              <w:keepLines/>
              <w:rPr>
                <w:rFonts w:cs="Times New Roman"/>
                <w:b/>
                <w:szCs w:val="20"/>
              </w:rPr>
            </w:pPr>
          </w:p>
          <w:p w14:paraId="408C7AEF" w14:textId="77777777" w:rsidR="00C160E2" w:rsidRPr="00381B58" w:rsidRDefault="00C160E2" w:rsidP="00C160E2">
            <w:pPr>
              <w:keepLines/>
              <w:rPr>
                <w:rFonts w:cs="Times New Roman"/>
                <w:b/>
                <w:szCs w:val="20"/>
              </w:rPr>
            </w:pPr>
            <w:r w:rsidRPr="00381B58">
              <w:rPr>
                <w:rFonts w:cs="Times New Roman"/>
                <w:b/>
                <w:szCs w:val="20"/>
              </w:rPr>
              <w:t xml:space="preserve">Most Recent Action </w:t>
            </w:r>
          </w:p>
          <w:p w14:paraId="177A273C" w14:textId="35911C19" w:rsidR="00C160E2" w:rsidRPr="00381B58" w:rsidRDefault="00986CDD" w:rsidP="00C160E2">
            <w:pPr>
              <w:keepLines/>
              <w:rPr>
                <w:rFonts w:cs="Times New Roman"/>
                <w:b/>
                <w:szCs w:val="20"/>
              </w:rPr>
            </w:pPr>
            <w:r w:rsidRPr="00381B58">
              <w:rPr>
                <w:rFonts w:cs="Times New Roman"/>
                <w:szCs w:val="20"/>
              </w:rPr>
              <w:t xml:space="preserve">Placed on the Union Calendar, Calendar No. 671 on </w:t>
            </w:r>
            <w:r w:rsidR="00E17422" w:rsidRPr="00381B58">
              <w:rPr>
                <w:rFonts w:cs="Times New Roman"/>
                <w:szCs w:val="20"/>
              </w:rPr>
              <w:t>December</w:t>
            </w:r>
            <w:r w:rsidRPr="00381B58">
              <w:rPr>
                <w:rFonts w:cs="Times New Roman"/>
                <w:szCs w:val="20"/>
              </w:rPr>
              <w:t xml:space="preserve"> 8, 2016.</w:t>
            </w:r>
          </w:p>
        </w:tc>
        <w:tc>
          <w:tcPr>
            <w:tcW w:w="6480" w:type="dxa"/>
          </w:tcPr>
          <w:p w14:paraId="443FDF1F" w14:textId="7B127B16" w:rsidR="00C160E2" w:rsidRPr="00381B58" w:rsidRDefault="00C160E2" w:rsidP="00FE0B2C">
            <w:pPr>
              <w:pStyle w:val="ListParagraph"/>
              <w:keepLines/>
              <w:numPr>
                <w:ilvl w:val="0"/>
                <w:numId w:val="1"/>
              </w:numPr>
              <w:rPr>
                <w:rFonts w:ascii="Times New Roman" w:eastAsia="Calibri" w:hAnsi="Times New Roman" w:cs="Times New Roman"/>
                <w:bCs/>
                <w:szCs w:val="20"/>
              </w:rPr>
            </w:pPr>
            <w:r w:rsidRPr="00381B58">
              <w:rPr>
                <w:rFonts w:ascii="Times New Roman" w:hAnsi="Times New Roman" w:cs="Times New Roman"/>
                <w:szCs w:val="20"/>
                <w:lang w:val="en"/>
              </w:rPr>
              <w:t>To restore the financial solvency and improve the governance of the United States Postal Service in order to ensure the efficient and affordable nationwide delivery of mail, and for other purposes.</w:t>
            </w:r>
          </w:p>
        </w:tc>
      </w:tr>
      <w:tr w:rsidR="00C160E2" w:rsidRPr="00381B58" w14:paraId="367AF0F4" w14:textId="77777777" w:rsidTr="00FE0B2C">
        <w:trPr>
          <w:trHeight w:val="627"/>
        </w:trPr>
        <w:tc>
          <w:tcPr>
            <w:tcW w:w="1615" w:type="dxa"/>
          </w:tcPr>
          <w:p w14:paraId="285D3E91" w14:textId="77777777" w:rsidR="00C160E2" w:rsidRPr="00381B58" w:rsidRDefault="00C160E2" w:rsidP="00C160E2">
            <w:pPr>
              <w:keepLines/>
              <w:rPr>
                <w:rFonts w:cs="Times New Roman"/>
                <w:szCs w:val="20"/>
                <w:lang w:val="en"/>
              </w:rPr>
            </w:pPr>
            <w:r w:rsidRPr="00381B58">
              <w:rPr>
                <w:rFonts w:cs="Times New Roman"/>
                <w:szCs w:val="20"/>
                <w:lang w:val="en"/>
              </w:rPr>
              <w:t>H.R.5709 - To improve Federal employee compliance with Federal and Presidential recordkeeping requirements, and for other purposes</w:t>
            </w:r>
          </w:p>
          <w:p w14:paraId="2645E5AF" w14:textId="401568A7" w:rsidR="00C160E2" w:rsidRPr="00381B58" w:rsidRDefault="0054137E" w:rsidP="00C160E2">
            <w:pPr>
              <w:keepLines/>
              <w:rPr>
                <w:rFonts w:cs="Times New Roman"/>
                <w:bCs/>
                <w:szCs w:val="20"/>
              </w:rPr>
            </w:pPr>
            <w:hyperlink r:id="rId38" w:history="1">
              <w:r w:rsidR="00BF562A" w:rsidRPr="00C64996">
                <w:rPr>
                  <w:rStyle w:val="Hyperlink"/>
                  <w:rFonts w:cs="Times New Roman"/>
                  <w:color w:val="0000FF"/>
                  <w:szCs w:val="20"/>
                  <w:lang w:val="en"/>
                </w:rPr>
                <w:t>Link</w:t>
              </w:r>
            </w:hyperlink>
          </w:p>
        </w:tc>
        <w:tc>
          <w:tcPr>
            <w:tcW w:w="1350" w:type="dxa"/>
          </w:tcPr>
          <w:p w14:paraId="628920AC" w14:textId="4D4B09DC" w:rsidR="00C160E2" w:rsidRPr="00381B58" w:rsidRDefault="00C160E2" w:rsidP="00C160E2">
            <w:pPr>
              <w:keepLines/>
              <w:rPr>
                <w:rFonts w:cs="Times New Roman"/>
                <w:szCs w:val="20"/>
              </w:rPr>
            </w:pPr>
            <w:r w:rsidRPr="00381B58">
              <w:rPr>
                <w:rFonts w:cs="Times New Roman"/>
                <w:szCs w:val="20"/>
              </w:rPr>
              <w:t>Rep. Meadows, Mark (R-NC11)</w:t>
            </w:r>
          </w:p>
        </w:tc>
        <w:tc>
          <w:tcPr>
            <w:tcW w:w="3713" w:type="dxa"/>
          </w:tcPr>
          <w:p w14:paraId="6F3026FD" w14:textId="77777777" w:rsidR="00C160E2" w:rsidRPr="00381B58" w:rsidRDefault="00C160E2" w:rsidP="00C160E2">
            <w:pPr>
              <w:keepLines/>
              <w:rPr>
                <w:rFonts w:cs="Times New Roman"/>
                <w:b/>
                <w:szCs w:val="20"/>
              </w:rPr>
            </w:pPr>
            <w:r w:rsidRPr="00381B58">
              <w:rPr>
                <w:rFonts w:cs="Times New Roman"/>
                <w:b/>
                <w:szCs w:val="20"/>
              </w:rPr>
              <w:t>Introduced</w:t>
            </w:r>
          </w:p>
          <w:p w14:paraId="2554A888" w14:textId="25F0FCBD" w:rsidR="00C160E2" w:rsidRPr="00381B58" w:rsidRDefault="00C160E2" w:rsidP="00C160E2">
            <w:pPr>
              <w:keepLines/>
              <w:rPr>
                <w:rFonts w:cs="Times New Roman"/>
                <w:szCs w:val="20"/>
              </w:rPr>
            </w:pPr>
            <w:r w:rsidRPr="00381B58">
              <w:rPr>
                <w:rFonts w:cs="Times New Roman"/>
                <w:szCs w:val="20"/>
              </w:rPr>
              <w:t>July 11, 2016</w:t>
            </w:r>
          </w:p>
          <w:p w14:paraId="3BD21D2F" w14:textId="77777777" w:rsidR="00C160E2" w:rsidRPr="00381B58" w:rsidRDefault="00C160E2" w:rsidP="00C160E2">
            <w:pPr>
              <w:keepLines/>
              <w:rPr>
                <w:rFonts w:cs="Times New Roman"/>
                <w:b/>
                <w:szCs w:val="20"/>
              </w:rPr>
            </w:pPr>
          </w:p>
          <w:p w14:paraId="06B65B43" w14:textId="77777777" w:rsidR="00C160E2" w:rsidRPr="00381B58" w:rsidRDefault="00C160E2" w:rsidP="00C160E2">
            <w:pPr>
              <w:keepLines/>
              <w:rPr>
                <w:rFonts w:cs="Times New Roman"/>
                <w:b/>
                <w:szCs w:val="20"/>
              </w:rPr>
            </w:pPr>
            <w:r w:rsidRPr="00381B58">
              <w:rPr>
                <w:rFonts w:cs="Times New Roman"/>
                <w:b/>
                <w:szCs w:val="20"/>
              </w:rPr>
              <w:t xml:space="preserve">Most Recent Action </w:t>
            </w:r>
          </w:p>
          <w:p w14:paraId="214CC643" w14:textId="7C1B5517" w:rsidR="00C160E2" w:rsidRPr="00381B58" w:rsidRDefault="00C160E2" w:rsidP="00C160E2">
            <w:pPr>
              <w:keepLines/>
              <w:rPr>
                <w:rFonts w:cs="Times New Roman"/>
                <w:szCs w:val="20"/>
              </w:rPr>
            </w:pPr>
            <w:r w:rsidRPr="00381B58">
              <w:rPr>
                <w:rFonts w:cs="Times New Roman"/>
                <w:szCs w:val="20"/>
              </w:rPr>
              <w:t>Reported by the Committee on Oversight and Government Reform in House Report 114-759 on September 19, 2016.</w:t>
            </w:r>
          </w:p>
          <w:p w14:paraId="7D31682B" w14:textId="77777777" w:rsidR="00C160E2" w:rsidRPr="00381B58" w:rsidRDefault="00C160E2" w:rsidP="00C160E2">
            <w:pPr>
              <w:keepLines/>
              <w:rPr>
                <w:rFonts w:cs="Times New Roman"/>
                <w:szCs w:val="20"/>
              </w:rPr>
            </w:pPr>
          </w:p>
          <w:p w14:paraId="046D17A4" w14:textId="77777777" w:rsidR="00C160E2" w:rsidRPr="00381B58" w:rsidRDefault="00C160E2" w:rsidP="00C160E2">
            <w:pPr>
              <w:keepLines/>
              <w:rPr>
                <w:rFonts w:cs="Times New Roman"/>
                <w:b/>
                <w:szCs w:val="20"/>
              </w:rPr>
            </w:pPr>
            <w:r w:rsidRPr="00381B58">
              <w:rPr>
                <w:rFonts w:cs="Times New Roman"/>
                <w:b/>
                <w:szCs w:val="20"/>
              </w:rPr>
              <w:t>Committee Reports</w:t>
            </w:r>
          </w:p>
          <w:p w14:paraId="41B745DE" w14:textId="68309936" w:rsidR="00C160E2" w:rsidRPr="00C64996" w:rsidRDefault="0054137E" w:rsidP="00C160E2">
            <w:pPr>
              <w:keepLines/>
              <w:rPr>
                <w:rFonts w:cs="Times New Roman"/>
                <w:color w:val="0000FF"/>
                <w:szCs w:val="20"/>
                <w:u w:val="single"/>
              </w:rPr>
            </w:pPr>
            <w:hyperlink r:id="rId39" w:history="1">
              <w:r w:rsidR="00C160E2" w:rsidRPr="00C64996">
                <w:rPr>
                  <w:rStyle w:val="Hyperlink"/>
                  <w:rFonts w:cs="Times New Roman"/>
                  <w:color w:val="0000FF"/>
                  <w:szCs w:val="20"/>
                </w:rPr>
                <w:t>Oversight and Government Reform</w:t>
              </w:r>
            </w:hyperlink>
          </w:p>
        </w:tc>
        <w:tc>
          <w:tcPr>
            <w:tcW w:w="6480" w:type="dxa"/>
          </w:tcPr>
          <w:p w14:paraId="2F003841" w14:textId="474A5FF8" w:rsidR="00C160E2" w:rsidRPr="00381B58" w:rsidRDefault="00C160E2" w:rsidP="00FE0B2C">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To improve federal employee compliance with federal and presidential recordkeeping requirements.  To modernize the federal register – including a language update by replacing several references to printing with references to publishing – and by noting that National Archives volunteers are not considered employees, except for 5 U.S.C. § 2671, 28 U.S.C. § 2680, and 31 U.S.C. § 3721.</w:t>
            </w:r>
          </w:p>
        </w:tc>
      </w:tr>
      <w:tr w:rsidR="00C160E2" w:rsidRPr="00381B58" w14:paraId="71DA0D86" w14:textId="77777777" w:rsidTr="00FE0B2C">
        <w:trPr>
          <w:trHeight w:val="627"/>
        </w:trPr>
        <w:tc>
          <w:tcPr>
            <w:tcW w:w="1615" w:type="dxa"/>
          </w:tcPr>
          <w:p w14:paraId="295B5DCF" w14:textId="77777777" w:rsidR="00C160E2" w:rsidRPr="00381B58" w:rsidRDefault="00C160E2" w:rsidP="00C160E2">
            <w:pPr>
              <w:keepLines/>
              <w:rPr>
                <w:rFonts w:cs="Times New Roman"/>
                <w:szCs w:val="20"/>
                <w:lang w:val="en"/>
              </w:rPr>
            </w:pPr>
            <w:r w:rsidRPr="00381B58">
              <w:rPr>
                <w:rFonts w:cs="Times New Roman"/>
                <w:szCs w:val="20"/>
                <w:lang w:val="en"/>
              </w:rPr>
              <w:lastRenderedPageBreak/>
              <w:t>S.3153 - A bill to require the Federal financial institutions regulatory agencies to take risk profiles and business models of institutions into account when taking regulatory actions, and for other purposes</w:t>
            </w:r>
          </w:p>
          <w:p w14:paraId="257A843A" w14:textId="4FA4DEC8" w:rsidR="00C160E2" w:rsidRPr="00381B58" w:rsidRDefault="0054137E" w:rsidP="00C160E2">
            <w:pPr>
              <w:keepLines/>
              <w:rPr>
                <w:rFonts w:cs="Times New Roman"/>
                <w:bCs/>
                <w:szCs w:val="20"/>
              </w:rPr>
            </w:pPr>
            <w:hyperlink r:id="rId40" w:history="1">
              <w:r w:rsidR="00BF562A" w:rsidRPr="00C64996">
                <w:rPr>
                  <w:rStyle w:val="Hyperlink"/>
                  <w:rFonts w:cs="Times New Roman"/>
                  <w:color w:val="0000FF"/>
                  <w:szCs w:val="20"/>
                  <w:lang w:val="en"/>
                </w:rPr>
                <w:t>Link</w:t>
              </w:r>
            </w:hyperlink>
          </w:p>
        </w:tc>
        <w:tc>
          <w:tcPr>
            <w:tcW w:w="1350" w:type="dxa"/>
          </w:tcPr>
          <w:p w14:paraId="682F78C3" w14:textId="1A55D8BB" w:rsidR="00C160E2" w:rsidRPr="00381B58" w:rsidRDefault="00C160E2" w:rsidP="00C160E2">
            <w:pPr>
              <w:keepLines/>
              <w:rPr>
                <w:rFonts w:cs="Times New Roman"/>
                <w:szCs w:val="20"/>
              </w:rPr>
            </w:pPr>
            <w:r w:rsidRPr="00381B58">
              <w:rPr>
                <w:rFonts w:cs="Times New Roman"/>
                <w:szCs w:val="20"/>
              </w:rPr>
              <w:t>Sen. Rounds, Mike (R-SD)</w:t>
            </w:r>
          </w:p>
        </w:tc>
        <w:tc>
          <w:tcPr>
            <w:tcW w:w="3713" w:type="dxa"/>
          </w:tcPr>
          <w:p w14:paraId="5AD47413" w14:textId="77777777" w:rsidR="00C160E2" w:rsidRPr="00381B58" w:rsidRDefault="00C160E2" w:rsidP="00C160E2">
            <w:pPr>
              <w:keepLines/>
              <w:rPr>
                <w:rFonts w:cs="Times New Roman"/>
                <w:b/>
                <w:szCs w:val="20"/>
              </w:rPr>
            </w:pPr>
            <w:r w:rsidRPr="00381B58">
              <w:rPr>
                <w:rFonts w:cs="Times New Roman"/>
                <w:b/>
                <w:szCs w:val="20"/>
              </w:rPr>
              <w:t>Introduced</w:t>
            </w:r>
          </w:p>
          <w:p w14:paraId="2375EDBF" w14:textId="3EDF8568" w:rsidR="00C160E2" w:rsidRPr="00381B58" w:rsidRDefault="00C160E2" w:rsidP="00C160E2">
            <w:pPr>
              <w:keepLines/>
              <w:rPr>
                <w:rFonts w:cs="Times New Roman"/>
                <w:szCs w:val="20"/>
              </w:rPr>
            </w:pPr>
            <w:r w:rsidRPr="00381B58">
              <w:rPr>
                <w:rFonts w:cs="Times New Roman"/>
                <w:szCs w:val="20"/>
              </w:rPr>
              <w:t>July 11, 2016</w:t>
            </w:r>
          </w:p>
          <w:p w14:paraId="7E2E8C74" w14:textId="77777777" w:rsidR="00C160E2" w:rsidRPr="00381B58" w:rsidRDefault="00C160E2" w:rsidP="00C160E2">
            <w:pPr>
              <w:keepLines/>
              <w:rPr>
                <w:rFonts w:cs="Times New Roman"/>
                <w:b/>
                <w:szCs w:val="20"/>
              </w:rPr>
            </w:pPr>
          </w:p>
          <w:p w14:paraId="5ACF36B3" w14:textId="77777777" w:rsidR="00C160E2" w:rsidRPr="00381B58" w:rsidRDefault="00C160E2" w:rsidP="00C160E2">
            <w:pPr>
              <w:keepLines/>
              <w:rPr>
                <w:rFonts w:cs="Times New Roman"/>
                <w:b/>
                <w:szCs w:val="20"/>
              </w:rPr>
            </w:pPr>
            <w:r w:rsidRPr="00381B58">
              <w:rPr>
                <w:rFonts w:cs="Times New Roman"/>
                <w:b/>
                <w:szCs w:val="20"/>
              </w:rPr>
              <w:t xml:space="preserve">Most Recent Action </w:t>
            </w:r>
          </w:p>
          <w:p w14:paraId="0038CCED" w14:textId="75A7E9B3" w:rsidR="00C160E2" w:rsidRPr="00381B58" w:rsidRDefault="00C160E2" w:rsidP="00C160E2">
            <w:pPr>
              <w:keepLines/>
              <w:rPr>
                <w:rFonts w:cs="Times New Roman"/>
                <w:b/>
                <w:szCs w:val="20"/>
              </w:rPr>
            </w:pPr>
            <w:r w:rsidRPr="00381B58">
              <w:rPr>
                <w:rFonts w:cs="Times New Roman"/>
                <w:szCs w:val="20"/>
              </w:rPr>
              <w:t>Read twice and referred to the Committee on Banking, Housing, and Urban Affairs on July 11, 2016.</w:t>
            </w:r>
          </w:p>
        </w:tc>
        <w:tc>
          <w:tcPr>
            <w:tcW w:w="6480" w:type="dxa"/>
          </w:tcPr>
          <w:p w14:paraId="1E1A4BC9" w14:textId="5FB0D8D9" w:rsidR="00C160E2" w:rsidRPr="00381B58" w:rsidRDefault="00C160E2" w:rsidP="00FE0B2C">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To require federal financial institutions regulatory agencies—that is, the Office of the Comptroller of the Currency, the Board of Governors of the Federal Reserve System, the Federal Deposit Insurance Corporation, the National Credit Union Administration, and the Bureau of Consumer Financial Protection—to take risk profiles and business models of institutions into account when taking regulatory actions.</w:t>
            </w:r>
          </w:p>
        </w:tc>
      </w:tr>
      <w:tr w:rsidR="00C160E2" w:rsidRPr="00381B58" w14:paraId="0B2B6897" w14:textId="77777777" w:rsidTr="00FE0B2C">
        <w:trPr>
          <w:trHeight w:val="627"/>
        </w:trPr>
        <w:tc>
          <w:tcPr>
            <w:tcW w:w="1615" w:type="dxa"/>
          </w:tcPr>
          <w:p w14:paraId="4E7E3932" w14:textId="77777777" w:rsidR="00C160E2" w:rsidRPr="00381B58" w:rsidRDefault="00C160E2" w:rsidP="00C160E2">
            <w:pPr>
              <w:keepLines/>
              <w:rPr>
                <w:rFonts w:cs="Times New Roman"/>
                <w:szCs w:val="20"/>
                <w:lang w:val="en"/>
              </w:rPr>
            </w:pPr>
            <w:r w:rsidRPr="00381B58">
              <w:rPr>
                <w:rFonts w:cs="Times New Roman"/>
                <w:szCs w:val="20"/>
                <w:lang w:val="en"/>
              </w:rPr>
              <w:t>H.R.5697 - To prohibit any officer or employee of the Federal Government who has exercised extreme carelessness in the handling of classified information from being granted or retaining a security clearance</w:t>
            </w:r>
          </w:p>
          <w:p w14:paraId="5545BC0C" w14:textId="3AC1A8D0" w:rsidR="00C160E2" w:rsidRPr="00381B58" w:rsidRDefault="0054137E" w:rsidP="00C160E2">
            <w:pPr>
              <w:keepLines/>
              <w:rPr>
                <w:rFonts w:cs="Times New Roman"/>
                <w:bCs/>
                <w:szCs w:val="20"/>
              </w:rPr>
            </w:pPr>
            <w:hyperlink r:id="rId41" w:history="1">
              <w:r w:rsidR="00BF562A" w:rsidRPr="00C64996">
                <w:rPr>
                  <w:rStyle w:val="Hyperlink"/>
                  <w:rFonts w:cs="Times New Roman"/>
                  <w:color w:val="0000FF"/>
                  <w:szCs w:val="20"/>
                  <w:lang w:val="en"/>
                </w:rPr>
                <w:t>Link</w:t>
              </w:r>
            </w:hyperlink>
          </w:p>
        </w:tc>
        <w:tc>
          <w:tcPr>
            <w:tcW w:w="1350" w:type="dxa"/>
          </w:tcPr>
          <w:p w14:paraId="6F4C07A0" w14:textId="37784E81" w:rsidR="00C160E2" w:rsidRPr="00381B58" w:rsidRDefault="00C160E2" w:rsidP="00C160E2">
            <w:pPr>
              <w:keepLines/>
              <w:rPr>
                <w:rFonts w:cs="Times New Roman"/>
                <w:szCs w:val="20"/>
              </w:rPr>
            </w:pPr>
            <w:r w:rsidRPr="00381B58">
              <w:rPr>
                <w:rFonts w:cs="Times New Roman"/>
                <w:szCs w:val="20"/>
              </w:rPr>
              <w:t>Rep. McCaul, Michael (R-TX10)</w:t>
            </w:r>
          </w:p>
        </w:tc>
        <w:tc>
          <w:tcPr>
            <w:tcW w:w="3713" w:type="dxa"/>
          </w:tcPr>
          <w:p w14:paraId="28557A83" w14:textId="77777777" w:rsidR="00C160E2" w:rsidRPr="00381B58" w:rsidRDefault="00C160E2" w:rsidP="00C160E2">
            <w:pPr>
              <w:keepLines/>
              <w:rPr>
                <w:rFonts w:cs="Times New Roman"/>
                <w:b/>
                <w:szCs w:val="20"/>
              </w:rPr>
            </w:pPr>
            <w:r w:rsidRPr="00381B58">
              <w:rPr>
                <w:rFonts w:cs="Times New Roman"/>
                <w:b/>
                <w:szCs w:val="20"/>
              </w:rPr>
              <w:t>Introduced</w:t>
            </w:r>
          </w:p>
          <w:p w14:paraId="7249C675" w14:textId="77777777" w:rsidR="00C160E2" w:rsidRPr="00381B58" w:rsidRDefault="00C160E2" w:rsidP="00C160E2">
            <w:pPr>
              <w:keepLines/>
              <w:rPr>
                <w:rFonts w:cs="Times New Roman"/>
                <w:szCs w:val="20"/>
              </w:rPr>
            </w:pPr>
            <w:r w:rsidRPr="00381B58">
              <w:rPr>
                <w:rFonts w:cs="Times New Roman"/>
                <w:szCs w:val="20"/>
              </w:rPr>
              <w:t>July 8, 2016</w:t>
            </w:r>
          </w:p>
          <w:p w14:paraId="134F72AA" w14:textId="77777777" w:rsidR="00C160E2" w:rsidRPr="00381B58" w:rsidRDefault="00C160E2" w:rsidP="00C160E2">
            <w:pPr>
              <w:keepLines/>
              <w:rPr>
                <w:rFonts w:cs="Times New Roman"/>
                <w:b/>
                <w:szCs w:val="20"/>
              </w:rPr>
            </w:pPr>
          </w:p>
          <w:p w14:paraId="69EE967B" w14:textId="77777777" w:rsidR="00C160E2" w:rsidRPr="00381B58" w:rsidRDefault="00C160E2" w:rsidP="00C160E2">
            <w:pPr>
              <w:keepLines/>
              <w:rPr>
                <w:rFonts w:cs="Times New Roman"/>
                <w:b/>
                <w:szCs w:val="20"/>
              </w:rPr>
            </w:pPr>
            <w:r w:rsidRPr="00381B58">
              <w:rPr>
                <w:rFonts w:cs="Times New Roman"/>
                <w:b/>
                <w:szCs w:val="20"/>
              </w:rPr>
              <w:t xml:space="preserve">Most Recent Action </w:t>
            </w:r>
          </w:p>
          <w:p w14:paraId="52CD7B36" w14:textId="1FEE729C" w:rsidR="00C160E2" w:rsidRPr="00381B58" w:rsidRDefault="00C160E2" w:rsidP="00986CDD">
            <w:pPr>
              <w:keepLines/>
              <w:rPr>
                <w:rFonts w:cs="Times New Roman"/>
                <w:b/>
                <w:szCs w:val="20"/>
              </w:rPr>
            </w:pPr>
            <w:r w:rsidRPr="00381B58">
              <w:rPr>
                <w:rFonts w:cs="Times New Roman"/>
                <w:szCs w:val="20"/>
              </w:rPr>
              <w:t xml:space="preserve">Referred to the </w:t>
            </w:r>
            <w:r w:rsidR="00986CDD" w:rsidRPr="00381B58">
              <w:rPr>
                <w:rFonts w:cs="Times New Roman"/>
                <w:szCs w:val="20"/>
              </w:rPr>
              <w:t>Subcommittee on Crime, Terrorism, Homeland Security, and Investigations on July 20, 2016</w:t>
            </w:r>
          </w:p>
        </w:tc>
        <w:tc>
          <w:tcPr>
            <w:tcW w:w="6480" w:type="dxa"/>
          </w:tcPr>
          <w:p w14:paraId="2FFCAAA6" w14:textId="2070FE3F" w:rsidR="00C160E2" w:rsidRPr="00381B58" w:rsidRDefault="00C160E2" w:rsidP="00FE0B2C">
            <w:pPr>
              <w:pStyle w:val="ListParagraph"/>
              <w:keepLines/>
              <w:numPr>
                <w:ilvl w:val="0"/>
                <w:numId w:val="1"/>
              </w:numPr>
              <w:rPr>
                <w:rFonts w:ascii="Times New Roman" w:eastAsia="Calibri" w:hAnsi="Times New Roman" w:cs="Times New Roman"/>
                <w:bCs/>
                <w:szCs w:val="20"/>
              </w:rPr>
            </w:pPr>
            <w:r w:rsidRPr="00381B58">
              <w:rPr>
                <w:rFonts w:ascii="Times New Roman" w:hAnsi="Times New Roman" w:cs="Times New Roman"/>
                <w:szCs w:val="20"/>
                <w:lang w:val="en"/>
              </w:rPr>
              <w:t>To prohibit any officer or employee of the Federal Government who has exercised extreme carelessness in the handling of classified information from being granted or retaining a security clearance.</w:t>
            </w:r>
          </w:p>
        </w:tc>
      </w:tr>
      <w:tr w:rsidR="00C160E2" w:rsidRPr="00381B58" w14:paraId="59F4426B" w14:textId="77777777" w:rsidTr="00076B6D">
        <w:trPr>
          <w:trHeight w:val="627"/>
        </w:trPr>
        <w:tc>
          <w:tcPr>
            <w:tcW w:w="1615" w:type="dxa"/>
          </w:tcPr>
          <w:p w14:paraId="1C68B23E" w14:textId="5BF77147" w:rsidR="00C160E2" w:rsidRPr="00381B58" w:rsidRDefault="00C160E2" w:rsidP="00C160E2">
            <w:pPr>
              <w:keepLines/>
              <w:rPr>
                <w:rFonts w:cs="Times New Roman"/>
                <w:bCs/>
                <w:szCs w:val="20"/>
              </w:rPr>
            </w:pPr>
            <w:r w:rsidRPr="00381B58">
              <w:rPr>
                <w:rFonts w:cs="Times New Roman"/>
                <w:bCs/>
                <w:szCs w:val="20"/>
              </w:rPr>
              <w:lastRenderedPageBreak/>
              <w:t>H.R.5690- To ensure the Government Accountability Office has adequate access to information</w:t>
            </w:r>
          </w:p>
          <w:p w14:paraId="7A100A8E" w14:textId="758E355C" w:rsidR="00C160E2" w:rsidRPr="00381B58" w:rsidRDefault="0054137E" w:rsidP="00C160E2">
            <w:pPr>
              <w:keepLines/>
              <w:rPr>
                <w:rFonts w:cs="Times New Roman"/>
                <w:bCs/>
                <w:szCs w:val="20"/>
              </w:rPr>
            </w:pPr>
            <w:hyperlink r:id="rId42" w:history="1">
              <w:r w:rsidR="00BF562A" w:rsidRPr="00C64996">
                <w:rPr>
                  <w:rStyle w:val="Hyperlink"/>
                  <w:rFonts w:cs="Times New Roman"/>
                  <w:bCs/>
                  <w:color w:val="0000FF"/>
                  <w:szCs w:val="20"/>
                </w:rPr>
                <w:t>Link</w:t>
              </w:r>
            </w:hyperlink>
          </w:p>
        </w:tc>
        <w:tc>
          <w:tcPr>
            <w:tcW w:w="1350" w:type="dxa"/>
          </w:tcPr>
          <w:p w14:paraId="5471F421" w14:textId="221E3875" w:rsidR="00C160E2" w:rsidRPr="00381B58" w:rsidRDefault="00C160E2" w:rsidP="00C160E2">
            <w:pPr>
              <w:keepLines/>
              <w:rPr>
                <w:rFonts w:cs="Times New Roman"/>
                <w:szCs w:val="20"/>
              </w:rPr>
            </w:pPr>
            <w:r w:rsidRPr="00381B58">
              <w:rPr>
                <w:rFonts w:cs="Times New Roman"/>
                <w:szCs w:val="20"/>
              </w:rPr>
              <w:t>Rep. Carter, Earl (R-GA1)</w:t>
            </w:r>
          </w:p>
        </w:tc>
        <w:tc>
          <w:tcPr>
            <w:tcW w:w="3713" w:type="dxa"/>
          </w:tcPr>
          <w:p w14:paraId="20770E18" w14:textId="77777777" w:rsidR="00C160E2" w:rsidRPr="00381B58" w:rsidRDefault="00C160E2" w:rsidP="00C160E2">
            <w:pPr>
              <w:keepLines/>
              <w:rPr>
                <w:rFonts w:cs="Times New Roman"/>
                <w:b/>
                <w:szCs w:val="20"/>
              </w:rPr>
            </w:pPr>
            <w:r w:rsidRPr="00381B58">
              <w:rPr>
                <w:rFonts w:cs="Times New Roman"/>
                <w:b/>
                <w:szCs w:val="20"/>
              </w:rPr>
              <w:t>Introduced</w:t>
            </w:r>
          </w:p>
          <w:p w14:paraId="12647109" w14:textId="548E8402" w:rsidR="00C160E2" w:rsidRPr="00381B58" w:rsidRDefault="00C160E2" w:rsidP="00C160E2">
            <w:pPr>
              <w:keepLines/>
              <w:rPr>
                <w:rFonts w:cs="Times New Roman"/>
                <w:szCs w:val="20"/>
              </w:rPr>
            </w:pPr>
            <w:r w:rsidRPr="00381B58">
              <w:rPr>
                <w:rFonts w:cs="Times New Roman"/>
                <w:szCs w:val="20"/>
              </w:rPr>
              <w:t>July 8, 2016</w:t>
            </w:r>
          </w:p>
          <w:p w14:paraId="3251103B" w14:textId="77777777" w:rsidR="00C160E2" w:rsidRPr="00381B58" w:rsidRDefault="00C160E2" w:rsidP="00C160E2">
            <w:pPr>
              <w:keepLines/>
              <w:rPr>
                <w:rFonts w:cs="Times New Roman"/>
                <w:b/>
                <w:szCs w:val="20"/>
              </w:rPr>
            </w:pPr>
          </w:p>
          <w:p w14:paraId="6AE8767B" w14:textId="77777777" w:rsidR="00C160E2" w:rsidRPr="00381B58" w:rsidRDefault="00C160E2" w:rsidP="00C160E2">
            <w:pPr>
              <w:keepLines/>
              <w:rPr>
                <w:rFonts w:cs="Times New Roman"/>
                <w:b/>
                <w:szCs w:val="20"/>
              </w:rPr>
            </w:pPr>
            <w:r w:rsidRPr="00381B58">
              <w:rPr>
                <w:rFonts w:cs="Times New Roman"/>
                <w:b/>
                <w:szCs w:val="20"/>
              </w:rPr>
              <w:t xml:space="preserve">Most Recent Action </w:t>
            </w:r>
          </w:p>
          <w:p w14:paraId="51430ABF" w14:textId="77777777" w:rsidR="00C160E2" w:rsidRPr="00381B58" w:rsidRDefault="00986CDD" w:rsidP="00C160E2">
            <w:pPr>
              <w:keepLines/>
              <w:rPr>
                <w:rFonts w:cs="Times New Roman"/>
                <w:szCs w:val="20"/>
              </w:rPr>
            </w:pPr>
            <w:r w:rsidRPr="00381B58">
              <w:rPr>
                <w:rFonts w:cs="Times New Roman"/>
                <w:szCs w:val="20"/>
              </w:rPr>
              <w:t>Read twice. Placed on Senate Legislative Calendar under General Orders. Calendar No. 640.</w:t>
            </w:r>
          </w:p>
          <w:p w14:paraId="32AF6A49" w14:textId="7E2AF697" w:rsidR="00986CDD" w:rsidRPr="00381B58" w:rsidRDefault="00986CDD" w:rsidP="00C160E2">
            <w:pPr>
              <w:keepLines/>
              <w:rPr>
                <w:rFonts w:cs="Times New Roman"/>
                <w:b/>
                <w:szCs w:val="20"/>
              </w:rPr>
            </w:pPr>
          </w:p>
        </w:tc>
        <w:tc>
          <w:tcPr>
            <w:tcW w:w="6480" w:type="dxa"/>
            <w:vAlign w:val="center"/>
          </w:tcPr>
          <w:p w14:paraId="0E8D3343" w14:textId="271CC497" w:rsidR="00C160E2" w:rsidRPr="00381B58" w:rsidRDefault="00C160E2" w:rsidP="00C160E2">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The bill serves three purposes.  First, it allows the GAO to secure federal agency records required for the discharge of GAO duties – including the use of civil action to obtain the record in question.  Second, it states that no section of the Social Security Act should be construed to supersede GAO authority to obtain records about an agency duty, power, activity, organization, or financial transaction; or to obtain another agency record that the GAO requires to discharge its duties.  Third, it requires agency actions planned or taken in response to a GAO recommendation must be submitted to the congressional committee with jurisdiction over the relevant agency program and the GAO itself.</w:t>
            </w:r>
          </w:p>
        </w:tc>
      </w:tr>
      <w:tr w:rsidR="00C160E2" w:rsidRPr="00381B58" w14:paraId="514EC97C" w14:textId="77777777" w:rsidTr="00076B6D">
        <w:trPr>
          <w:trHeight w:val="627"/>
        </w:trPr>
        <w:tc>
          <w:tcPr>
            <w:tcW w:w="1615" w:type="dxa"/>
          </w:tcPr>
          <w:p w14:paraId="79B81518" w14:textId="14002006" w:rsidR="00C160E2" w:rsidRPr="00381B58" w:rsidRDefault="00C160E2" w:rsidP="00C160E2">
            <w:pPr>
              <w:keepLines/>
              <w:rPr>
                <w:rFonts w:cs="Times New Roman"/>
                <w:bCs/>
                <w:szCs w:val="20"/>
              </w:rPr>
            </w:pPr>
            <w:r w:rsidRPr="00381B58">
              <w:rPr>
                <w:rFonts w:cs="Times New Roman"/>
                <w:bCs/>
                <w:szCs w:val="20"/>
              </w:rPr>
              <w:t>H.R.5687- To eliminate or modify certain mandates of the Government Accountability Office</w:t>
            </w:r>
          </w:p>
          <w:p w14:paraId="0AA4DBBD" w14:textId="3E739C6E" w:rsidR="00C160E2" w:rsidRPr="00381B58" w:rsidRDefault="0054137E" w:rsidP="00C160E2">
            <w:pPr>
              <w:keepLines/>
              <w:rPr>
                <w:rFonts w:cs="Times New Roman"/>
                <w:bCs/>
                <w:szCs w:val="20"/>
              </w:rPr>
            </w:pPr>
            <w:hyperlink r:id="rId43" w:history="1">
              <w:r w:rsidR="00BF562A" w:rsidRPr="00C64996">
                <w:rPr>
                  <w:rStyle w:val="Hyperlink"/>
                  <w:rFonts w:cs="Times New Roman"/>
                  <w:bCs/>
                  <w:color w:val="0000FF"/>
                  <w:szCs w:val="20"/>
                </w:rPr>
                <w:t>Link</w:t>
              </w:r>
            </w:hyperlink>
          </w:p>
        </w:tc>
        <w:tc>
          <w:tcPr>
            <w:tcW w:w="1350" w:type="dxa"/>
          </w:tcPr>
          <w:p w14:paraId="718EA578" w14:textId="5846DACB" w:rsidR="00C160E2" w:rsidRPr="00381B58" w:rsidRDefault="00986CDD" w:rsidP="00C160E2">
            <w:pPr>
              <w:keepLines/>
              <w:rPr>
                <w:rFonts w:cs="Times New Roman"/>
                <w:szCs w:val="20"/>
              </w:rPr>
            </w:pPr>
            <w:r w:rsidRPr="00381B58">
              <w:rPr>
                <w:rFonts w:cs="Times New Roman"/>
                <w:szCs w:val="20"/>
              </w:rPr>
              <w:t>Rep. Hice, Jo</w:t>
            </w:r>
            <w:r w:rsidR="00C160E2" w:rsidRPr="00381B58">
              <w:rPr>
                <w:rFonts w:cs="Times New Roman"/>
                <w:szCs w:val="20"/>
              </w:rPr>
              <w:t>dy (R-GA10)</w:t>
            </w:r>
          </w:p>
        </w:tc>
        <w:tc>
          <w:tcPr>
            <w:tcW w:w="3713" w:type="dxa"/>
          </w:tcPr>
          <w:p w14:paraId="7F384552" w14:textId="77777777" w:rsidR="00C160E2" w:rsidRPr="00381B58" w:rsidRDefault="00C160E2" w:rsidP="00C160E2">
            <w:pPr>
              <w:keepLines/>
              <w:rPr>
                <w:rFonts w:cs="Times New Roman"/>
                <w:b/>
                <w:szCs w:val="20"/>
              </w:rPr>
            </w:pPr>
            <w:r w:rsidRPr="00381B58">
              <w:rPr>
                <w:rFonts w:cs="Times New Roman"/>
                <w:b/>
                <w:szCs w:val="20"/>
              </w:rPr>
              <w:t>Introduced</w:t>
            </w:r>
          </w:p>
          <w:p w14:paraId="2CC84DBB" w14:textId="6735BC2A" w:rsidR="00C160E2" w:rsidRPr="00381B58" w:rsidRDefault="00C160E2" w:rsidP="00C160E2">
            <w:pPr>
              <w:keepLines/>
              <w:rPr>
                <w:rFonts w:cs="Times New Roman"/>
                <w:szCs w:val="20"/>
              </w:rPr>
            </w:pPr>
            <w:r w:rsidRPr="00381B58">
              <w:rPr>
                <w:rFonts w:cs="Times New Roman"/>
                <w:szCs w:val="20"/>
              </w:rPr>
              <w:t>July 8, 2016</w:t>
            </w:r>
          </w:p>
          <w:p w14:paraId="1B5ACAFD" w14:textId="77777777" w:rsidR="00C160E2" w:rsidRPr="00381B58" w:rsidRDefault="00C160E2" w:rsidP="00C160E2">
            <w:pPr>
              <w:keepLines/>
              <w:rPr>
                <w:rFonts w:cs="Times New Roman"/>
                <w:b/>
                <w:szCs w:val="20"/>
              </w:rPr>
            </w:pPr>
          </w:p>
          <w:p w14:paraId="052A0D67" w14:textId="77777777" w:rsidR="00C160E2" w:rsidRPr="00381B58" w:rsidRDefault="00C160E2" w:rsidP="00C160E2">
            <w:pPr>
              <w:keepLines/>
              <w:rPr>
                <w:rFonts w:cs="Times New Roman"/>
                <w:b/>
                <w:szCs w:val="20"/>
              </w:rPr>
            </w:pPr>
            <w:r w:rsidRPr="00381B58">
              <w:rPr>
                <w:rFonts w:cs="Times New Roman"/>
                <w:b/>
                <w:szCs w:val="20"/>
              </w:rPr>
              <w:t xml:space="preserve">Most Recent Action </w:t>
            </w:r>
          </w:p>
          <w:p w14:paraId="4B5520B6" w14:textId="79CA35C4" w:rsidR="00C160E2" w:rsidRPr="00381B58" w:rsidRDefault="00986CDD" w:rsidP="00C160E2">
            <w:pPr>
              <w:keepLines/>
              <w:rPr>
                <w:rFonts w:cs="Times New Roman"/>
                <w:szCs w:val="20"/>
              </w:rPr>
            </w:pPr>
            <w:r w:rsidRPr="00381B58">
              <w:rPr>
                <w:rFonts w:cs="Times New Roman"/>
                <w:szCs w:val="20"/>
              </w:rPr>
              <w:t xml:space="preserve">Became Public Law No: 114-301 on </w:t>
            </w:r>
            <w:r w:rsidR="00E17422" w:rsidRPr="00381B58">
              <w:rPr>
                <w:rFonts w:cs="Times New Roman"/>
                <w:szCs w:val="20"/>
              </w:rPr>
              <w:t>December</w:t>
            </w:r>
            <w:r w:rsidRPr="00381B58">
              <w:rPr>
                <w:rFonts w:cs="Times New Roman"/>
                <w:szCs w:val="20"/>
              </w:rPr>
              <w:t xml:space="preserve"> 16, 2016.</w:t>
            </w:r>
          </w:p>
          <w:p w14:paraId="086ED533" w14:textId="21E4386B" w:rsidR="00986CDD" w:rsidRPr="00381B58" w:rsidRDefault="00986CDD" w:rsidP="00C160E2">
            <w:pPr>
              <w:keepLines/>
              <w:rPr>
                <w:rFonts w:cs="Times New Roman"/>
                <w:b/>
                <w:szCs w:val="20"/>
              </w:rPr>
            </w:pPr>
          </w:p>
        </w:tc>
        <w:tc>
          <w:tcPr>
            <w:tcW w:w="6480" w:type="dxa"/>
            <w:vAlign w:val="center"/>
          </w:tcPr>
          <w:p w14:paraId="1EF5A885" w14:textId="482F79DA" w:rsidR="00C160E2" w:rsidRPr="00381B58" w:rsidRDefault="00C160E2" w:rsidP="00C160E2">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This bill eliminates certain required action by the Government Accountability Office (GAO), including reviewing legislation that requires a financial audit of a non-federal agency receiving federal awards; evaluating the extent to which premium levels for Medicare supplemental policies reflects reductions in coinsurance for hospital outpatient services made by Medicare, Medicaid, and SCHIP.  The bill also requires, instead of sixty day reports, reports of TARP under the Emergency Economic Stabilization Act on an annual basis.  Additionally, the bill would bill would abolish the need for annual reports on Dodd-Frank after 2020, but require GAO reports in 2022 and 2024 on conflict minerals in and around the Democratic Republic of Congo and the rate of gender-based violence in that area.</w:t>
            </w:r>
          </w:p>
        </w:tc>
      </w:tr>
      <w:tr w:rsidR="00C160E2" w:rsidRPr="00381B58" w14:paraId="7BD2C75C" w14:textId="77777777" w:rsidTr="00FE0B2C">
        <w:trPr>
          <w:trHeight w:val="627"/>
        </w:trPr>
        <w:tc>
          <w:tcPr>
            <w:tcW w:w="1615" w:type="dxa"/>
          </w:tcPr>
          <w:p w14:paraId="0F17DBE6" w14:textId="1BD4B6AB" w:rsidR="00C160E2" w:rsidRPr="00381B58" w:rsidRDefault="00C160E2" w:rsidP="00C160E2">
            <w:pPr>
              <w:keepLines/>
              <w:rPr>
                <w:rFonts w:cs="Times New Roman"/>
                <w:bCs/>
                <w:szCs w:val="20"/>
              </w:rPr>
            </w:pPr>
            <w:r w:rsidRPr="00381B58">
              <w:rPr>
                <w:rFonts w:cs="Times New Roman"/>
                <w:bCs/>
                <w:szCs w:val="20"/>
              </w:rPr>
              <w:t>H.R.5668- Transparency and Honesty in Energy Regulations Act of 2016</w:t>
            </w:r>
          </w:p>
          <w:p w14:paraId="56948BB6" w14:textId="157CF17E" w:rsidR="00C160E2" w:rsidRPr="00381B58" w:rsidRDefault="0054137E" w:rsidP="00C160E2">
            <w:pPr>
              <w:keepLines/>
              <w:rPr>
                <w:rFonts w:cs="Times New Roman"/>
                <w:bCs/>
                <w:szCs w:val="20"/>
              </w:rPr>
            </w:pPr>
            <w:hyperlink r:id="rId44" w:history="1">
              <w:r w:rsidR="00BF562A" w:rsidRPr="00C64996">
                <w:rPr>
                  <w:rStyle w:val="Hyperlink"/>
                  <w:rFonts w:cs="Times New Roman"/>
                  <w:bCs/>
                  <w:color w:val="0000FF"/>
                  <w:szCs w:val="20"/>
                </w:rPr>
                <w:t>Link</w:t>
              </w:r>
            </w:hyperlink>
          </w:p>
        </w:tc>
        <w:tc>
          <w:tcPr>
            <w:tcW w:w="1350" w:type="dxa"/>
          </w:tcPr>
          <w:p w14:paraId="1BC0B403" w14:textId="3184FD60" w:rsidR="00C160E2" w:rsidRPr="00381B58" w:rsidRDefault="00C160E2" w:rsidP="00C160E2">
            <w:pPr>
              <w:keepLines/>
              <w:rPr>
                <w:rFonts w:cs="Times New Roman"/>
                <w:szCs w:val="20"/>
              </w:rPr>
            </w:pPr>
            <w:r w:rsidRPr="00381B58">
              <w:rPr>
                <w:rFonts w:cs="Times New Roman"/>
                <w:szCs w:val="20"/>
              </w:rPr>
              <w:t>Rep. Jenkins, Evan (R-WV3)</w:t>
            </w:r>
          </w:p>
        </w:tc>
        <w:tc>
          <w:tcPr>
            <w:tcW w:w="3713" w:type="dxa"/>
          </w:tcPr>
          <w:p w14:paraId="75A7DA9B" w14:textId="77777777" w:rsidR="00C160E2" w:rsidRPr="00381B58" w:rsidRDefault="00C160E2" w:rsidP="00C160E2">
            <w:pPr>
              <w:keepLines/>
              <w:rPr>
                <w:rFonts w:cs="Times New Roman"/>
                <w:b/>
                <w:szCs w:val="20"/>
              </w:rPr>
            </w:pPr>
            <w:r w:rsidRPr="00381B58">
              <w:rPr>
                <w:rFonts w:cs="Times New Roman"/>
                <w:b/>
                <w:szCs w:val="20"/>
              </w:rPr>
              <w:t>Introduced</w:t>
            </w:r>
          </w:p>
          <w:p w14:paraId="437A71D5" w14:textId="77777777" w:rsidR="00C160E2" w:rsidRPr="00381B58" w:rsidRDefault="00C160E2" w:rsidP="00C160E2">
            <w:pPr>
              <w:keepLines/>
              <w:rPr>
                <w:rFonts w:cs="Times New Roman"/>
                <w:szCs w:val="20"/>
              </w:rPr>
            </w:pPr>
            <w:r w:rsidRPr="00381B58">
              <w:rPr>
                <w:rFonts w:cs="Times New Roman"/>
                <w:szCs w:val="20"/>
              </w:rPr>
              <w:t>July 7, 2016</w:t>
            </w:r>
          </w:p>
          <w:p w14:paraId="4B6DC63B" w14:textId="77777777" w:rsidR="00C160E2" w:rsidRPr="00381B58" w:rsidRDefault="00C160E2" w:rsidP="00C160E2">
            <w:pPr>
              <w:keepLines/>
              <w:rPr>
                <w:rFonts w:cs="Times New Roman"/>
                <w:b/>
                <w:szCs w:val="20"/>
              </w:rPr>
            </w:pPr>
          </w:p>
          <w:p w14:paraId="4D5A94B5" w14:textId="77777777" w:rsidR="00C160E2" w:rsidRPr="00381B58" w:rsidRDefault="00C160E2" w:rsidP="00C160E2">
            <w:pPr>
              <w:keepLines/>
              <w:rPr>
                <w:rFonts w:cs="Times New Roman"/>
                <w:b/>
                <w:szCs w:val="20"/>
              </w:rPr>
            </w:pPr>
            <w:r w:rsidRPr="00381B58">
              <w:rPr>
                <w:rFonts w:cs="Times New Roman"/>
                <w:b/>
                <w:szCs w:val="20"/>
              </w:rPr>
              <w:t xml:space="preserve">Most Recent Action </w:t>
            </w:r>
          </w:p>
          <w:p w14:paraId="4AC6AA56" w14:textId="16865A5A" w:rsidR="00C160E2" w:rsidRPr="00381B58" w:rsidRDefault="00C160E2" w:rsidP="00C160E2">
            <w:pPr>
              <w:keepLines/>
              <w:rPr>
                <w:rFonts w:cs="Times New Roman"/>
                <w:b/>
                <w:szCs w:val="20"/>
              </w:rPr>
            </w:pPr>
            <w:r w:rsidRPr="00381B58">
              <w:rPr>
                <w:rFonts w:cs="Times New Roman"/>
                <w:szCs w:val="20"/>
              </w:rPr>
              <w:t>Referred to the House Committee on Energy and Commerce on July 7, 2016.</w:t>
            </w:r>
          </w:p>
        </w:tc>
        <w:tc>
          <w:tcPr>
            <w:tcW w:w="6480" w:type="dxa"/>
          </w:tcPr>
          <w:p w14:paraId="42817783" w14:textId="75F1B1EE" w:rsidR="00C160E2" w:rsidRPr="00381B58" w:rsidRDefault="00C160E2" w:rsidP="00FE0B2C">
            <w:pPr>
              <w:pStyle w:val="ListParagraph"/>
              <w:keepLines/>
              <w:numPr>
                <w:ilvl w:val="0"/>
                <w:numId w:val="1"/>
              </w:numPr>
              <w:rPr>
                <w:rFonts w:ascii="Times New Roman" w:eastAsia="Calibri" w:hAnsi="Times New Roman" w:cs="Times New Roman"/>
                <w:bCs/>
                <w:szCs w:val="20"/>
              </w:rPr>
            </w:pPr>
            <w:r w:rsidRPr="00381B58">
              <w:rPr>
                <w:rFonts w:ascii="Times New Roman" w:hAnsi="Times New Roman" w:cs="Times New Roman"/>
                <w:szCs w:val="20"/>
                <w:lang w:val="en"/>
              </w:rPr>
              <w:t>To prohibit the Secretary of Energy and the Administrator of the Environmental Protection Agency from taking the social cost of carbon or the social cost of methane into account when taking any action, and for other purposes.</w:t>
            </w:r>
          </w:p>
        </w:tc>
      </w:tr>
      <w:tr w:rsidR="00C160E2" w:rsidRPr="00381B58" w14:paraId="22E8B8B4" w14:textId="77777777" w:rsidTr="00FE0B2C">
        <w:trPr>
          <w:trHeight w:val="627"/>
        </w:trPr>
        <w:tc>
          <w:tcPr>
            <w:tcW w:w="1615" w:type="dxa"/>
          </w:tcPr>
          <w:p w14:paraId="63BC8EBB" w14:textId="53BC8B0D" w:rsidR="00C160E2" w:rsidRPr="00381B58" w:rsidRDefault="00C160E2" w:rsidP="00C160E2">
            <w:pPr>
              <w:keepLines/>
              <w:rPr>
                <w:rFonts w:cs="Times New Roman"/>
                <w:bCs/>
                <w:szCs w:val="20"/>
              </w:rPr>
            </w:pPr>
            <w:r w:rsidRPr="00381B58">
              <w:rPr>
                <w:rFonts w:cs="Times New Roman"/>
                <w:bCs/>
                <w:szCs w:val="20"/>
              </w:rPr>
              <w:lastRenderedPageBreak/>
              <w:t>S.3151- A bill to enhance investment in education and employment programs by eliminating duplication, cutting red tape, and increasing flexibility, and for other purposes</w:t>
            </w:r>
          </w:p>
          <w:p w14:paraId="5A5BA2FB" w14:textId="15121C21" w:rsidR="00C160E2" w:rsidRPr="00381B58" w:rsidRDefault="0054137E" w:rsidP="00C160E2">
            <w:pPr>
              <w:keepLines/>
              <w:rPr>
                <w:rFonts w:cs="Times New Roman"/>
                <w:bCs/>
                <w:szCs w:val="20"/>
              </w:rPr>
            </w:pPr>
            <w:hyperlink r:id="rId45" w:history="1">
              <w:r w:rsidR="00BF562A" w:rsidRPr="00C64996">
                <w:rPr>
                  <w:rStyle w:val="Hyperlink"/>
                  <w:rFonts w:cs="Times New Roman"/>
                  <w:bCs/>
                  <w:color w:val="0000FF"/>
                  <w:szCs w:val="20"/>
                </w:rPr>
                <w:t>Link</w:t>
              </w:r>
            </w:hyperlink>
          </w:p>
        </w:tc>
        <w:tc>
          <w:tcPr>
            <w:tcW w:w="1350" w:type="dxa"/>
          </w:tcPr>
          <w:p w14:paraId="08886BA0" w14:textId="37B9320E" w:rsidR="00C160E2" w:rsidRPr="00381B58" w:rsidRDefault="00C160E2" w:rsidP="00C160E2">
            <w:pPr>
              <w:keepLines/>
              <w:rPr>
                <w:rFonts w:cs="Times New Roman"/>
                <w:szCs w:val="20"/>
              </w:rPr>
            </w:pPr>
            <w:r w:rsidRPr="00381B58">
              <w:rPr>
                <w:rFonts w:cs="Times New Roman"/>
                <w:szCs w:val="20"/>
              </w:rPr>
              <w:t>Sen. Toomey, Pat (R-PA)</w:t>
            </w:r>
          </w:p>
        </w:tc>
        <w:tc>
          <w:tcPr>
            <w:tcW w:w="3713" w:type="dxa"/>
          </w:tcPr>
          <w:p w14:paraId="2723B837" w14:textId="77777777" w:rsidR="00C160E2" w:rsidRPr="00381B58" w:rsidRDefault="00C160E2" w:rsidP="00C160E2">
            <w:pPr>
              <w:keepLines/>
              <w:rPr>
                <w:rFonts w:cs="Times New Roman"/>
                <w:b/>
                <w:szCs w:val="20"/>
              </w:rPr>
            </w:pPr>
            <w:r w:rsidRPr="00381B58">
              <w:rPr>
                <w:rFonts w:cs="Times New Roman"/>
                <w:b/>
                <w:szCs w:val="20"/>
              </w:rPr>
              <w:t>Introduced</w:t>
            </w:r>
          </w:p>
          <w:p w14:paraId="205ECBF8" w14:textId="325FC286" w:rsidR="00C160E2" w:rsidRPr="00381B58" w:rsidRDefault="00C160E2" w:rsidP="00C160E2">
            <w:pPr>
              <w:keepLines/>
              <w:rPr>
                <w:rFonts w:cs="Times New Roman"/>
                <w:szCs w:val="20"/>
              </w:rPr>
            </w:pPr>
            <w:r w:rsidRPr="00381B58">
              <w:rPr>
                <w:rFonts w:cs="Times New Roman"/>
                <w:szCs w:val="20"/>
              </w:rPr>
              <w:t>July 7, 2016</w:t>
            </w:r>
          </w:p>
          <w:p w14:paraId="6FC3AAD7" w14:textId="77777777" w:rsidR="00C160E2" w:rsidRPr="00381B58" w:rsidRDefault="00C160E2" w:rsidP="00C160E2">
            <w:pPr>
              <w:keepLines/>
              <w:rPr>
                <w:rFonts w:cs="Times New Roman"/>
                <w:b/>
                <w:szCs w:val="20"/>
              </w:rPr>
            </w:pPr>
          </w:p>
          <w:p w14:paraId="407DF613" w14:textId="77777777" w:rsidR="00C160E2" w:rsidRPr="00381B58" w:rsidRDefault="00C160E2" w:rsidP="00C160E2">
            <w:pPr>
              <w:keepLines/>
              <w:rPr>
                <w:rFonts w:cs="Times New Roman"/>
                <w:b/>
                <w:szCs w:val="20"/>
              </w:rPr>
            </w:pPr>
            <w:r w:rsidRPr="00381B58">
              <w:rPr>
                <w:rFonts w:cs="Times New Roman"/>
                <w:b/>
                <w:szCs w:val="20"/>
              </w:rPr>
              <w:t xml:space="preserve">Most Recent Action </w:t>
            </w:r>
          </w:p>
          <w:p w14:paraId="749596F0" w14:textId="35A67B49" w:rsidR="00C160E2" w:rsidRPr="00381B58" w:rsidRDefault="00C160E2" w:rsidP="00C160E2">
            <w:pPr>
              <w:keepLines/>
              <w:rPr>
                <w:rFonts w:cs="Times New Roman"/>
                <w:b/>
                <w:szCs w:val="20"/>
              </w:rPr>
            </w:pPr>
            <w:r w:rsidRPr="00381B58">
              <w:rPr>
                <w:rFonts w:cs="Times New Roman"/>
                <w:szCs w:val="20"/>
              </w:rPr>
              <w:t>Read twice and referred to the Committee on Health, Education, Labor, and Pensions on July 7, 2016.</w:t>
            </w:r>
          </w:p>
        </w:tc>
        <w:tc>
          <w:tcPr>
            <w:tcW w:w="6480" w:type="dxa"/>
          </w:tcPr>
          <w:p w14:paraId="29CC6FC6" w14:textId="7594DBF1" w:rsidR="00C160E2" w:rsidRPr="00381B58" w:rsidRDefault="00C160E2" w:rsidP="00FE0B2C">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To enhance investment in education and employment programs by eliminating duplication, cutting red tape, and increasing feasibility, and for additional purposes.</w:t>
            </w:r>
          </w:p>
        </w:tc>
      </w:tr>
      <w:tr w:rsidR="00C160E2" w:rsidRPr="00381B58" w14:paraId="2EBCCF5D" w14:textId="77777777" w:rsidTr="00FE0B2C">
        <w:trPr>
          <w:trHeight w:val="627"/>
        </w:trPr>
        <w:tc>
          <w:tcPr>
            <w:tcW w:w="1615" w:type="dxa"/>
            <w:shd w:val="clear" w:color="auto" w:fill="auto"/>
          </w:tcPr>
          <w:p w14:paraId="2940EF5B" w14:textId="254B946D" w:rsidR="00C160E2" w:rsidRPr="00381B58" w:rsidRDefault="00C160E2" w:rsidP="00C160E2">
            <w:pPr>
              <w:keepLines/>
              <w:rPr>
                <w:rFonts w:cs="Times New Roman"/>
                <w:bCs/>
                <w:szCs w:val="20"/>
              </w:rPr>
            </w:pPr>
            <w:r w:rsidRPr="00381B58">
              <w:rPr>
                <w:rFonts w:cs="Times New Roman"/>
                <w:bCs/>
                <w:szCs w:val="20"/>
              </w:rPr>
              <w:t>H.Amdt.1258 to H.R.5485 Financial Services and General Govern</w:t>
            </w:r>
            <w:r w:rsidR="00226A35" w:rsidRPr="00381B58">
              <w:rPr>
                <w:rFonts w:cs="Times New Roman"/>
                <w:bCs/>
                <w:szCs w:val="20"/>
              </w:rPr>
              <w:t>ment Appropriations Act of 2017</w:t>
            </w:r>
          </w:p>
          <w:p w14:paraId="3B2B45B5" w14:textId="5B90A36C" w:rsidR="00C160E2" w:rsidRPr="00381B58" w:rsidRDefault="0054137E" w:rsidP="00C160E2">
            <w:pPr>
              <w:keepLines/>
              <w:rPr>
                <w:rFonts w:cs="Times New Roman"/>
                <w:bCs/>
                <w:szCs w:val="20"/>
              </w:rPr>
            </w:pPr>
            <w:hyperlink r:id="rId46" w:history="1">
              <w:r w:rsidR="00BF562A" w:rsidRPr="00C64996">
                <w:rPr>
                  <w:rStyle w:val="Hyperlink"/>
                  <w:rFonts w:cs="Times New Roman"/>
                  <w:bCs/>
                  <w:color w:val="0000FF"/>
                  <w:szCs w:val="20"/>
                </w:rPr>
                <w:t>Link</w:t>
              </w:r>
            </w:hyperlink>
          </w:p>
          <w:p w14:paraId="0764647D" w14:textId="77777777" w:rsidR="00C160E2" w:rsidRPr="00381B58" w:rsidRDefault="00C160E2" w:rsidP="00C160E2">
            <w:pPr>
              <w:keepLines/>
              <w:rPr>
                <w:rFonts w:cs="Times New Roman"/>
                <w:bCs/>
                <w:szCs w:val="20"/>
              </w:rPr>
            </w:pPr>
          </w:p>
        </w:tc>
        <w:tc>
          <w:tcPr>
            <w:tcW w:w="1350" w:type="dxa"/>
            <w:shd w:val="clear" w:color="auto" w:fill="auto"/>
          </w:tcPr>
          <w:p w14:paraId="316FB613" w14:textId="061E0DD2" w:rsidR="00C160E2" w:rsidRPr="00381B58" w:rsidRDefault="00C160E2" w:rsidP="00C160E2">
            <w:pPr>
              <w:keepLines/>
              <w:rPr>
                <w:rFonts w:cs="Times New Roman"/>
                <w:szCs w:val="20"/>
              </w:rPr>
            </w:pPr>
            <w:r w:rsidRPr="00381B58">
              <w:rPr>
                <w:rFonts w:cs="Times New Roman"/>
                <w:szCs w:val="20"/>
              </w:rPr>
              <w:t>Rep. Messer, Luke (R-IN-6)</w:t>
            </w:r>
          </w:p>
        </w:tc>
        <w:tc>
          <w:tcPr>
            <w:tcW w:w="3713" w:type="dxa"/>
            <w:shd w:val="clear" w:color="auto" w:fill="auto"/>
          </w:tcPr>
          <w:p w14:paraId="4A04D554" w14:textId="7C90F7C1" w:rsidR="00C160E2" w:rsidRPr="00381B58" w:rsidRDefault="00C160E2" w:rsidP="00C160E2">
            <w:pPr>
              <w:keepLines/>
              <w:rPr>
                <w:rFonts w:cs="Times New Roman"/>
                <w:b/>
                <w:szCs w:val="20"/>
              </w:rPr>
            </w:pPr>
            <w:r w:rsidRPr="00381B58">
              <w:rPr>
                <w:rFonts w:cs="Times New Roman"/>
                <w:b/>
                <w:szCs w:val="20"/>
              </w:rPr>
              <w:t>Introduced</w:t>
            </w:r>
          </w:p>
          <w:p w14:paraId="3678DF84" w14:textId="607DB3C1" w:rsidR="00C160E2" w:rsidRPr="00381B58" w:rsidRDefault="00C160E2" w:rsidP="00C160E2">
            <w:pPr>
              <w:keepLines/>
              <w:rPr>
                <w:rFonts w:cs="Times New Roman"/>
                <w:szCs w:val="20"/>
              </w:rPr>
            </w:pPr>
            <w:r w:rsidRPr="00381B58">
              <w:rPr>
                <w:rFonts w:cs="Times New Roman"/>
                <w:szCs w:val="20"/>
              </w:rPr>
              <w:t>July 7, 2016</w:t>
            </w:r>
          </w:p>
          <w:p w14:paraId="5623A949" w14:textId="77777777" w:rsidR="00C160E2" w:rsidRPr="00381B58" w:rsidRDefault="00C160E2" w:rsidP="00C160E2">
            <w:pPr>
              <w:keepLines/>
              <w:rPr>
                <w:rFonts w:cs="Times New Roman"/>
                <w:szCs w:val="20"/>
              </w:rPr>
            </w:pPr>
          </w:p>
          <w:p w14:paraId="312249A9" w14:textId="77777777" w:rsidR="00C160E2" w:rsidRPr="00381B58" w:rsidRDefault="00C160E2" w:rsidP="00C160E2">
            <w:pPr>
              <w:keepLines/>
              <w:rPr>
                <w:rFonts w:cs="Times New Roman"/>
                <w:b/>
                <w:szCs w:val="20"/>
              </w:rPr>
            </w:pPr>
            <w:r w:rsidRPr="00381B58">
              <w:rPr>
                <w:rFonts w:cs="Times New Roman"/>
                <w:b/>
                <w:szCs w:val="20"/>
              </w:rPr>
              <w:t>Most Recent Action</w:t>
            </w:r>
          </w:p>
          <w:p w14:paraId="25A8C641" w14:textId="0B70A0B4" w:rsidR="00C160E2" w:rsidRPr="00381B58" w:rsidRDefault="00C160E2" w:rsidP="00C160E2">
            <w:pPr>
              <w:keepLines/>
              <w:rPr>
                <w:rFonts w:cs="Times New Roman"/>
                <w:b/>
                <w:szCs w:val="20"/>
              </w:rPr>
            </w:pPr>
            <w:r w:rsidRPr="00381B58">
              <w:rPr>
                <w:rFonts w:cs="Times New Roman"/>
                <w:szCs w:val="20"/>
              </w:rPr>
              <w:t>On agreeing to the Messer amendment (A033); agreed to by recorded vote: 235 – 179 on July 7, 2016</w:t>
            </w:r>
          </w:p>
        </w:tc>
        <w:tc>
          <w:tcPr>
            <w:tcW w:w="6480" w:type="dxa"/>
            <w:shd w:val="clear" w:color="auto" w:fill="auto"/>
          </w:tcPr>
          <w:p w14:paraId="56CA6CCD" w14:textId="7AD1D7BA" w:rsidR="00C160E2" w:rsidRPr="00381B58" w:rsidRDefault="00C160E2" w:rsidP="00FE0B2C">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Prohibits the Consumer Financial Protection Bureau (“CFPB”) from using funds to commence any administrative adjudication or civil action beyond the three-year statute of limitation established by the Dodd-Frank Wall Street Reform and Consumer Protection Act.</w:t>
            </w:r>
          </w:p>
        </w:tc>
      </w:tr>
      <w:tr w:rsidR="00C160E2" w:rsidRPr="00381B58" w14:paraId="3DF4A5AC" w14:textId="77777777" w:rsidTr="00FE0B2C">
        <w:trPr>
          <w:trHeight w:val="627"/>
        </w:trPr>
        <w:tc>
          <w:tcPr>
            <w:tcW w:w="1615" w:type="dxa"/>
            <w:shd w:val="clear" w:color="auto" w:fill="auto"/>
          </w:tcPr>
          <w:p w14:paraId="696383A4" w14:textId="77777777" w:rsidR="00C160E2" w:rsidRPr="00381B58" w:rsidRDefault="00C160E2" w:rsidP="00C160E2">
            <w:pPr>
              <w:keepLines/>
              <w:rPr>
                <w:rFonts w:cs="Times New Roman"/>
                <w:bCs/>
                <w:szCs w:val="20"/>
              </w:rPr>
            </w:pPr>
            <w:r w:rsidRPr="00381B58">
              <w:rPr>
                <w:rFonts w:cs="Times New Roman"/>
                <w:bCs/>
                <w:szCs w:val="20"/>
              </w:rPr>
              <w:t>H.Amdt. 1241 – Amending H.R. 5485 Financial Services and General Government Appropriations Act of 2017</w:t>
            </w:r>
          </w:p>
          <w:p w14:paraId="213CCB8B" w14:textId="0D2C7256" w:rsidR="00C160E2" w:rsidRPr="00381B58" w:rsidRDefault="0054137E" w:rsidP="00C160E2">
            <w:pPr>
              <w:keepLines/>
              <w:rPr>
                <w:rFonts w:cs="Times New Roman"/>
                <w:bCs/>
                <w:szCs w:val="20"/>
              </w:rPr>
            </w:pPr>
            <w:hyperlink r:id="rId47" w:history="1">
              <w:r w:rsidR="00BF562A" w:rsidRPr="00C64996">
                <w:rPr>
                  <w:rStyle w:val="Hyperlink"/>
                  <w:rFonts w:cs="Times New Roman"/>
                  <w:bCs/>
                  <w:color w:val="0000FF"/>
                  <w:szCs w:val="20"/>
                </w:rPr>
                <w:t>Link</w:t>
              </w:r>
            </w:hyperlink>
          </w:p>
        </w:tc>
        <w:tc>
          <w:tcPr>
            <w:tcW w:w="1350" w:type="dxa"/>
            <w:shd w:val="clear" w:color="auto" w:fill="auto"/>
          </w:tcPr>
          <w:p w14:paraId="34594C98" w14:textId="3790A333" w:rsidR="00C160E2" w:rsidRPr="00381B58" w:rsidRDefault="00C160E2" w:rsidP="00C160E2">
            <w:pPr>
              <w:keepLines/>
              <w:rPr>
                <w:rFonts w:cs="Times New Roman"/>
                <w:szCs w:val="20"/>
              </w:rPr>
            </w:pPr>
            <w:r w:rsidRPr="00381B58">
              <w:rPr>
                <w:rFonts w:cs="Times New Roman"/>
                <w:szCs w:val="20"/>
              </w:rPr>
              <w:t>Rep. Blackburn, Marsha (R-TN-7)</w:t>
            </w:r>
          </w:p>
        </w:tc>
        <w:tc>
          <w:tcPr>
            <w:tcW w:w="3713" w:type="dxa"/>
            <w:shd w:val="clear" w:color="auto" w:fill="auto"/>
          </w:tcPr>
          <w:p w14:paraId="42D1B045" w14:textId="77777777" w:rsidR="00C160E2" w:rsidRPr="00381B58" w:rsidRDefault="00C160E2" w:rsidP="00C160E2">
            <w:pPr>
              <w:keepLines/>
              <w:rPr>
                <w:rFonts w:cs="Times New Roman"/>
                <w:b/>
                <w:szCs w:val="20"/>
              </w:rPr>
            </w:pPr>
            <w:r w:rsidRPr="00381B58">
              <w:rPr>
                <w:rFonts w:cs="Times New Roman"/>
                <w:b/>
                <w:szCs w:val="20"/>
              </w:rPr>
              <w:t>Introduced</w:t>
            </w:r>
          </w:p>
          <w:p w14:paraId="0164319E" w14:textId="5165CAB4" w:rsidR="00C160E2" w:rsidRPr="00381B58" w:rsidRDefault="00C160E2" w:rsidP="00C160E2">
            <w:pPr>
              <w:keepLines/>
              <w:rPr>
                <w:rFonts w:cs="Times New Roman"/>
                <w:szCs w:val="20"/>
              </w:rPr>
            </w:pPr>
            <w:r w:rsidRPr="00381B58">
              <w:rPr>
                <w:rFonts w:cs="Times New Roman"/>
                <w:szCs w:val="20"/>
              </w:rPr>
              <w:t>July 6, 2016</w:t>
            </w:r>
          </w:p>
          <w:p w14:paraId="7BD0391C" w14:textId="77777777" w:rsidR="00C160E2" w:rsidRPr="00381B58" w:rsidRDefault="00C160E2" w:rsidP="00C160E2">
            <w:pPr>
              <w:keepLines/>
              <w:rPr>
                <w:rFonts w:cs="Times New Roman"/>
                <w:szCs w:val="20"/>
              </w:rPr>
            </w:pPr>
          </w:p>
          <w:p w14:paraId="7E2BE8A5" w14:textId="77777777" w:rsidR="00C160E2" w:rsidRPr="00381B58" w:rsidRDefault="00C160E2" w:rsidP="00C160E2">
            <w:pPr>
              <w:keepLines/>
              <w:rPr>
                <w:rFonts w:cs="Times New Roman"/>
                <w:b/>
                <w:szCs w:val="20"/>
              </w:rPr>
            </w:pPr>
            <w:r w:rsidRPr="00381B58">
              <w:rPr>
                <w:rFonts w:cs="Times New Roman"/>
                <w:b/>
                <w:szCs w:val="20"/>
              </w:rPr>
              <w:t>Most Recent Action</w:t>
            </w:r>
          </w:p>
          <w:p w14:paraId="60DC266E" w14:textId="758908E2" w:rsidR="00C160E2" w:rsidRPr="00381B58" w:rsidRDefault="00C160E2" w:rsidP="00C160E2">
            <w:pPr>
              <w:keepLines/>
              <w:rPr>
                <w:rFonts w:cs="Times New Roman"/>
                <w:b/>
                <w:szCs w:val="20"/>
              </w:rPr>
            </w:pPr>
            <w:r w:rsidRPr="00381B58">
              <w:rPr>
                <w:rFonts w:cs="Times New Roman"/>
                <w:szCs w:val="20"/>
              </w:rPr>
              <w:t>On Agreeing to the Blackburn Amendment by a Recorded Vote of 232 to 187 on July 6, 3026</w:t>
            </w:r>
          </w:p>
        </w:tc>
        <w:tc>
          <w:tcPr>
            <w:tcW w:w="6480" w:type="dxa"/>
            <w:shd w:val="clear" w:color="auto" w:fill="auto"/>
          </w:tcPr>
          <w:p w14:paraId="78BB212D" w14:textId="464C44F6" w:rsidR="00C160E2" w:rsidRPr="00381B58" w:rsidRDefault="00C160E2" w:rsidP="00FE0B2C">
            <w:pPr>
              <w:pStyle w:val="ListParagraph"/>
              <w:keepLines/>
              <w:numPr>
                <w:ilvl w:val="0"/>
                <w:numId w:val="1"/>
              </w:numPr>
              <w:rPr>
                <w:rFonts w:ascii="Times New Roman" w:hAnsi="Times New Roman" w:cs="Times New Roman"/>
                <w:szCs w:val="20"/>
                <w:lang w:val="en"/>
              </w:rPr>
            </w:pPr>
            <w:r w:rsidRPr="00381B58">
              <w:rPr>
                <w:rFonts w:ascii="Times New Roman" w:eastAsia="Calibri" w:hAnsi="Times New Roman" w:cs="Times New Roman"/>
                <w:bCs/>
                <w:szCs w:val="20"/>
              </w:rPr>
              <w:t xml:space="preserve">Prohibit the use of funds to implement, administer or enforce any of the rules proposed in the Notice of Proposed Rulemaking adopted by the Federal Communications Commission (“FCC”) on </w:t>
            </w:r>
            <w:r w:rsidR="00E17422" w:rsidRPr="00381B58">
              <w:rPr>
                <w:rFonts w:ascii="Times New Roman" w:eastAsia="Calibri" w:hAnsi="Times New Roman" w:cs="Times New Roman"/>
                <w:bCs/>
                <w:szCs w:val="20"/>
              </w:rPr>
              <w:t>March</w:t>
            </w:r>
            <w:r w:rsidRPr="00381B58">
              <w:rPr>
                <w:rFonts w:ascii="Times New Roman" w:eastAsia="Calibri" w:hAnsi="Times New Roman" w:cs="Times New Roman"/>
                <w:bCs/>
                <w:szCs w:val="20"/>
              </w:rPr>
              <w:t xml:space="preserve"> 31, 2016 (FCC 16-39), intended to regulate consumer privacy obligations as necessitated by the FCC's net-neutrality regime.</w:t>
            </w:r>
          </w:p>
        </w:tc>
      </w:tr>
      <w:tr w:rsidR="00C160E2" w:rsidRPr="00381B58" w14:paraId="7E0B736C" w14:textId="77777777" w:rsidTr="00FE0B2C">
        <w:trPr>
          <w:trHeight w:val="627"/>
        </w:trPr>
        <w:tc>
          <w:tcPr>
            <w:tcW w:w="1615" w:type="dxa"/>
          </w:tcPr>
          <w:p w14:paraId="2F6CD9F7" w14:textId="77777777" w:rsidR="00C160E2" w:rsidRPr="00381B58" w:rsidRDefault="00C160E2" w:rsidP="00C160E2">
            <w:pPr>
              <w:keepLines/>
              <w:rPr>
                <w:rFonts w:cs="Times New Roman"/>
                <w:bCs/>
                <w:szCs w:val="20"/>
              </w:rPr>
            </w:pPr>
            <w:r w:rsidRPr="00381B58">
              <w:rPr>
                <w:rFonts w:cs="Times New Roman"/>
                <w:bCs/>
                <w:szCs w:val="20"/>
              </w:rPr>
              <w:t>S.3128- American Red Cross Transparency Act of 2016</w:t>
            </w:r>
          </w:p>
          <w:p w14:paraId="55028697" w14:textId="784587CD" w:rsidR="00C160E2" w:rsidRPr="00381B58" w:rsidRDefault="0054137E" w:rsidP="00C160E2">
            <w:pPr>
              <w:keepLines/>
              <w:rPr>
                <w:rFonts w:cs="Times New Roman"/>
                <w:bCs/>
                <w:szCs w:val="20"/>
              </w:rPr>
            </w:pPr>
            <w:hyperlink r:id="rId48" w:history="1">
              <w:r w:rsidR="00BF562A" w:rsidRPr="00C64996">
                <w:rPr>
                  <w:rStyle w:val="Hyperlink"/>
                  <w:rFonts w:cs="Times New Roman"/>
                  <w:bCs/>
                  <w:color w:val="0000FF"/>
                  <w:szCs w:val="20"/>
                </w:rPr>
                <w:t>Link</w:t>
              </w:r>
            </w:hyperlink>
          </w:p>
        </w:tc>
        <w:tc>
          <w:tcPr>
            <w:tcW w:w="1350" w:type="dxa"/>
          </w:tcPr>
          <w:p w14:paraId="5CF22758" w14:textId="75EAE7F2" w:rsidR="00C160E2" w:rsidRPr="00381B58" w:rsidRDefault="00C160E2" w:rsidP="00C160E2">
            <w:pPr>
              <w:keepLines/>
              <w:rPr>
                <w:rFonts w:cs="Times New Roman"/>
                <w:szCs w:val="20"/>
              </w:rPr>
            </w:pPr>
            <w:r w:rsidRPr="00381B58">
              <w:rPr>
                <w:rFonts w:cs="Times New Roman"/>
                <w:szCs w:val="20"/>
              </w:rPr>
              <w:t>Sen. Grassley, Chuck (R-IA)</w:t>
            </w:r>
          </w:p>
        </w:tc>
        <w:tc>
          <w:tcPr>
            <w:tcW w:w="3713" w:type="dxa"/>
          </w:tcPr>
          <w:p w14:paraId="637926DD" w14:textId="77777777" w:rsidR="00C160E2" w:rsidRPr="00381B58" w:rsidRDefault="00C160E2" w:rsidP="00C160E2">
            <w:pPr>
              <w:keepLines/>
              <w:rPr>
                <w:rFonts w:cs="Times New Roman"/>
                <w:b/>
                <w:szCs w:val="20"/>
              </w:rPr>
            </w:pPr>
            <w:r w:rsidRPr="00381B58">
              <w:rPr>
                <w:rFonts w:cs="Times New Roman"/>
                <w:b/>
                <w:szCs w:val="20"/>
              </w:rPr>
              <w:t>Introduced</w:t>
            </w:r>
          </w:p>
          <w:p w14:paraId="39D4D3D6" w14:textId="33B0B482" w:rsidR="00C160E2" w:rsidRPr="00381B58" w:rsidRDefault="00C160E2" w:rsidP="00C160E2">
            <w:pPr>
              <w:keepLines/>
              <w:rPr>
                <w:rFonts w:cs="Times New Roman"/>
                <w:szCs w:val="20"/>
              </w:rPr>
            </w:pPr>
            <w:r w:rsidRPr="00381B58">
              <w:rPr>
                <w:rFonts w:cs="Times New Roman"/>
                <w:szCs w:val="20"/>
              </w:rPr>
              <w:t>July 6, 2016</w:t>
            </w:r>
          </w:p>
          <w:p w14:paraId="34CF93A2" w14:textId="77777777" w:rsidR="00C160E2" w:rsidRPr="00381B58" w:rsidRDefault="00C160E2" w:rsidP="00C160E2">
            <w:pPr>
              <w:keepLines/>
              <w:rPr>
                <w:rFonts w:cs="Times New Roman"/>
                <w:b/>
                <w:szCs w:val="20"/>
              </w:rPr>
            </w:pPr>
          </w:p>
          <w:p w14:paraId="1A5F6DFE" w14:textId="77777777" w:rsidR="00C160E2" w:rsidRPr="00381B58" w:rsidRDefault="00C160E2" w:rsidP="00C160E2">
            <w:pPr>
              <w:keepLines/>
              <w:rPr>
                <w:rFonts w:cs="Times New Roman"/>
                <w:b/>
                <w:szCs w:val="20"/>
              </w:rPr>
            </w:pPr>
            <w:r w:rsidRPr="00381B58">
              <w:rPr>
                <w:rFonts w:cs="Times New Roman"/>
                <w:b/>
                <w:szCs w:val="20"/>
              </w:rPr>
              <w:t xml:space="preserve">Most Recent Action </w:t>
            </w:r>
          </w:p>
          <w:p w14:paraId="50DC48AA" w14:textId="49C3BC06" w:rsidR="00C160E2" w:rsidRPr="00381B58" w:rsidRDefault="00C160E2" w:rsidP="00C160E2">
            <w:pPr>
              <w:keepLines/>
              <w:rPr>
                <w:rFonts w:cs="Times New Roman"/>
                <w:b/>
                <w:szCs w:val="20"/>
              </w:rPr>
            </w:pPr>
            <w:r w:rsidRPr="00381B58">
              <w:rPr>
                <w:rFonts w:cs="Times New Roman"/>
                <w:szCs w:val="20"/>
              </w:rPr>
              <w:t>Read twice and referred to the Committee on the Judiciary on July 6, 2016.</w:t>
            </w:r>
          </w:p>
        </w:tc>
        <w:tc>
          <w:tcPr>
            <w:tcW w:w="6480" w:type="dxa"/>
          </w:tcPr>
          <w:p w14:paraId="2DDC789A" w14:textId="341BDDDE" w:rsidR="00C160E2" w:rsidRPr="00381B58" w:rsidRDefault="00C160E2" w:rsidP="00FE0B2C">
            <w:pPr>
              <w:pStyle w:val="ListParagraph"/>
              <w:keepLines/>
              <w:numPr>
                <w:ilvl w:val="0"/>
                <w:numId w:val="1"/>
              </w:numPr>
              <w:rPr>
                <w:rFonts w:ascii="Times New Roman" w:eastAsia="Calibri" w:hAnsi="Times New Roman" w:cs="Times New Roman"/>
                <w:bCs/>
                <w:szCs w:val="20"/>
              </w:rPr>
            </w:pPr>
            <w:r w:rsidRPr="00381B58">
              <w:rPr>
                <w:rFonts w:ascii="Times New Roman" w:hAnsi="Times New Roman" w:cs="Times New Roman"/>
                <w:szCs w:val="20"/>
                <w:lang w:val="en"/>
              </w:rPr>
              <w:t>To improve transparency regarding the activities of the American Red Cross.</w:t>
            </w:r>
          </w:p>
        </w:tc>
      </w:tr>
      <w:tr w:rsidR="00C160E2" w:rsidRPr="00381B58" w14:paraId="5ED3336A" w14:textId="77777777" w:rsidTr="00FE0B2C">
        <w:trPr>
          <w:trHeight w:val="627"/>
        </w:trPr>
        <w:tc>
          <w:tcPr>
            <w:tcW w:w="1615" w:type="dxa"/>
            <w:shd w:val="clear" w:color="auto" w:fill="auto"/>
          </w:tcPr>
          <w:p w14:paraId="0169A9B0" w14:textId="4AF8DCB4" w:rsidR="00C160E2" w:rsidRPr="00381B58" w:rsidRDefault="00C160E2" w:rsidP="00C160E2">
            <w:pPr>
              <w:keepLines/>
              <w:rPr>
                <w:rFonts w:cs="Times New Roman"/>
                <w:bCs/>
                <w:szCs w:val="20"/>
              </w:rPr>
            </w:pPr>
            <w:r w:rsidRPr="00381B58">
              <w:rPr>
                <w:rFonts w:cs="Times New Roman"/>
                <w:bCs/>
                <w:szCs w:val="20"/>
              </w:rPr>
              <w:lastRenderedPageBreak/>
              <w:t xml:space="preserve">H.R.5631 - </w:t>
            </w:r>
            <w:r w:rsidR="00226A35" w:rsidRPr="00381B58">
              <w:rPr>
                <w:rFonts w:cs="Times New Roman"/>
                <w:bCs/>
                <w:szCs w:val="20"/>
              </w:rPr>
              <w:t>Iran Accountability Act of 2016</w:t>
            </w:r>
          </w:p>
          <w:p w14:paraId="67E5DC31" w14:textId="74698C48" w:rsidR="00C160E2" w:rsidRPr="00381B58" w:rsidRDefault="0054137E" w:rsidP="00C160E2">
            <w:pPr>
              <w:keepLines/>
              <w:rPr>
                <w:rFonts w:cs="Times New Roman"/>
                <w:bCs/>
                <w:szCs w:val="20"/>
              </w:rPr>
            </w:pPr>
            <w:hyperlink r:id="rId49" w:history="1">
              <w:r w:rsidR="00BF562A" w:rsidRPr="00C64996">
                <w:rPr>
                  <w:rStyle w:val="Hyperlink"/>
                  <w:rFonts w:cs="Times New Roman"/>
                  <w:bCs/>
                  <w:color w:val="0000FF"/>
                  <w:szCs w:val="20"/>
                </w:rPr>
                <w:t>Link</w:t>
              </w:r>
            </w:hyperlink>
          </w:p>
        </w:tc>
        <w:tc>
          <w:tcPr>
            <w:tcW w:w="1350" w:type="dxa"/>
            <w:shd w:val="clear" w:color="auto" w:fill="auto"/>
          </w:tcPr>
          <w:p w14:paraId="783D3C95" w14:textId="7C2B7189" w:rsidR="00C160E2" w:rsidRPr="00381B58" w:rsidRDefault="00C160E2" w:rsidP="00C160E2">
            <w:pPr>
              <w:keepLines/>
              <w:rPr>
                <w:rFonts w:cs="Times New Roman"/>
                <w:szCs w:val="20"/>
              </w:rPr>
            </w:pPr>
            <w:r w:rsidRPr="00381B58">
              <w:rPr>
                <w:rFonts w:cs="Times New Roman"/>
                <w:szCs w:val="20"/>
              </w:rPr>
              <w:t>Rep. McCarthy, Kevin (R-CA-23)</w:t>
            </w:r>
          </w:p>
        </w:tc>
        <w:tc>
          <w:tcPr>
            <w:tcW w:w="3713" w:type="dxa"/>
            <w:shd w:val="clear" w:color="auto" w:fill="auto"/>
          </w:tcPr>
          <w:p w14:paraId="29AF9B0B" w14:textId="491E4231" w:rsidR="00C160E2" w:rsidRPr="00381B58" w:rsidRDefault="00C160E2" w:rsidP="00C160E2">
            <w:pPr>
              <w:keepLines/>
              <w:rPr>
                <w:rFonts w:cs="Times New Roman"/>
                <w:b/>
                <w:szCs w:val="20"/>
              </w:rPr>
            </w:pPr>
            <w:r w:rsidRPr="00381B58">
              <w:rPr>
                <w:rFonts w:cs="Times New Roman"/>
                <w:b/>
                <w:szCs w:val="20"/>
              </w:rPr>
              <w:t>Introduced</w:t>
            </w:r>
          </w:p>
          <w:p w14:paraId="50DBBBA7" w14:textId="28DE33BC" w:rsidR="00C160E2" w:rsidRPr="00381B58" w:rsidRDefault="00C160E2" w:rsidP="00C160E2">
            <w:pPr>
              <w:keepLines/>
              <w:rPr>
                <w:rFonts w:cs="Times New Roman"/>
                <w:szCs w:val="20"/>
              </w:rPr>
            </w:pPr>
            <w:r w:rsidRPr="00381B58">
              <w:rPr>
                <w:rFonts w:cs="Times New Roman"/>
                <w:szCs w:val="20"/>
              </w:rPr>
              <w:t>July 6, 2016</w:t>
            </w:r>
          </w:p>
          <w:p w14:paraId="18BADA86" w14:textId="77777777" w:rsidR="00C160E2" w:rsidRPr="00381B58" w:rsidRDefault="00C160E2" w:rsidP="00C160E2">
            <w:pPr>
              <w:keepLines/>
              <w:rPr>
                <w:rFonts w:cs="Times New Roman"/>
                <w:szCs w:val="20"/>
              </w:rPr>
            </w:pPr>
          </w:p>
          <w:p w14:paraId="535E0CE3" w14:textId="77777777" w:rsidR="00C160E2" w:rsidRPr="00381B58" w:rsidRDefault="00C160E2" w:rsidP="00C160E2">
            <w:pPr>
              <w:keepLines/>
              <w:rPr>
                <w:rFonts w:cs="Times New Roman"/>
                <w:b/>
                <w:szCs w:val="20"/>
              </w:rPr>
            </w:pPr>
            <w:r w:rsidRPr="00381B58">
              <w:rPr>
                <w:rFonts w:cs="Times New Roman"/>
                <w:b/>
                <w:szCs w:val="20"/>
              </w:rPr>
              <w:t>Most Recent Action</w:t>
            </w:r>
          </w:p>
          <w:p w14:paraId="604A18D6" w14:textId="5A2141DF" w:rsidR="00C160E2" w:rsidRPr="00381B58" w:rsidRDefault="00C160E2" w:rsidP="00C160E2">
            <w:pPr>
              <w:keepLines/>
              <w:rPr>
                <w:rFonts w:cs="Times New Roman"/>
                <w:b/>
                <w:szCs w:val="20"/>
              </w:rPr>
            </w:pPr>
            <w:r w:rsidRPr="00381B58">
              <w:rPr>
                <w:rFonts w:cs="Times New Roman"/>
                <w:szCs w:val="20"/>
              </w:rPr>
              <w:t>Referred to the Subcommittee on Trade on July 15, 2016</w:t>
            </w:r>
          </w:p>
        </w:tc>
        <w:tc>
          <w:tcPr>
            <w:tcW w:w="6480" w:type="dxa"/>
            <w:shd w:val="clear" w:color="auto" w:fill="auto"/>
          </w:tcPr>
          <w:p w14:paraId="15A7BB90" w14:textId="48E8E6F2" w:rsidR="00C160E2" w:rsidRPr="00381B58" w:rsidRDefault="00C160E2" w:rsidP="00FE0B2C">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Requires the Department of Treasury to establish and publish an Iran Revolutionary Guard Corps watch list in the Federal Register.</w:t>
            </w:r>
          </w:p>
        </w:tc>
      </w:tr>
      <w:tr w:rsidR="00333E1E" w:rsidRPr="00381B58" w14:paraId="149F2BAF" w14:textId="77777777" w:rsidTr="00FE0B2C">
        <w:trPr>
          <w:trHeight w:val="627"/>
        </w:trPr>
        <w:tc>
          <w:tcPr>
            <w:tcW w:w="1615" w:type="dxa"/>
            <w:shd w:val="clear" w:color="auto" w:fill="auto"/>
          </w:tcPr>
          <w:p w14:paraId="395B9B7C" w14:textId="77777777" w:rsidR="00333E1E" w:rsidRPr="00381B58" w:rsidRDefault="00333E1E" w:rsidP="00333E1E">
            <w:pPr>
              <w:keepLines/>
              <w:rPr>
                <w:rFonts w:cs="Times New Roman"/>
                <w:bCs/>
                <w:szCs w:val="20"/>
              </w:rPr>
            </w:pPr>
            <w:r w:rsidRPr="00381B58">
              <w:rPr>
                <w:rFonts w:cs="Times New Roman"/>
                <w:bCs/>
                <w:szCs w:val="20"/>
              </w:rPr>
              <w:t>H.R. 5620 – VA Accountability First and Appeals Modernization Act of 2016</w:t>
            </w:r>
          </w:p>
          <w:p w14:paraId="0BAFA4A0" w14:textId="3EB72E9F" w:rsidR="00333E1E" w:rsidRPr="00381B58" w:rsidRDefault="0054137E" w:rsidP="00333E1E">
            <w:pPr>
              <w:keepLines/>
              <w:rPr>
                <w:rFonts w:cs="Times New Roman"/>
                <w:bCs/>
                <w:szCs w:val="20"/>
              </w:rPr>
            </w:pPr>
            <w:hyperlink r:id="rId50" w:history="1">
              <w:r w:rsidR="00BF562A" w:rsidRPr="00C64996">
                <w:rPr>
                  <w:rStyle w:val="Hyperlink"/>
                  <w:rFonts w:cs="Times New Roman"/>
                  <w:bCs/>
                  <w:color w:val="0000FF"/>
                  <w:szCs w:val="20"/>
                </w:rPr>
                <w:t>Link</w:t>
              </w:r>
            </w:hyperlink>
          </w:p>
        </w:tc>
        <w:tc>
          <w:tcPr>
            <w:tcW w:w="1350" w:type="dxa"/>
            <w:shd w:val="clear" w:color="auto" w:fill="auto"/>
          </w:tcPr>
          <w:p w14:paraId="791BFB6F" w14:textId="77777777" w:rsidR="00333E1E" w:rsidRPr="00381B58" w:rsidRDefault="00333E1E" w:rsidP="00333E1E">
            <w:pPr>
              <w:keepLines/>
              <w:rPr>
                <w:rFonts w:cs="Times New Roman"/>
                <w:szCs w:val="20"/>
              </w:rPr>
            </w:pPr>
            <w:r w:rsidRPr="00381B58">
              <w:rPr>
                <w:rFonts w:cs="Times New Roman"/>
                <w:szCs w:val="20"/>
              </w:rPr>
              <w:t xml:space="preserve">Rep. Miller, Jeff (R-FL1) </w:t>
            </w:r>
          </w:p>
          <w:p w14:paraId="6C4B4A97" w14:textId="77777777" w:rsidR="00333E1E" w:rsidRPr="00381B58" w:rsidRDefault="00333E1E" w:rsidP="00333E1E">
            <w:pPr>
              <w:keepLines/>
              <w:rPr>
                <w:rFonts w:cs="Times New Roman"/>
                <w:szCs w:val="20"/>
              </w:rPr>
            </w:pPr>
          </w:p>
        </w:tc>
        <w:tc>
          <w:tcPr>
            <w:tcW w:w="3713" w:type="dxa"/>
            <w:shd w:val="clear" w:color="auto" w:fill="auto"/>
          </w:tcPr>
          <w:p w14:paraId="2F7A3F1C" w14:textId="77777777" w:rsidR="00333E1E" w:rsidRPr="00381B58" w:rsidRDefault="00333E1E" w:rsidP="00333E1E">
            <w:pPr>
              <w:keepLines/>
              <w:rPr>
                <w:rFonts w:cs="Times New Roman"/>
                <w:b/>
                <w:szCs w:val="20"/>
              </w:rPr>
            </w:pPr>
            <w:r w:rsidRPr="00381B58">
              <w:rPr>
                <w:rFonts w:cs="Times New Roman"/>
                <w:b/>
                <w:szCs w:val="20"/>
              </w:rPr>
              <w:t xml:space="preserve">Introduced </w:t>
            </w:r>
          </w:p>
          <w:p w14:paraId="7FD3D23C" w14:textId="77777777" w:rsidR="00333E1E" w:rsidRPr="00381B58" w:rsidRDefault="00333E1E" w:rsidP="00333E1E">
            <w:pPr>
              <w:keepLines/>
              <w:rPr>
                <w:rFonts w:cs="Times New Roman"/>
                <w:szCs w:val="20"/>
              </w:rPr>
            </w:pPr>
            <w:r w:rsidRPr="00381B58">
              <w:rPr>
                <w:rFonts w:cs="Times New Roman"/>
                <w:szCs w:val="20"/>
              </w:rPr>
              <w:t>July 5, 2016</w:t>
            </w:r>
          </w:p>
          <w:p w14:paraId="7C35496B" w14:textId="77777777" w:rsidR="00333E1E" w:rsidRPr="00381B58" w:rsidRDefault="00333E1E" w:rsidP="00333E1E">
            <w:pPr>
              <w:keepLines/>
              <w:rPr>
                <w:rFonts w:cs="Times New Roman"/>
                <w:b/>
                <w:szCs w:val="20"/>
              </w:rPr>
            </w:pPr>
          </w:p>
          <w:p w14:paraId="234E975E" w14:textId="77777777" w:rsidR="00333E1E" w:rsidRPr="00381B58" w:rsidRDefault="00333E1E" w:rsidP="00333E1E">
            <w:pPr>
              <w:keepLines/>
              <w:rPr>
                <w:rFonts w:cs="Times New Roman"/>
                <w:b/>
                <w:szCs w:val="20"/>
              </w:rPr>
            </w:pPr>
            <w:r w:rsidRPr="00381B58">
              <w:rPr>
                <w:rFonts w:cs="Times New Roman"/>
                <w:b/>
                <w:szCs w:val="20"/>
              </w:rPr>
              <w:t>Most Recent Action</w:t>
            </w:r>
          </w:p>
          <w:p w14:paraId="1911B09E" w14:textId="77777777" w:rsidR="00333E1E" w:rsidRPr="00381B58" w:rsidRDefault="00333E1E" w:rsidP="00333E1E">
            <w:pPr>
              <w:keepLines/>
              <w:rPr>
                <w:rFonts w:cs="Times New Roman"/>
                <w:szCs w:val="20"/>
              </w:rPr>
            </w:pPr>
            <w:r w:rsidRPr="00381B58">
              <w:rPr>
                <w:rFonts w:cs="Times New Roman"/>
                <w:szCs w:val="20"/>
              </w:rPr>
              <w:t>Received in the Senate and Read twice and referred to the Committee on Veterans' Affairs on September 15, 2016.</w:t>
            </w:r>
          </w:p>
          <w:p w14:paraId="1F79731A" w14:textId="77777777" w:rsidR="00333E1E" w:rsidRPr="00381B58" w:rsidRDefault="00333E1E" w:rsidP="00333E1E">
            <w:pPr>
              <w:keepLines/>
              <w:rPr>
                <w:rFonts w:cs="Times New Roman"/>
                <w:b/>
                <w:szCs w:val="20"/>
              </w:rPr>
            </w:pPr>
          </w:p>
        </w:tc>
        <w:tc>
          <w:tcPr>
            <w:tcW w:w="6480" w:type="dxa"/>
            <w:shd w:val="clear" w:color="auto" w:fill="auto"/>
          </w:tcPr>
          <w:p w14:paraId="114163D2" w14:textId="6A9B1D01" w:rsidR="00333E1E" w:rsidRPr="00381B58" w:rsidRDefault="00333E1E" w:rsidP="00FE0B2C">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Amends title 38, United States Code, to provide for the removal or demotion of employees of the Department of Veteran Affairs based on performance or misconduct, and for other purposes</w:t>
            </w:r>
          </w:p>
        </w:tc>
      </w:tr>
      <w:tr w:rsidR="00333E1E" w:rsidRPr="00381B58" w14:paraId="4EA05CFB" w14:textId="77777777" w:rsidTr="00FE0B2C">
        <w:trPr>
          <w:trHeight w:val="627"/>
        </w:trPr>
        <w:tc>
          <w:tcPr>
            <w:tcW w:w="1615" w:type="dxa"/>
            <w:shd w:val="clear" w:color="auto" w:fill="auto"/>
          </w:tcPr>
          <w:p w14:paraId="4806A60D" w14:textId="49324360" w:rsidR="00333E1E" w:rsidRPr="00381B58" w:rsidRDefault="00333E1E" w:rsidP="00333E1E">
            <w:pPr>
              <w:keepLines/>
              <w:rPr>
                <w:rFonts w:cs="Times New Roman"/>
                <w:bCs/>
                <w:szCs w:val="20"/>
              </w:rPr>
            </w:pPr>
            <w:r w:rsidRPr="00381B58">
              <w:rPr>
                <w:rFonts w:cs="Times New Roman"/>
                <w:bCs/>
                <w:szCs w:val="20"/>
              </w:rPr>
              <w:t>H.R.5625 - Modernizing Government Travel Act</w:t>
            </w:r>
          </w:p>
          <w:p w14:paraId="6AEE8DBB" w14:textId="3275A494" w:rsidR="00333E1E" w:rsidRPr="00381B58" w:rsidRDefault="0054137E" w:rsidP="00333E1E">
            <w:pPr>
              <w:keepLines/>
              <w:rPr>
                <w:rFonts w:cs="Times New Roman"/>
                <w:bCs/>
                <w:szCs w:val="20"/>
              </w:rPr>
            </w:pPr>
            <w:hyperlink r:id="rId51" w:history="1">
              <w:r w:rsidR="00BF562A" w:rsidRPr="00C64996">
                <w:rPr>
                  <w:rStyle w:val="Hyperlink"/>
                  <w:rFonts w:cs="Times New Roman"/>
                  <w:bCs/>
                  <w:color w:val="0000FF"/>
                  <w:szCs w:val="20"/>
                </w:rPr>
                <w:t>Link</w:t>
              </w:r>
            </w:hyperlink>
          </w:p>
        </w:tc>
        <w:tc>
          <w:tcPr>
            <w:tcW w:w="1350" w:type="dxa"/>
            <w:shd w:val="clear" w:color="auto" w:fill="auto"/>
          </w:tcPr>
          <w:p w14:paraId="5CC026A2" w14:textId="6F940EDF" w:rsidR="00333E1E" w:rsidRPr="00381B58" w:rsidRDefault="00333E1E" w:rsidP="00333E1E">
            <w:pPr>
              <w:keepLines/>
              <w:rPr>
                <w:rFonts w:cs="Times New Roman"/>
                <w:szCs w:val="20"/>
              </w:rPr>
            </w:pPr>
            <w:r w:rsidRPr="00381B58">
              <w:rPr>
                <w:rFonts w:cs="Times New Roman"/>
                <w:szCs w:val="20"/>
              </w:rPr>
              <w:t>Rep. Moulton, Seth (D-MA-6)</w:t>
            </w:r>
          </w:p>
        </w:tc>
        <w:tc>
          <w:tcPr>
            <w:tcW w:w="3713" w:type="dxa"/>
            <w:shd w:val="clear" w:color="auto" w:fill="auto"/>
          </w:tcPr>
          <w:p w14:paraId="1E0B814B" w14:textId="77777777" w:rsidR="00333E1E" w:rsidRPr="00381B58" w:rsidRDefault="00333E1E" w:rsidP="00333E1E">
            <w:pPr>
              <w:keepLines/>
              <w:rPr>
                <w:rFonts w:cs="Times New Roman"/>
                <w:b/>
                <w:szCs w:val="20"/>
              </w:rPr>
            </w:pPr>
            <w:r w:rsidRPr="00381B58">
              <w:rPr>
                <w:rFonts w:cs="Times New Roman"/>
                <w:b/>
                <w:szCs w:val="20"/>
              </w:rPr>
              <w:t>Introduced</w:t>
            </w:r>
          </w:p>
          <w:p w14:paraId="3A6BCC86" w14:textId="6F737648" w:rsidR="00333E1E" w:rsidRPr="00381B58" w:rsidRDefault="00333E1E" w:rsidP="00333E1E">
            <w:pPr>
              <w:keepLines/>
              <w:rPr>
                <w:rFonts w:cs="Times New Roman"/>
                <w:szCs w:val="20"/>
              </w:rPr>
            </w:pPr>
            <w:r w:rsidRPr="00381B58">
              <w:rPr>
                <w:rFonts w:cs="Times New Roman"/>
                <w:szCs w:val="20"/>
              </w:rPr>
              <w:t>July 5, 2016</w:t>
            </w:r>
          </w:p>
          <w:p w14:paraId="549205F2" w14:textId="77777777" w:rsidR="00333E1E" w:rsidRPr="00381B58" w:rsidRDefault="00333E1E" w:rsidP="00333E1E">
            <w:pPr>
              <w:keepLines/>
              <w:rPr>
                <w:rFonts w:cs="Times New Roman"/>
                <w:szCs w:val="20"/>
              </w:rPr>
            </w:pPr>
          </w:p>
          <w:p w14:paraId="00FB09E2" w14:textId="77777777" w:rsidR="00333E1E" w:rsidRPr="00381B58" w:rsidRDefault="00333E1E" w:rsidP="00333E1E">
            <w:pPr>
              <w:keepLines/>
              <w:rPr>
                <w:rFonts w:cs="Times New Roman"/>
                <w:b/>
                <w:szCs w:val="20"/>
              </w:rPr>
            </w:pPr>
            <w:r w:rsidRPr="00381B58">
              <w:rPr>
                <w:rFonts w:cs="Times New Roman"/>
                <w:b/>
                <w:szCs w:val="20"/>
              </w:rPr>
              <w:t>Most Recent Action</w:t>
            </w:r>
          </w:p>
          <w:p w14:paraId="39B6C4F8" w14:textId="6308758B" w:rsidR="00333E1E" w:rsidRPr="00381B58" w:rsidRDefault="00333E1E" w:rsidP="00333E1E">
            <w:pPr>
              <w:keepLines/>
              <w:rPr>
                <w:rFonts w:cs="Times New Roman"/>
                <w:szCs w:val="20"/>
              </w:rPr>
            </w:pPr>
            <w:r w:rsidRPr="00381B58">
              <w:rPr>
                <w:rFonts w:cs="Times New Roman"/>
                <w:szCs w:val="20"/>
              </w:rPr>
              <w:t xml:space="preserve">Received in the Senate and Read twice and referred to the Committee on Homeland Security and Governmental Affairs on </w:t>
            </w:r>
            <w:r w:rsidR="00E17422" w:rsidRPr="00381B58">
              <w:rPr>
                <w:rFonts w:cs="Times New Roman"/>
                <w:szCs w:val="20"/>
              </w:rPr>
              <w:t>September</w:t>
            </w:r>
            <w:r w:rsidRPr="00381B58">
              <w:rPr>
                <w:rFonts w:cs="Times New Roman"/>
                <w:szCs w:val="20"/>
              </w:rPr>
              <w:t xml:space="preserve"> 26, 2016</w:t>
            </w:r>
          </w:p>
          <w:p w14:paraId="33AF3BD5" w14:textId="77777777" w:rsidR="00333E1E" w:rsidRPr="00381B58" w:rsidRDefault="00333E1E" w:rsidP="00333E1E">
            <w:pPr>
              <w:keepLines/>
              <w:rPr>
                <w:rFonts w:cs="Times New Roman"/>
                <w:szCs w:val="20"/>
              </w:rPr>
            </w:pPr>
          </w:p>
          <w:p w14:paraId="6497223C" w14:textId="77777777" w:rsidR="00333E1E" w:rsidRPr="00381B58" w:rsidRDefault="00333E1E" w:rsidP="00333E1E">
            <w:pPr>
              <w:keepLines/>
              <w:rPr>
                <w:rFonts w:cs="Times New Roman"/>
                <w:b/>
                <w:szCs w:val="20"/>
              </w:rPr>
            </w:pPr>
            <w:r w:rsidRPr="00381B58">
              <w:rPr>
                <w:rFonts w:cs="Times New Roman"/>
                <w:b/>
                <w:szCs w:val="20"/>
              </w:rPr>
              <w:t>Committee Report</w:t>
            </w:r>
          </w:p>
          <w:p w14:paraId="5296FDAD" w14:textId="1509390F" w:rsidR="00333E1E" w:rsidRPr="00381B58" w:rsidRDefault="0054137E" w:rsidP="00333E1E">
            <w:pPr>
              <w:keepLines/>
              <w:rPr>
                <w:rFonts w:cs="Times New Roman"/>
                <w:b/>
                <w:szCs w:val="20"/>
                <w:u w:val="single"/>
              </w:rPr>
            </w:pPr>
            <w:hyperlink r:id="rId52" w:history="1">
              <w:r w:rsidR="00333E1E" w:rsidRPr="00381B58">
                <w:rPr>
                  <w:rStyle w:val="Hyperlink"/>
                  <w:rFonts w:cs="Times New Roman"/>
                  <w:szCs w:val="20"/>
                </w:rPr>
                <w:t>Oversight and Government Reform</w:t>
              </w:r>
            </w:hyperlink>
          </w:p>
        </w:tc>
        <w:tc>
          <w:tcPr>
            <w:tcW w:w="6480" w:type="dxa"/>
            <w:shd w:val="clear" w:color="auto" w:fill="auto"/>
          </w:tcPr>
          <w:p w14:paraId="058EB41D" w14:textId="1DDE9F16" w:rsidR="00333E1E" w:rsidRPr="00381B58" w:rsidRDefault="00333E1E" w:rsidP="00FE0B2C">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Requires the General Services Administration (“GSA”) to prescribe regulations to provide for the reimbursement of federal employees traveling on official business for the use of a transportation network company or innovative mobility technology.  Requires the Administrative Office of the United States Courts to prescribe the relevant regulations for Judicial Branch employees.</w:t>
            </w:r>
          </w:p>
        </w:tc>
      </w:tr>
      <w:tr w:rsidR="00333E1E" w:rsidRPr="00381B58" w14:paraId="3306E491" w14:textId="77777777" w:rsidTr="00FE0B2C">
        <w:trPr>
          <w:trHeight w:val="627"/>
        </w:trPr>
        <w:tc>
          <w:tcPr>
            <w:tcW w:w="1615" w:type="dxa"/>
          </w:tcPr>
          <w:p w14:paraId="5249A616" w14:textId="532AAD90" w:rsidR="00333E1E" w:rsidRPr="00381B58" w:rsidRDefault="00333E1E" w:rsidP="00333E1E">
            <w:pPr>
              <w:keepLines/>
              <w:rPr>
                <w:rFonts w:cs="Times New Roman"/>
                <w:bCs/>
                <w:szCs w:val="20"/>
              </w:rPr>
            </w:pPr>
            <w:r w:rsidRPr="00381B58">
              <w:rPr>
                <w:rFonts w:cs="Times New Roman"/>
                <w:bCs/>
                <w:szCs w:val="20"/>
              </w:rPr>
              <w:t>H.J. Res. 96 – Proposing an amendment to the Constitution of the United States to prohibit the President from making recess appointments</w:t>
            </w:r>
          </w:p>
          <w:p w14:paraId="35DB704F" w14:textId="7F64AEF3" w:rsidR="00333E1E" w:rsidRPr="00381B58" w:rsidRDefault="0054137E" w:rsidP="00333E1E">
            <w:pPr>
              <w:keepLines/>
              <w:rPr>
                <w:rFonts w:cs="Times New Roman"/>
                <w:bCs/>
                <w:szCs w:val="20"/>
              </w:rPr>
            </w:pPr>
            <w:hyperlink r:id="rId53" w:history="1">
              <w:r w:rsidR="00BF562A" w:rsidRPr="00C64996">
                <w:rPr>
                  <w:rStyle w:val="Hyperlink"/>
                  <w:rFonts w:cs="Times New Roman"/>
                  <w:bCs/>
                  <w:color w:val="0000FF"/>
                  <w:szCs w:val="20"/>
                </w:rPr>
                <w:t>Link</w:t>
              </w:r>
            </w:hyperlink>
          </w:p>
        </w:tc>
        <w:tc>
          <w:tcPr>
            <w:tcW w:w="1350" w:type="dxa"/>
          </w:tcPr>
          <w:p w14:paraId="3E704544" w14:textId="31384163" w:rsidR="00333E1E" w:rsidRPr="00381B58" w:rsidRDefault="00333E1E" w:rsidP="00333E1E">
            <w:pPr>
              <w:keepLines/>
              <w:rPr>
                <w:rFonts w:cs="Times New Roman"/>
                <w:szCs w:val="20"/>
              </w:rPr>
            </w:pPr>
            <w:r w:rsidRPr="00381B58">
              <w:rPr>
                <w:rFonts w:cs="Times New Roman"/>
                <w:szCs w:val="20"/>
              </w:rPr>
              <w:t>Rep. Collins, Chris (R-NY27)</w:t>
            </w:r>
          </w:p>
        </w:tc>
        <w:tc>
          <w:tcPr>
            <w:tcW w:w="3713" w:type="dxa"/>
          </w:tcPr>
          <w:p w14:paraId="56314982" w14:textId="77777777" w:rsidR="00333E1E" w:rsidRPr="00381B58" w:rsidRDefault="00333E1E" w:rsidP="00333E1E">
            <w:pPr>
              <w:keepLines/>
              <w:rPr>
                <w:rFonts w:cs="Times New Roman"/>
                <w:b/>
                <w:szCs w:val="20"/>
              </w:rPr>
            </w:pPr>
            <w:r w:rsidRPr="00381B58">
              <w:rPr>
                <w:rFonts w:cs="Times New Roman"/>
                <w:b/>
                <w:szCs w:val="20"/>
              </w:rPr>
              <w:t>Introduced</w:t>
            </w:r>
          </w:p>
          <w:p w14:paraId="6DD7D7E8" w14:textId="77777777" w:rsidR="00333E1E" w:rsidRPr="00381B58" w:rsidRDefault="00333E1E" w:rsidP="00333E1E">
            <w:pPr>
              <w:keepLines/>
              <w:rPr>
                <w:rFonts w:cs="Times New Roman"/>
                <w:szCs w:val="20"/>
              </w:rPr>
            </w:pPr>
            <w:r w:rsidRPr="00381B58">
              <w:rPr>
                <w:rFonts w:cs="Times New Roman"/>
                <w:szCs w:val="20"/>
              </w:rPr>
              <w:t>July 5, 2016</w:t>
            </w:r>
          </w:p>
          <w:p w14:paraId="0F43C91F" w14:textId="77777777" w:rsidR="00333E1E" w:rsidRPr="00381B58" w:rsidRDefault="00333E1E" w:rsidP="00333E1E">
            <w:pPr>
              <w:keepLines/>
              <w:rPr>
                <w:rFonts w:cs="Times New Roman"/>
                <w:b/>
                <w:szCs w:val="20"/>
              </w:rPr>
            </w:pPr>
          </w:p>
          <w:p w14:paraId="36875F29" w14:textId="77777777" w:rsidR="00333E1E" w:rsidRPr="00381B58" w:rsidRDefault="00333E1E" w:rsidP="00333E1E">
            <w:pPr>
              <w:keepLines/>
              <w:rPr>
                <w:rFonts w:cs="Times New Roman"/>
                <w:b/>
                <w:szCs w:val="20"/>
              </w:rPr>
            </w:pPr>
            <w:r w:rsidRPr="00381B58">
              <w:rPr>
                <w:rFonts w:cs="Times New Roman"/>
                <w:b/>
                <w:szCs w:val="20"/>
              </w:rPr>
              <w:t xml:space="preserve">Most Recent Action </w:t>
            </w:r>
          </w:p>
          <w:p w14:paraId="741E0EE0" w14:textId="1D09BDA3" w:rsidR="00333E1E" w:rsidRPr="00381B58" w:rsidRDefault="00333E1E" w:rsidP="00333E1E">
            <w:pPr>
              <w:keepLines/>
              <w:rPr>
                <w:rFonts w:cs="Times New Roman"/>
                <w:szCs w:val="20"/>
              </w:rPr>
            </w:pPr>
            <w:r w:rsidRPr="00381B58">
              <w:rPr>
                <w:rFonts w:cs="Times New Roman"/>
                <w:szCs w:val="20"/>
              </w:rPr>
              <w:t xml:space="preserve">Referred to the House Committee on the Judiciary on July 5, 2016. </w:t>
            </w:r>
          </w:p>
        </w:tc>
        <w:tc>
          <w:tcPr>
            <w:tcW w:w="6480" w:type="dxa"/>
          </w:tcPr>
          <w:p w14:paraId="402DAB06" w14:textId="09C9B7E7" w:rsidR="00333E1E" w:rsidRPr="00381B58" w:rsidRDefault="00333E1E" w:rsidP="00FE0B2C">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This joint resolution proposes a constitutional amendment prohibiting the President from filling any vacancy during the recess of the Senate.</w:t>
            </w:r>
          </w:p>
        </w:tc>
      </w:tr>
      <w:tr w:rsidR="00333E1E" w:rsidRPr="00381B58" w14:paraId="675AD75D" w14:textId="77777777" w:rsidTr="00FE0B2C">
        <w:trPr>
          <w:trHeight w:val="627"/>
        </w:trPr>
        <w:tc>
          <w:tcPr>
            <w:tcW w:w="1615" w:type="dxa"/>
          </w:tcPr>
          <w:p w14:paraId="695E0CA9" w14:textId="77777777" w:rsidR="00333E1E" w:rsidRPr="00381B58" w:rsidRDefault="00333E1E" w:rsidP="00333E1E">
            <w:pPr>
              <w:keepLines/>
              <w:rPr>
                <w:rFonts w:cs="Times New Roman"/>
                <w:bCs/>
                <w:szCs w:val="20"/>
              </w:rPr>
            </w:pPr>
            <w:r w:rsidRPr="00381B58">
              <w:rPr>
                <w:rFonts w:cs="Times New Roman"/>
                <w:bCs/>
                <w:szCs w:val="20"/>
              </w:rPr>
              <w:t xml:space="preserve">S. 3119 – REG Act </w:t>
            </w:r>
          </w:p>
          <w:p w14:paraId="77C885B5" w14:textId="7E4E80A2" w:rsidR="00333E1E" w:rsidRPr="00381B58" w:rsidRDefault="0054137E" w:rsidP="00333E1E">
            <w:pPr>
              <w:keepLines/>
              <w:rPr>
                <w:rFonts w:cs="Times New Roman"/>
                <w:bCs/>
                <w:szCs w:val="20"/>
              </w:rPr>
            </w:pPr>
            <w:hyperlink r:id="rId54" w:history="1">
              <w:r w:rsidR="00BF562A" w:rsidRPr="00C64996">
                <w:rPr>
                  <w:rStyle w:val="Hyperlink"/>
                  <w:rFonts w:cs="Times New Roman"/>
                  <w:bCs/>
                  <w:color w:val="0000FF"/>
                  <w:szCs w:val="20"/>
                </w:rPr>
                <w:t>Link</w:t>
              </w:r>
            </w:hyperlink>
          </w:p>
        </w:tc>
        <w:tc>
          <w:tcPr>
            <w:tcW w:w="1350" w:type="dxa"/>
          </w:tcPr>
          <w:p w14:paraId="62BE78BF" w14:textId="09E467C4" w:rsidR="00333E1E" w:rsidRPr="00381B58" w:rsidRDefault="00333E1E" w:rsidP="00333E1E">
            <w:pPr>
              <w:keepLines/>
              <w:rPr>
                <w:rFonts w:cs="Times New Roman"/>
                <w:szCs w:val="20"/>
              </w:rPr>
            </w:pPr>
            <w:r w:rsidRPr="00381B58">
              <w:rPr>
                <w:rFonts w:cs="Times New Roman"/>
                <w:szCs w:val="20"/>
              </w:rPr>
              <w:t>Sen. Gardner, Cory (R-CO)</w:t>
            </w:r>
          </w:p>
        </w:tc>
        <w:tc>
          <w:tcPr>
            <w:tcW w:w="3713" w:type="dxa"/>
          </w:tcPr>
          <w:p w14:paraId="2E4D902B" w14:textId="77777777" w:rsidR="00333E1E" w:rsidRPr="00381B58" w:rsidRDefault="00333E1E" w:rsidP="00333E1E">
            <w:pPr>
              <w:keepLines/>
              <w:rPr>
                <w:rFonts w:cs="Times New Roman"/>
                <w:b/>
                <w:szCs w:val="20"/>
              </w:rPr>
            </w:pPr>
            <w:r w:rsidRPr="00381B58">
              <w:rPr>
                <w:rFonts w:cs="Times New Roman"/>
                <w:b/>
                <w:szCs w:val="20"/>
              </w:rPr>
              <w:t xml:space="preserve">Introduced </w:t>
            </w:r>
          </w:p>
          <w:p w14:paraId="70A086ED" w14:textId="77777777" w:rsidR="00333E1E" w:rsidRPr="00381B58" w:rsidRDefault="00333E1E" w:rsidP="00333E1E">
            <w:pPr>
              <w:keepLines/>
              <w:rPr>
                <w:rFonts w:cs="Times New Roman"/>
                <w:szCs w:val="20"/>
              </w:rPr>
            </w:pPr>
            <w:r w:rsidRPr="00381B58">
              <w:rPr>
                <w:rFonts w:cs="Times New Roman"/>
                <w:szCs w:val="20"/>
              </w:rPr>
              <w:t>June 29, 2016</w:t>
            </w:r>
          </w:p>
          <w:p w14:paraId="596532F9" w14:textId="77777777" w:rsidR="00333E1E" w:rsidRPr="00381B58" w:rsidRDefault="00333E1E" w:rsidP="00333E1E">
            <w:pPr>
              <w:keepLines/>
              <w:rPr>
                <w:rFonts w:cs="Times New Roman"/>
                <w:b/>
                <w:szCs w:val="20"/>
              </w:rPr>
            </w:pPr>
          </w:p>
          <w:p w14:paraId="1A61647C" w14:textId="77777777" w:rsidR="00333E1E" w:rsidRPr="00381B58" w:rsidRDefault="00333E1E" w:rsidP="00333E1E">
            <w:pPr>
              <w:keepLines/>
              <w:rPr>
                <w:rFonts w:cs="Times New Roman"/>
                <w:b/>
                <w:szCs w:val="20"/>
              </w:rPr>
            </w:pPr>
            <w:r w:rsidRPr="00381B58">
              <w:rPr>
                <w:rFonts w:cs="Times New Roman"/>
                <w:b/>
                <w:szCs w:val="20"/>
              </w:rPr>
              <w:lastRenderedPageBreak/>
              <w:t>Most Recent Action</w:t>
            </w:r>
          </w:p>
          <w:p w14:paraId="402B2B4D" w14:textId="25589D59" w:rsidR="00333E1E" w:rsidRPr="00381B58" w:rsidRDefault="00333E1E" w:rsidP="00333E1E">
            <w:pPr>
              <w:keepLines/>
              <w:rPr>
                <w:rFonts w:cs="Times New Roman"/>
                <w:b/>
                <w:szCs w:val="20"/>
              </w:rPr>
            </w:pPr>
            <w:r w:rsidRPr="00381B58">
              <w:rPr>
                <w:rFonts w:cs="Times New Roman"/>
                <w:szCs w:val="20"/>
              </w:rPr>
              <w:t>Read twice and referred to the Committee on Homeland Security and Governmental Affairs on June 29, 2016.</w:t>
            </w:r>
          </w:p>
        </w:tc>
        <w:tc>
          <w:tcPr>
            <w:tcW w:w="6480" w:type="dxa"/>
          </w:tcPr>
          <w:p w14:paraId="08D02509" w14:textId="77777777" w:rsidR="00333E1E" w:rsidRPr="00381B58" w:rsidRDefault="00333E1E" w:rsidP="00FE0B2C">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lastRenderedPageBreak/>
              <w:t xml:space="preserve">To require reductions in the direct cost of Federal regulation that are proportional to the amount of increases in the debt ceiling. </w:t>
            </w:r>
          </w:p>
          <w:p w14:paraId="3429731B" w14:textId="77777777" w:rsidR="00333E1E" w:rsidRPr="00381B58" w:rsidRDefault="00333E1E" w:rsidP="00FE0B2C">
            <w:pPr>
              <w:pStyle w:val="ListParagraph"/>
              <w:keepLines/>
              <w:numPr>
                <w:ilvl w:val="0"/>
                <w:numId w:val="1"/>
              </w:numPr>
              <w:rPr>
                <w:rFonts w:ascii="Times New Roman" w:eastAsia="Calibri" w:hAnsi="Times New Roman" w:cs="Times New Roman"/>
                <w:bCs/>
                <w:szCs w:val="20"/>
              </w:rPr>
            </w:pPr>
            <w:r w:rsidRPr="00381B58">
              <w:rPr>
                <w:rFonts w:ascii="Times New Roman" w:hAnsi="Times New Roman" w:cs="Times New Roman"/>
                <w:szCs w:val="20"/>
                <w:shd w:val="clear" w:color="auto" w:fill="FFFFFF"/>
              </w:rPr>
              <w:lastRenderedPageBreak/>
              <w:t>If the amount of the debt limit is increased or a suspension of the debt limit takes effect, each agency shall submit to the Senate, the House of Representatives, and the Comptroller General of the United States a report identifying each major rule of the agency, as determined by the head of the agency.</w:t>
            </w:r>
          </w:p>
          <w:p w14:paraId="532902BC" w14:textId="3531AC6C" w:rsidR="00333E1E" w:rsidRPr="00381B58" w:rsidRDefault="00333E1E" w:rsidP="00FE0B2C">
            <w:pPr>
              <w:pStyle w:val="ListParagraph"/>
              <w:keepLines/>
              <w:numPr>
                <w:ilvl w:val="0"/>
                <w:numId w:val="1"/>
              </w:numPr>
              <w:rPr>
                <w:rFonts w:ascii="Times New Roman" w:eastAsia="Calibri" w:hAnsi="Times New Roman" w:cs="Times New Roman"/>
                <w:bCs/>
                <w:szCs w:val="20"/>
              </w:rPr>
            </w:pPr>
            <w:r w:rsidRPr="00381B58">
              <w:rPr>
                <w:rFonts w:ascii="Times New Roman" w:hAnsi="Times New Roman" w:cs="Times New Roman"/>
                <w:szCs w:val="20"/>
                <w:shd w:val="clear" w:color="auto" w:fill="FFFFFF"/>
              </w:rPr>
              <w:t>After receipt of all reports required under paragraph (1), the Comptroller General of the United States shall submit to the Senate and the House of Representatives a report evaluating whether agencies appropriately identified major rules under paragraph (1), including whether the agencies identified major rules in accordance with Office of Management and Budget Circular A–4, or any successor thereto.</w:t>
            </w:r>
          </w:p>
        </w:tc>
      </w:tr>
      <w:tr w:rsidR="00333E1E" w:rsidRPr="00381B58" w14:paraId="6C2762FD" w14:textId="77777777" w:rsidTr="00FE0B2C">
        <w:trPr>
          <w:trHeight w:val="627"/>
        </w:trPr>
        <w:tc>
          <w:tcPr>
            <w:tcW w:w="1615" w:type="dxa"/>
          </w:tcPr>
          <w:p w14:paraId="719CB5D9" w14:textId="77777777" w:rsidR="00333E1E" w:rsidRPr="00381B58" w:rsidRDefault="00333E1E" w:rsidP="00333E1E">
            <w:pPr>
              <w:keepLines/>
              <w:rPr>
                <w:rFonts w:cs="Times New Roman"/>
                <w:bCs/>
                <w:szCs w:val="20"/>
              </w:rPr>
            </w:pPr>
            <w:r w:rsidRPr="00381B58">
              <w:rPr>
                <w:rFonts w:cs="Times New Roman"/>
                <w:bCs/>
                <w:szCs w:val="20"/>
              </w:rPr>
              <w:lastRenderedPageBreak/>
              <w:t>S. 3112 – Department of Veterans Affairs Bonus Transparency Act of 2016</w:t>
            </w:r>
          </w:p>
          <w:p w14:paraId="5B2A6B97" w14:textId="1D29F9BC" w:rsidR="00333E1E" w:rsidRPr="00381B58" w:rsidRDefault="0054137E" w:rsidP="00333E1E">
            <w:pPr>
              <w:keepLines/>
              <w:rPr>
                <w:rFonts w:cs="Times New Roman"/>
                <w:bCs/>
                <w:szCs w:val="20"/>
              </w:rPr>
            </w:pPr>
            <w:hyperlink r:id="rId55" w:history="1">
              <w:r w:rsidR="00BF562A" w:rsidRPr="00C64996">
                <w:rPr>
                  <w:rStyle w:val="Hyperlink"/>
                  <w:rFonts w:cs="Times New Roman"/>
                  <w:bCs/>
                  <w:color w:val="0000FF"/>
                  <w:szCs w:val="20"/>
                </w:rPr>
                <w:t>Link</w:t>
              </w:r>
            </w:hyperlink>
          </w:p>
        </w:tc>
        <w:tc>
          <w:tcPr>
            <w:tcW w:w="1350" w:type="dxa"/>
          </w:tcPr>
          <w:p w14:paraId="056E73D9" w14:textId="287D0D02" w:rsidR="00333E1E" w:rsidRPr="00381B58" w:rsidRDefault="00333E1E" w:rsidP="00333E1E">
            <w:pPr>
              <w:keepLines/>
              <w:rPr>
                <w:rFonts w:cs="Times New Roman"/>
                <w:szCs w:val="20"/>
              </w:rPr>
            </w:pPr>
            <w:r w:rsidRPr="00381B58">
              <w:rPr>
                <w:rFonts w:cs="Times New Roman"/>
                <w:szCs w:val="20"/>
              </w:rPr>
              <w:t>Sen. Heller, Dean (R-NV)</w:t>
            </w:r>
          </w:p>
        </w:tc>
        <w:tc>
          <w:tcPr>
            <w:tcW w:w="3713" w:type="dxa"/>
          </w:tcPr>
          <w:p w14:paraId="6068C6C3" w14:textId="77777777" w:rsidR="00333E1E" w:rsidRPr="00381B58" w:rsidRDefault="00333E1E" w:rsidP="00333E1E">
            <w:pPr>
              <w:keepLines/>
              <w:rPr>
                <w:rFonts w:cs="Times New Roman"/>
                <w:b/>
                <w:szCs w:val="20"/>
              </w:rPr>
            </w:pPr>
            <w:r w:rsidRPr="00381B58">
              <w:rPr>
                <w:rFonts w:cs="Times New Roman"/>
                <w:b/>
                <w:szCs w:val="20"/>
              </w:rPr>
              <w:t>Introduced</w:t>
            </w:r>
          </w:p>
          <w:p w14:paraId="2E9E1A28" w14:textId="77777777" w:rsidR="00333E1E" w:rsidRPr="00381B58" w:rsidRDefault="00333E1E" w:rsidP="00333E1E">
            <w:pPr>
              <w:keepLines/>
              <w:rPr>
                <w:rFonts w:cs="Times New Roman"/>
                <w:szCs w:val="20"/>
              </w:rPr>
            </w:pPr>
            <w:r w:rsidRPr="00381B58">
              <w:rPr>
                <w:rFonts w:cs="Times New Roman"/>
                <w:szCs w:val="20"/>
              </w:rPr>
              <w:t>June 29, 2016</w:t>
            </w:r>
          </w:p>
          <w:p w14:paraId="025E38EB" w14:textId="77777777" w:rsidR="00333E1E" w:rsidRPr="00381B58" w:rsidRDefault="00333E1E" w:rsidP="00333E1E">
            <w:pPr>
              <w:keepLines/>
              <w:rPr>
                <w:rFonts w:cs="Times New Roman"/>
                <w:b/>
                <w:szCs w:val="20"/>
              </w:rPr>
            </w:pPr>
          </w:p>
          <w:p w14:paraId="73BA2E50" w14:textId="77777777" w:rsidR="00333E1E" w:rsidRPr="00381B58" w:rsidRDefault="00333E1E" w:rsidP="00333E1E">
            <w:pPr>
              <w:keepLines/>
              <w:rPr>
                <w:rFonts w:cs="Times New Roman"/>
                <w:b/>
                <w:szCs w:val="20"/>
              </w:rPr>
            </w:pPr>
            <w:r w:rsidRPr="00381B58">
              <w:rPr>
                <w:rFonts w:cs="Times New Roman"/>
                <w:b/>
                <w:szCs w:val="20"/>
              </w:rPr>
              <w:t>Most Recent Action</w:t>
            </w:r>
          </w:p>
          <w:p w14:paraId="795F0633" w14:textId="38E3F77E" w:rsidR="00333E1E" w:rsidRPr="00381B58" w:rsidRDefault="00333E1E" w:rsidP="00333E1E">
            <w:pPr>
              <w:keepLines/>
              <w:rPr>
                <w:rFonts w:cs="Times New Roman"/>
                <w:b/>
                <w:szCs w:val="20"/>
              </w:rPr>
            </w:pPr>
            <w:r w:rsidRPr="00381B58">
              <w:rPr>
                <w:rFonts w:cs="Times New Roman"/>
                <w:szCs w:val="20"/>
              </w:rPr>
              <w:t xml:space="preserve">Passed Senate, held at the desk on </w:t>
            </w:r>
            <w:r w:rsidR="00E17422" w:rsidRPr="00381B58">
              <w:rPr>
                <w:rFonts w:cs="Times New Roman"/>
                <w:szCs w:val="20"/>
              </w:rPr>
              <w:t>December</w:t>
            </w:r>
            <w:r w:rsidRPr="00381B58">
              <w:rPr>
                <w:rFonts w:cs="Times New Roman"/>
                <w:szCs w:val="20"/>
              </w:rPr>
              <w:t xml:space="preserve"> 12, 2016.</w:t>
            </w:r>
          </w:p>
        </w:tc>
        <w:tc>
          <w:tcPr>
            <w:tcW w:w="6480" w:type="dxa"/>
          </w:tcPr>
          <w:p w14:paraId="4D7DBF79" w14:textId="1AA0DB15" w:rsidR="00333E1E" w:rsidRPr="00381B58" w:rsidRDefault="00333E1E" w:rsidP="00FE0B2C">
            <w:pPr>
              <w:pStyle w:val="ListParagraph"/>
              <w:keepLines/>
              <w:numPr>
                <w:ilvl w:val="0"/>
                <w:numId w:val="1"/>
              </w:numPr>
              <w:rPr>
                <w:rFonts w:ascii="Times New Roman" w:eastAsia="Calibri" w:hAnsi="Times New Roman" w:cs="Times New Roman"/>
                <w:bCs/>
                <w:szCs w:val="20"/>
              </w:rPr>
            </w:pPr>
            <w:r w:rsidRPr="00381B58">
              <w:rPr>
                <w:rFonts w:ascii="Times New Roman" w:hAnsi="Times New Roman" w:cs="Times New Roman"/>
                <w:szCs w:val="20"/>
                <w:shd w:val="clear" w:color="auto" w:fill="FFFFFF"/>
              </w:rPr>
              <w:t>To amend title 38 of U.S. Code to require the Secretary of Veterans Affairs to submit an annual report regarding performance awards and bonuses awarded to certain high-level employees of the Department of Veterans Affairs.</w:t>
            </w:r>
          </w:p>
        </w:tc>
      </w:tr>
      <w:tr w:rsidR="00333E1E" w:rsidRPr="00381B58" w14:paraId="185D8136" w14:textId="77777777" w:rsidTr="00FE0B2C">
        <w:trPr>
          <w:trHeight w:val="627"/>
        </w:trPr>
        <w:tc>
          <w:tcPr>
            <w:tcW w:w="1615" w:type="dxa"/>
          </w:tcPr>
          <w:p w14:paraId="5537D467" w14:textId="59DC4BFB" w:rsidR="00333E1E" w:rsidRPr="00381B58" w:rsidRDefault="00333E1E" w:rsidP="00333E1E">
            <w:pPr>
              <w:keepLines/>
              <w:rPr>
                <w:rFonts w:cs="Times New Roman"/>
                <w:bCs/>
                <w:szCs w:val="20"/>
              </w:rPr>
            </w:pPr>
            <w:r w:rsidRPr="00381B58">
              <w:rPr>
                <w:rFonts w:cs="Times New Roman"/>
                <w:bCs/>
                <w:szCs w:val="20"/>
              </w:rPr>
              <w:t>S. 3109 – Inspector General Recommendation Transparency Act of 2016</w:t>
            </w:r>
          </w:p>
          <w:p w14:paraId="449A0A76" w14:textId="34851A7D" w:rsidR="00333E1E" w:rsidRPr="00381B58" w:rsidRDefault="0054137E" w:rsidP="00333E1E">
            <w:pPr>
              <w:keepLines/>
              <w:rPr>
                <w:rFonts w:cs="Times New Roman"/>
                <w:bCs/>
                <w:szCs w:val="20"/>
              </w:rPr>
            </w:pPr>
            <w:hyperlink r:id="rId56" w:history="1">
              <w:r w:rsidR="00BF562A" w:rsidRPr="00C64996">
                <w:rPr>
                  <w:rStyle w:val="Hyperlink"/>
                  <w:rFonts w:cs="Times New Roman"/>
                  <w:bCs/>
                  <w:color w:val="0000FF"/>
                  <w:szCs w:val="20"/>
                </w:rPr>
                <w:t>Link</w:t>
              </w:r>
            </w:hyperlink>
          </w:p>
        </w:tc>
        <w:tc>
          <w:tcPr>
            <w:tcW w:w="1350" w:type="dxa"/>
          </w:tcPr>
          <w:p w14:paraId="649021DD" w14:textId="704CB7C1" w:rsidR="00333E1E" w:rsidRPr="00381B58" w:rsidRDefault="00333E1E" w:rsidP="00333E1E">
            <w:pPr>
              <w:keepLines/>
              <w:rPr>
                <w:rFonts w:cs="Times New Roman"/>
                <w:szCs w:val="20"/>
              </w:rPr>
            </w:pPr>
            <w:r w:rsidRPr="00381B58">
              <w:rPr>
                <w:rFonts w:cs="Times New Roman"/>
                <w:szCs w:val="20"/>
              </w:rPr>
              <w:t>Sen. Heitkamp, Heidi (D-ND)</w:t>
            </w:r>
          </w:p>
        </w:tc>
        <w:tc>
          <w:tcPr>
            <w:tcW w:w="3713" w:type="dxa"/>
          </w:tcPr>
          <w:p w14:paraId="4A325FBF" w14:textId="77777777" w:rsidR="00333E1E" w:rsidRPr="00381B58" w:rsidRDefault="00333E1E" w:rsidP="00333E1E">
            <w:pPr>
              <w:keepLines/>
              <w:rPr>
                <w:rFonts w:cs="Times New Roman"/>
                <w:b/>
                <w:szCs w:val="20"/>
              </w:rPr>
            </w:pPr>
            <w:r w:rsidRPr="00381B58">
              <w:rPr>
                <w:rFonts w:cs="Times New Roman"/>
                <w:b/>
                <w:szCs w:val="20"/>
              </w:rPr>
              <w:t>Introduced</w:t>
            </w:r>
          </w:p>
          <w:p w14:paraId="765B7141" w14:textId="77777777" w:rsidR="00333E1E" w:rsidRPr="00381B58" w:rsidRDefault="00333E1E" w:rsidP="00333E1E">
            <w:pPr>
              <w:keepLines/>
              <w:rPr>
                <w:rFonts w:cs="Times New Roman"/>
                <w:szCs w:val="20"/>
              </w:rPr>
            </w:pPr>
            <w:r w:rsidRPr="00381B58">
              <w:rPr>
                <w:rFonts w:cs="Times New Roman"/>
                <w:szCs w:val="20"/>
              </w:rPr>
              <w:t>June 29, 2016</w:t>
            </w:r>
          </w:p>
          <w:p w14:paraId="0ECFE70B" w14:textId="77777777" w:rsidR="00333E1E" w:rsidRPr="00381B58" w:rsidRDefault="00333E1E" w:rsidP="00333E1E">
            <w:pPr>
              <w:keepLines/>
              <w:rPr>
                <w:rFonts w:cs="Times New Roman"/>
                <w:b/>
                <w:szCs w:val="20"/>
              </w:rPr>
            </w:pPr>
          </w:p>
          <w:p w14:paraId="58DF400D" w14:textId="77777777" w:rsidR="00333E1E" w:rsidRPr="00381B58" w:rsidRDefault="00333E1E" w:rsidP="00333E1E">
            <w:pPr>
              <w:keepLines/>
              <w:rPr>
                <w:rFonts w:cs="Times New Roman"/>
                <w:b/>
                <w:szCs w:val="20"/>
              </w:rPr>
            </w:pPr>
            <w:r w:rsidRPr="00381B58">
              <w:rPr>
                <w:rFonts w:cs="Times New Roman"/>
                <w:b/>
                <w:szCs w:val="20"/>
              </w:rPr>
              <w:t>Most Recent Action</w:t>
            </w:r>
          </w:p>
          <w:p w14:paraId="087002B1" w14:textId="7BBB3D53" w:rsidR="00333E1E" w:rsidRPr="00381B58" w:rsidRDefault="00333E1E" w:rsidP="00333E1E">
            <w:pPr>
              <w:keepLines/>
              <w:rPr>
                <w:rFonts w:cs="Times New Roman"/>
                <w:szCs w:val="20"/>
              </w:rPr>
            </w:pPr>
            <w:r w:rsidRPr="00381B58">
              <w:rPr>
                <w:rFonts w:cs="Times New Roman"/>
                <w:szCs w:val="20"/>
              </w:rPr>
              <w:t xml:space="preserve">Read twice and referred to the Committee on Homeland Security and Governmental Affairs on June 29, 2016. </w:t>
            </w:r>
          </w:p>
        </w:tc>
        <w:tc>
          <w:tcPr>
            <w:tcW w:w="6480" w:type="dxa"/>
          </w:tcPr>
          <w:p w14:paraId="657BBE9D" w14:textId="77777777" w:rsidR="00333E1E" w:rsidRPr="00381B58" w:rsidRDefault="00333E1E" w:rsidP="00FE0B2C">
            <w:pPr>
              <w:pStyle w:val="ListParagraph"/>
              <w:keepLines/>
              <w:numPr>
                <w:ilvl w:val="0"/>
                <w:numId w:val="1"/>
              </w:numPr>
              <w:rPr>
                <w:rFonts w:ascii="Times New Roman" w:hAnsi="Times New Roman" w:cs="Times New Roman"/>
                <w:szCs w:val="20"/>
                <w:shd w:val="clear" w:color="auto" w:fill="FFFFFF"/>
              </w:rPr>
            </w:pPr>
            <w:r w:rsidRPr="00381B58">
              <w:rPr>
                <w:rFonts w:ascii="Times New Roman" w:hAnsi="Times New Roman" w:cs="Times New Roman"/>
                <w:szCs w:val="20"/>
                <w:shd w:val="clear" w:color="auto" w:fill="FFFFFF"/>
              </w:rPr>
              <w:t>To require Inspectors General to make open recommendations publicly available.</w:t>
            </w:r>
          </w:p>
          <w:p w14:paraId="4C23E6E3" w14:textId="430D4F08" w:rsidR="00333E1E" w:rsidRPr="00381B58" w:rsidRDefault="00333E1E" w:rsidP="00FE0B2C">
            <w:pPr>
              <w:pStyle w:val="ListParagraph"/>
              <w:keepLines/>
              <w:numPr>
                <w:ilvl w:val="0"/>
                <w:numId w:val="1"/>
              </w:numPr>
              <w:rPr>
                <w:rFonts w:ascii="Times New Roman" w:hAnsi="Times New Roman" w:cs="Times New Roman"/>
                <w:szCs w:val="20"/>
                <w:shd w:val="clear" w:color="auto" w:fill="FFFFFF"/>
              </w:rPr>
            </w:pPr>
            <w:r w:rsidRPr="00381B58">
              <w:rPr>
                <w:rFonts w:ascii="Times New Roman" w:hAnsi="Times New Roman" w:cs="Times New Roman"/>
                <w:szCs w:val="20"/>
                <w:shd w:val="clear" w:color="auto" w:fill="FFFFFF"/>
              </w:rPr>
              <w:t>Not later than 1 year after the first semiannual reporting deadline described in subsection (a) that occurs after the date of enactment of this subsection, each Inspector General shall make available on the website of the Office of the Inspector General a list of any open recommendations for the establishment that have been open for more than 1 year.</w:t>
            </w:r>
          </w:p>
        </w:tc>
      </w:tr>
      <w:tr w:rsidR="00333E1E" w:rsidRPr="00381B58" w14:paraId="3CBB4659" w14:textId="77777777" w:rsidTr="00FE0B2C">
        <w:trPr>
          <w:trHeight w:val="627"/>
        </w:trPr>
        <w:tc>
          <w:tcPr>
            <w:tcW w:w="1615" w:type="dxa"/>
            <w:shd w:val="clear" w:color="auto" w:fill="auto"/>
          </w:tcPr>
          <w:p w14:paraId="464793ED" w14:textId="7D2C920F" w:rsidR="00333E1E" w:rsidRPr="00381B58" w:rsidRDefault="00333E1E" w:rsidP="00333E1E">
            <w:pPr>
              <w:keepLines/>
              <w:rPr>
                <w:rFonts w:cs="Times New Roman"/>
                <w:bCs/>
                <w:szCs w:val="20"/>
              </w:rPr>
            </w:pPr>
            <w:r w:rsidRPr="00381B58">
              <w:rPr>
                <w:rFonts w:cs="Times New Roman"/>
                <w:bCs/>
                <w:szCs w:val="20"/>
              </w:rPr>
              <w:t>H.R.5583 - University Regulation Streamlining and Harmonization Act of 2016</w:t>
            </w:r>
          </w:p>
          <w:p w14:paraId="6DFFED05" w14:textId="0CD9AE7E" w:rsidR="00333E1E" w:rsidRPr="00381B58" w:rsidRDefault="0054137E" w:rsidP="00333E1E">
            <w:pPr>
              <w:keepLines/>
              <w:rPr>
                <w:rFonts w:cs="Times New Roman"/>
                <w:bCs/>
                <w:szCs w:val="20"/>
              </w:rPr>
            </w:pPr>
            <w:hyperlink r:id="rId57" w:history="1">
              <w:r w:rsidR="00BF562A" w:rsidRPr="00C64996">
                <w:rPr>
                  <w:rStyle w:val="Hyperlink"/>
                  <w:rFonts w:cs="Times New Roman"/>
                  <w:bCs/>
                  <w:color w:val="0000FF"/>
                  <w:szCs w:val="20"/>
                </w:rPr>
                <w:t>Link</w:t>
              </w:r>
            </w:hyperlink>
          </w:p>
        </w:tc>
        <w:tc>
          <w:tcPr>
            <w:tcW w:w="1350" w:type="dxa"/>
            <w:shd w:val="clear" w:color="auto" w:fill="auto"/>
          </w:tcPr>
          <w:p w14:paraId="0E34B8F5" w14:textId="5AAEEF5A" w:rsidR="00333E1E" w:rsidRPr="00381B58" w:rsidRDefault="00333E1E" w:rsidP="00333E1E">
            <w:pPr>
              <w:keepLines/>
              <w:rPr>
                <w:rFonts w:cs="Times New Roman"/>
                <w:szCs w:val="20"/>
                <w:lang w:val="fr-FR"/>
              </w:rPr>
            </w:pPr>
            <w:r w:rsidRPr="00381B58">
              <w:rPr>
                <w:rFonts w:cs="Times New Roman"/>
                <w:szCs w:val="20"/>
                <w:lang w:val="fr-FR"/>
              </w:rPr>
              <w:t>Rep. Lipinski, Daniel (D-IL-3)</w:t>
            </w:r>
          </w:p>
        </w:tc>
        <w:tc>
          <w:tcPr>
            <w:tcW w:w="3713" w:type="dxa"/>
            <w:shd w:val="clear" w:color="auto" w:fill="auto"/>
          </w:tcPr>
          <w:p w14:paraId="042136F3" w14:textId="77777777" w:rsidR="00333E1E" w:rsidRPr="00381B58" w:rsidRDefault="00333E1E" w:rsidP="00333E1E">
            <w:pPr>
              <w:keepLines/>
              <w:rPr>
                <w:rFonts w:cs="Times New Roman"/>
                <w:b/>
                <w:szCs w:val="20"/>
              </w:rPr>
            </w:pPr>
            <w:r w:rsidRPr="00381B58">
              <w:rPr>
                <w:rFonts w:cs="Times New Roman"/>
                <w:b/>
                <w:szCs w:val="20"/>
              </w:rPr>
              <w:t>Introduced</w:t>
            </w:r>
          </w:p>
          <w:p w14:paraId="0945C74C" w14:textId="3B8D90D5" w:rsidR="00333E1E" w:rsidRPr="00381B58" w:rsidRDefault="00333E1E" w:rsidP="00333E1E">
            <w:pPr>
              <w:keepLines/>
              <w:rPr>
                <w:rFonts w:cs="Times New Roman"/>
                <w:szCs w:val="20"/>
              </w:rPr>
            </w:pPr>
            <w:r w:rsidRPr="00381B58">
              <w:rPr>
                <w:rFonts w:cs="Times New Roman"/>
                <w:szCs w:val="20"/>
              </w:rPr>
              <w:t>June 24, 2016</w:t>
            </w:r>
          </w:p>
          <w:p w14:paraId="54FB58DE" w14:textId="77777777" w:rsidR="00333E1E" w:rsidRPr="00381B58" w:rsidRDefault="00333E1E" w:rsidP="00333E1E">
            <w:pPr>
              <w:keepLines/>
              <w:rPr>
                <w:rFonts w:cs="Times New Roman"/>
                <w:szCs w:val="20"/>
              </w:rPr>
            </w:pPr>
          </w:p>
          <w:p w14:paraId="498D2792" w14:textId="77777777" w:rsidR="00333E1E" w:rsidRPr="00381B58" w:rsidRDefault="00333E1E" w:rsidP="00333E1E">
            <w:pPr>
              <w:keepLines/>
              <w:rPr>
                <w:rFonts w:cs="Times New Roman"/>
                <w:b/>
                <w:szCs w:val="20"/>
              </w:rPr>
            </w:pPr>
            <w:r w:rsidRPr="00381B58">
              <w:rPr>
                <w:rFonts w:cs="Times New Roman"/>
                <w:b/>
                <w:szCs w:val="20"/>
              </w:rPr>
              <w:t>Most Recent Action</w:t>
            </w:r>
          </w:p>
          <w:p w14:paraId="17A834D8" w14:textId="43F1E81A" w:rsidR="00333E1E" w:rsidRPr="00381B58" w:rsidRDefault="00333E1E" w:rsidP="00333E1E">
            <w:pPr>
              <w:keepLines/>
              <w:rPr>
                <w:rFonts w:cs="Times New Roman"/>
                <w:b/>
                <w:szCs w:val="20"/>
              </w:rPr>
            </w:pPr>
            <w:r w:rsidRPr="00381B58">
              <w:rPr>
                <w:rFonts w:cs="Times New Roman"/>
                <w:szCs w:val="20"/>
              </w:rPr>
              <w:t xml:space="preserve">Referred to the Subcommittee on Research and Technology on </w:t>
            </w:r>
            <w:r w:rsidR="00E17422" w:rsidRPr="00381B58">
              <w:rPr>
                <w:rFonts w:cs="Times New Roman"/>
                <w:szCs w:val="20"/>
              </w:rPr>
              <w:t>September</w:t>
            </w:r>
            <w:r w:rsidRPr="00381B58">
              <w:rPr>
                <w:rFonts w:cs="Times New Roman"/>
                <w:szCs w:val="20"/>
              </w:rPr>
              <w:t xml:space="preserve"> 30, 2016</w:t>
            </w:r>
          </w:p>
        </w:tc>
        <w:tc>
          <w:tcPr>
            <w:tcW w:w="6480" w:type="dxa"/>
            <w:shd w:val="clear" w:color="auto" w:fill="auto"/>
          </w:tcPr>
          <w:p w14:paraId="2B0011E5" w14:textId="2E2ECD17" w:rsidR="00333E1E" w:rsidRPr="00381B58" w:rsidRDefault="00333E1E" w:rsidP="00FE0B2C">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Directs the Office of Management and Budget (“OMB”) to establish a Research Policy Board to review proposed federal regulations, as well as major policies and guidance governing the conduct of scientific and engineering research, at specified research institutions.</w:t>
            </w:r>
          </w:p>
        </w:tc>
      </w:tr>
      <w:tr w:rsidR="00333E1E" w:rsidRPr="00381B58" w14:paraId="58AF8860" w14:textId="77777777" w:rsidTr="00FE0B2C">
        <w:trPr>
          <w:trHeight w:val="627"/>
        </w:trPr>
        <w:tc>
          <w:tcPr>
            <w:tcW w:w="1615" w:type="dxa"/>
          </w:tcPr>
          <w:p w14:paraId="296000B8" w14:textId="77777777" w:rsidR="00333E1E" w:rsidRPr="00381B58" w:rsidRDefault="00333E1E" w:rsidP="00333E1E">
            <w:pPr>
              <w:keepLines/>
              <w:rPr>
                <w:rFonts w:cs="Times New Roman"/>
                <w:bCs/>
                <w:szCs w:val="20"/>
              </w:rPr>
            </w:pPr>
            <w:r w:rsidRPr="00381B58">
              <w:rPr>
                <w:rFonts w:cs="Times New Roman"/>
                <w:bCs/>
                <w:szCs w:val="20"/>
              </w:rPr>
              <w:t>H.R. 5566 Wasteful Defense Spending Reduction Act of 2016</w:t>
            </w:r>
          </w:p>
          <w:p w14:paraId="30C6D2EF" w14:textId="46CA885E" w:rsidR="00333E1E" w:rsidRPr="00381B58" w:rsidRDefault="0054137E" w:rsidP="00333E1E">
            <w:pPr>
              <w:keepLines/>
              <w:rPr>
                <w:rFonts w:cs="Times New Roman"/>
                <w:bCs/>
                <w:szCs w:val="20"/>
              </w:rPr>
            </w:pPr>
            <w:hyperlink r:id="rId58" w:history="1">
              <w:r w:rsidR="00BF562A" w:rsidRPr="00C64996">
                <w:rPr>
                  <w:rStyle w:val="Hyperlink"/>
                  <w:rFonts w:cs="Times New Roman"/>
                  <w:bCs/>
                  <w:color w:val="0000FF"/>
                  <w:szCs w:val="20"/>
                </w:rPr>
                <w:t>Link</w:t>
              </w:r>
            </w:hyperlink>
          </w:p>
        </w:tc>
        <w:tc>
          <w:tcPr>
            <w:tcW w:w="1350" w:type="dxa"/>
          </w:tcPr>
          <w:p w14:paraId="5696D917" w14:textId="5541271E" w:rsidR="00333E1E" w:rsidRPr="00381B58" w:rsidRDefault="00333E1E" w:rsidP="00333E1E">
            <w:pPr>
              <w:keepLines/>
              <w:rPr>
                <w:rFonts w:cs="Times New Roman"/>
                <w:szCs w:val="20"/>
              </w:rPr>
            </w:pPr>
            <w:r w:rsidRPr="00381B58">
              <w:rPr>
                <w:rFonts w:cs="Times New Roman"/>
                <w:szCs w:val="20"/>
              </w:rPr>
              <w:lastRenderedPageBreak/>
              <w:t>Rep. Kind, Ron (D-WI3)</w:t>
            </w:r>
          </w:p>
        </w:tc>
        <w:tc>
          <w:tcPr>
            <w:tcW w:w="3713" w:type="dxa"/>
          </w:tcPr>
          <w:p w14:paraId="3F867F2B" w14:textId="77777777" w:rsidR="00333E1E" w:rsidRPr="00381B58" w:rsidRDefault="00333E1E" w:rsidP="00333E1E">
            <w:pPr>
              <w:keepLines/>
              <w:rPr>
                <w:rFonts w:cs="Times New Roman"/>
                <w:b/>
                <w:szCs w:val="20"/>
              </w:rPr>
            </w:pPr>
            <w:r w:rsidRPr="00381B58">
              <w:rPr>
                <w:rFonts w:cs="Times New Roman"/>
                <w:b/>
                <w:szCs w:val="20"/>
              </w:rPr>
              <w:t xml:space="preserve">Introduced </w:t>
            </w:r>
          </w:p>
          <w:p w14:paraId="25C96339" w14:textId="77777777" w:rsidR="00333E1E" w:rsidRPr="00381B58" w:rsidRDefault="00333E1E" w:rsidP="00333E1E">
            <w:pPr>
              <w:keepLines/>
              <w:rPr>
                <w:rFonts w:cs="Times New Roman"/>
                <w:szCs w:val="20"/>
              </w:rPr>
            </w:pPr>
            <w:r w:rsidRPr="00381B58">
              <w:rPr>
                <w:rFonts w:cs="Times New Roman"/>
                <w:szCs w:val="20"/>
              </w:rPr>
              <w:t>June 22, 2016</w:t>
            </w:r>
          </w:p>
          <w:p w14:paraId="39F049F0" w14:textId="77777777" w:rsidR="00333E1E" w:rsidRPr="00381B58" w:rsidRDefault="00333E1E" w:rsidP="00333E1E">
            <w:pPr>
              <w:keepLines/>
              <w:rPr>
                <w:rFonts w:cs="Times New Roman"/>
                <w:b/>
                <w:szCs w:val="20"/>
              </w:rPr>
            </w:pPr>
          </w:p>
          <w:p w14:paraId="525159EC" w14:textId="77777777" w:rsidR="00333E1E" w:rsidRPr="00381B58" w:rsidRDefault="00333E1E" w:rsidP="00333E1E">
            <w:pPr>
              <w:keepLines/>
              <w:rPr>
                <w:rFonts w:cs="Times New Roman"/>
                <w:b/>
                <w:szCs w:val="20"/>
              </w:rPr>
            </w:pPr>
          </w:p>
          <w:p w14:paraId="15F3957E" w14:textId="77777777" w:rsidR="00333E1E" w:rsidRPr="00381B58" w:rsidRDefault="00333E1E" w:rsidP="00333E1E">
            <w:pPr>
              <w:keepLines/>
              <w:rPr>
                <w:rFonts w:cs="Times New Roman"/>
                <w:b/>
                <w:szCs w:val="20"/>
              </w:rPr>
            </w:pPr>
            <w:r w:rsidRPr="00381B58">
              <w:rPr>
                <w:rFonts w:cs="Times New Roman"/>
                <w:b/>
                <w:szCs w:val="20"/>
              </w:rPr>
              <w:t>Most Recent Action</w:t>
            </w:r>
          </w:p>
          <w:p w14:paraId="74131F05" w14:textId="3CBAC5AF" w:rsidR="00333E1E" w:rsidRPr="00381B58" w:rsidRDefault="00333E1E" w:rsidP="00333E1E">
            <w:pPr>
              <w:keepLines/>
              <w:rPr>
                <w:rFonts w:cs="Times New Roman"/>
                <w:b/>
                <w:szCs w:val="20"/>
              </w:rPr>
            </w:pPr>
            <w:r w:rsidRPr="00381B58">
              <w:rPr>
                <w:rFonts w:cs="Times New Roman"/>
                <w:szCs w:val="20"/>
              </w:rPr>
              <w:lastRenderedPageBreak/>
              <w:t xml:space="preserve">Referred to House Appropriations on June 22, 2016. </w:t>
            </w:r>
          </w:p>
        </w:tc>
        <w:tc>
          <w:tcPr>
            <w:tcW w:w="6480" w:type="dxa"/>
          </w:tcPr>
          <w:p w14:paraId="1C99F097" w14:textId="643EAC47" w:rsidR="00333E1E" w:rsidRPr="00381B58" w:rsidRDefault="00333E1E" w:rsidP="00FE0B2C">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szCs w:val="20"/>
              </w:rPr>
              <w:lastRenderedPageBreak/>
              <w:t>To establish a process for the termination of certain programs of the Department of Defense</w:t>
            </w:r>
          </w:p>
        </w:tc>
      </w:tr>
      <w:tr w:rsidR="00333E1E" w:rsidRPr="00381B58" w14:paraId="4A91AC01" w14:textId="77777777" w:rsidTr="00FE0B2C">
        <w:trPr>
          <w:trHeight w:val="627"/>
        </w:trPr>
        <w:tc>
          <w:tcPr>
            <w:tcW w:w="1615" w:type="dxa"/>
          </w:tcPr>
          <w:p w14:paraId="0EED42D3" w14:textId="0E0EED45" w:rsidR="00333E1E" w:rsidRPr="00381B58" w:rsidRDefault="00333E1E" w:rsidP="00333E1E">
            <w:pPr>
              <w:keepLines/>
              <w:rPr>
                <w:rFonts w:cs="Times New Roman"/>
                <w:bCs/>
                <w:szCs w:val="20"/>
              </w:rPr>
            </w:pPr>
            <w:r w:rsidRPr="00381B58">
              <w:rPr>
                <w:rFonts w:cs="Times New Roman"/>
                <w:bCs/>
                <w:szCs w:val="20"/>
              </w:rPr>
              <w:t>H.R. 5553 To amend the Securities Exchange Act of 1934 to require fines collected for violations of the rules of the Municipal Rulemaking Board to be deposited into the Treasury and to amend the Sarbanes-Oxley Act of 2002 to remove a requirement on the use of certain funds</w:t>
            </w:r>
          </w:p>
          <w:p w14:paraId="50769911" w14:textId="059AA554" w:rsidR="00333E1E" w:rsidRPr="00381B58" w:rsidRDefault="0054137E" w:rsidP="00333E1E">
            <w:pPr>
              <w:keepLines/>
              <w:rPr>
                <w:rFonts w:cs="Times New Roman"/>
                <w:bCs/>
                <w:szCs w:val="20"/>
              </w:rPr>
            </w:pPr>
            <w:hyperlink r:id="rId59" w:history="1">
              <w:r w:rsidR="00BF562A" w:rsidRPr="00C64996">
                <w:rPr>
                  <w:rStyle w:val="Hyperlink"/>
                  <w:rFonts w:cs="Times New Roman"/>
                  <w:bCs/>
                  <w:color w:val="0000FF"/>
                  <w:szCs w:val="20"/>
                </w:rPr>
                <w:t>Link</w:t>
              </w:r>
            </w:hyperlink>
          </w:p>
        </w:tc>
        <w:tc>
          <w:tcPr>
            <w:tcW w:w="1350" w:type="dxa"/>
          </w:tcPr>
          <w:p w14:paraId="70DAFE75" w14:textId="30AA4386" w:rsidR="00333E1E" w:rsidRPr="00381B58" w:rsidRDefault="00333E1E" w:rsidP="00333E1E">
            <w:pPr>
              <w:keepLines/>
              <w:rPr>
                <w:rFonts w:cs="Times New Roman"/>
                <w:szCs w:val="20"/>
              </w:rPr>
            </w:pPr>
            <w:r w:rsidRPr="00381B58">
              <w:rPr>
                <w:rFonts w:cs="Times New Roman"/>
                <w:szCs w:val="20"/>
              </w:rPr>
              <w:t xml:space="preserve">Rep. Wagner, Ann (R-MO2) </w:t>
            </w:r>
          </w:p>
        </w:tc>
        <w:tc>
          <w:tcPr>
            <w:tcW w:w="3713" w:type="dxa"/>
          </w:tcPr>
          <w:p w14:paraId="0BCE7D82" w14:textId="77777777" w:rsidR="00333E1E" w:rsidRPr="00381B58" w:rsidRDefault="00333E1E" w:rsidP="00333E1E">
            <w:pPr>
              <w:keepLines/>
              <w:rPr>
                <w:rFonts w:cs="Times New Roman"/>
                <w:b/>
                <w:szCs w:val="20"/>
              </w:rPr>
            </w:pPr>
            <w:r w:rsidRPr="00381B58">
              <w:rPr>
                <w:rFonts w:cs="Times New Roman"/>
                <w:b/>
                <w:szCs w:val="20"/>
              </w:rPr>
              <w:t xml:space="preserve">Introduced </w:t>
            </w:r>
          </w:p>
          <w:p w14:paraId="34E7FF27" w14:textId="77777777" w:rsidR="00333E1E" w:rsidRPr="00381B58" w:rsidRDefault="00333E1E" w:rsidP="00333E1E">
            <w:pPr>
              <w:keepLines/>
              <w:rPr>
                <w:rFonts w:cs="Times New Roman"/>
                <w:szCs w:val="20"/>
              </w:rPr>
            </w:pPr>
            <w:r w:rsidRPr="00381B58">
              <w:rPr>
                <w:rFonts w:cs="Times New Roman"/>
                <w:szCs w:val="20"/>
              </w:rPr>
              <w:t xml:space="preserve">June 21, 2016 </w:t>
            </w:r>
          </w:p>
          <w:p w14:paraId="48B10AC7" w14:textId="77777777" w:rsidR="00333E1E" w:rsidRPr="00381B58" w:rsidRDefault="00333E1E" w:rsidP="00333E1E">
            <w:pPr>
              <w:keepLines/>
              <w:rPr>
                <w:rFonts w:cs="Times New Roman"/>
                <w:b/>
                <w:szCs w:val="20"/>
              </w:rPr>
            </w:pPr>
          </w:p>
          <w:p w14:paraId="4AF75F11" w14:textId="77777777" w:rsidR="00333E1E" w:rsidRPr="00381B58" w:rsidRDefault="00333E1E" w:rsidP="00333E1E">
            <w:pPr>
              <w:keepLines/>
              <w:rPr>
                <w:rFonts w:cs="Times New Roman"/>
                <w:b/>
                <w:szCs w:val="20"/>
              </w:rPr>
            </w:pPr>
            <w:r w:rsidRPr="00381B58">
              <w:rPr>
                <w:rFonts w:cs="Times New Roman"/>
                <w:b/>
                <w:szCs w:val="20"/>
              </w:rPr>
              <w:t xml:space="preserve">Most Recent Action </w:t>
            </w:r>
          </w:p>
          <w:p w14:paraId="1C60D42E" w14:textId="16377ADD" w:rsidR="00333E1E" w:rsidRPr="00381B58" w:rsidRDefault="00333E1E" w:rsidP="00333E1E">
            <w:pPr>
              <w:keepLines/>
              <w:rPr>
                <w:rFonts w:cs="Times New Roman"/>
                <w:szCs w:val="20"/>
              </w:rPr>
            </w:pPr>
            <w:r w:rsidRPr="00381B58">
              <w:rPr>
                <w:rFonts w:cs="Times New Roman"/>
                <w:szCs w:val="20"/>
              </w:rPr>
              <w:t xml:space="preserve">Referred to the House Committee on Financial Services on June 21, 2016. </w:t>
            </w:r>
          </w:p>
        </w:tc>
        <w:tc>
          <w:tcPr>
            <w:tcW w:w="6480" w:type="dxa"/>
          </w:tcPr>
          <w:p w14:paraId="49B89DFC" w14:textId="37A1B22B" w:rsidR="00333E1E" w:rsidRPr="00381B58" w:rsidRDefault="00333E1E" w:rsidP="00FE0B2C">
            <w:pPr>
              <w:pStyle w:val="ListParagraph"/>
              <w:keepLines/>
              <w:numPr>
                <w:ilvl w:val="0"/>
                <w:numId w:val="1"/>
              </w:numPr>
              <w:rPr>
                <w:rFonts w:ascii="Times New Roman" w:eastAsia="Calibri" w:hAnsi="Times New Roman" w:cs="Times New Roman"/>
                <w:szCs w:val="20"/>
              </w:rPr>
            </w:pPr>
            <w:r w:rsidRPr="00381B58">
              <w:rPr>
                <w:rFonts w:ascii="Times New Roman" w:eastAsia="Calibri" w:hAnsi="Times New Roman" w:cs="Times New Roman"/>
                <w:bCs/>
                <w:szCs w:val="20"/>
              </w:rPr>
              <w:t>To amend the Securities Exchange Act of 1934 to require fines collected for violations of the rules of the Municipal Rulemaking Board to be deposited into the Treasury and to amend the Sarbanes-Oxley Act of 2002 to remove a requirement on the use of certain funds</w:t>
            </w:r>
          </w:p>
        </w:tc>
      </w:tr>
      <w:tr w:rsidR="00333E1E" w:rsidRPr="00381B58" w14:paraId="0A8F2B07" w14:textId="77777777" w:rsidTr="00FE0B2C">
        <w:trPr>
          <w:trHeight w:val="627"/>
        </w:trPr>
        <w:tc>
          <w:tcPr>
            <w:tcW w:w="1615" w:type="dxa"/>
          </w:tcPr>
          <w:p w14:paraId="31726F6E" w14:textId="388B7ACB" w:rsidR="00333E1E" w:rsidRPr="00381B58" w:rsidRDefault="00333E1E" w:rsidP="00333E1E">
            <w:pPr>
              <w:keepLines/>
              <w:rPr>
                <w:rFonts w:cs="Times New Roman"/>
                <w:bCs/>
                <w:szCs w:val="20"/>
              </w:rPr>
            </w:pPr>
            <w:r w:rsidRPr="00381B58">
              <w:rPr>
                <w:rFonts w:cs="Times New Roman"/>
                <w:bCs/>
                <w:szCs w:val="20"/>
              </w:rPr>
              <w:t>H.R. 5513 PROVE IT Act of 2016</w:t>
            </w:r>
          </w:p>
          <w:p w14:paraId="17C00CF4" w14:textId="62CDE46D" w:rsidR="00333E1E" w:rsidRPr="00381B58" w:rsidRDefault="0054137E" w:rsidP="00333E1E">
            <w:pPr>
              <w:keepLines/>
              <w:rPr>
                <w:rFonts w:cs="Times New Roman"/>
                <w:bCs/>
                <w:szCs w:val="20"/>
              </w:rPr>
            </w:pPr>
            <w:hyperlink r:id="rId60" w:history="1">
              <w:r w:rsidR="00BF562A" w:rsidRPr="00C64996">
                <w:rPr>
                  <w:rStyle w:val="Hyperlink"/>
                  <w:rFonts w:cs="Times New Roman"/>
                  <w:bCs/>
                  <w:color w:val="0000FF"/>
                  <w:szCs w:val="20"/>
                </w:rPr>
                <w:t>Link</w:t>
              </w:r>
            </w:hyperlink>
          </w:p>
        </w:tc>
        <w:tc>
          <w:tcPr>
            <w:tcW w:w="1350" w:type="dxa"/>
          </w:tcPr>
          <w:p w14:paraId="3DBDB16D" w14:textId="7BC27086" w:rsidR="00333E1E" w:rsidRPr="00381B58" w:rsidRDefault="00333E1E" w:rsidP="00333E1E">
            <w:pPr>
              <w:keepLines/>
              <w:rPr>
                <w:rFonts w:cs="Times New Roman"/>
                <w:szCs w:val="20"/>
              </w:rPr>
            </w:pPr>
            <w:r w:rsidRPr="00381B58">
              <w:rPr>
                <w:rFonts w:cs="Times New Roman"/>
                <w:szCs w:val="20"/>
              </w:rPr>
              <w:t>Rep. Graves, Garret (R-LA6)</w:t>
            </w:r>
          </w:p>
        </w:tc>
        <w:tc>
          <w:tcPr>
            <w:tcW w:w="3713" w:type="dxa"/>
          </w:tcPr>
          <w:p w14:paraId="2A932D0D" w14:textId="77777777" w:rsidR="00333E1E" w:rsidRPr="00381B58" w:rsidRDefault="00333E1E" w:rsidP="00333E1E">
            <w:pPr>
              <w:keepLines/>
              <w:rPr>
                <w:rFonts w:cs="Times New Roman"/>
                <w:b/>
                <w:szCs w:val="20"/>
              </w:rPr>
            </w:pPr>
            <w:r w:rsidRPr="00381B58">
              <w:rPr>
                <w:rFonts w:cs="Times New Roman"/>
                <w:b/>
                <w:szCs w:val="20"/>
              </w:rPr>
              <w:t>Introduced</w:t>
            </w:r>
          </w:p>
          <w:p w14:paraId="4A6C78AA" w14:textId="77777777" w:rsidR="00333E1E" w:rsidRPr="00381B58" w:rsidRDefault="00333E1E" w:rsidP="00333E1E">
            <w:pPr>
              <w:keepLines/>
              <w:rPr>
                <w:rFonts w:cs="Times New Roman"/>
                <w:szCs w:val="20"/>
              </w:rPr>
            </w:pPr>
            <w:r w:rsidRPr="00381B58">
              <w:rPr>
                <w:rFonts w:cs="Times New Roman"/>
                <w:szCs w:val="20"/>
              </w:rPr>
              <w:t>June 16, 2016</w:t>
            </w:r>
          </w:p>
          <w:p w14:paraId="365D44A6" w14:textId="77777777" w:rsidR="00333E1E" w:rsidRPr="00381B58" w:rsidRDefault="00333E1E" w:rsidP="00333E1E">
            <w:pPr>
              <w:keepLines/>
              <w:rPr>
                <w:rFonts w:cs="Times New Roman"/>
                <w:szCs w:val="20"/>
              </w:rPr>
            </w:pPr>
          </w:p>
          <w:p w14:paraId="331F635B" w14:textId="77777777" w:rsidR="00333E1E" w:rsidRPr="00381B58" w:rsidRDefault="00333E1E" w:rsidP="00333E1E">
            <w:pPr>
              <w:keepLines/>
              <w:rPr>
                <w:rFonts w:cs="Times New Roman"/>
                <w:szCs w:val="20"/>
              </w:rPr>
            </w:pPr>
          </w:p>
          <w:p w14:paraId="563365BC" w14:textId="77777777" w:rsidR="00333E1E" w:rsidRPr="00381B58" w:rsidRDefault="00333E1E" w:rsidP="00333E1E">
            <w:pPr>
              <w:keepLines/>
              <w:rPr>
                <w:rFonts w:cs="Times New Roman"/>
                <w:b/>
                <w:szCs w:val="20"/>
              </w:rPr>
            </w:pPr>
            <w:r w:rsidRPr="00381B58">
              <w:rPr>
                <w:rFonts w:cs="Times New Roman"/>
                <w:b/>
                <w:szCs w:val="20"/>
              </w:rPr>
              <w:t>Most Recent Action</w:t>
            </w:r>
          </w:p>
          <w:p w14:paraId="314C72B2" w14:textId="2696B019" w:rsidR="00333E1E" w:rsidRPr="00381B58" w:rsidRDefault="00333E1E" w:rsidP="00333E1E">
            <w:pPr>
              <w:keepLines/>
              <w:rPr>
                <w:rFonts w:cs="Times New Roman"/>
                <w:szCs w:val="20"/>
              </w:rPr>
            </w:pPr>
            <w:r w:rsidRPr="00381B58">
              <w:rPr>
                <w:rFonts w:cs="Times New Roman"/>
                <w:szCs w:val="20"/>
              </w:rPr>
              <w:t xml:space="preserve">Referred to the Subcommittee on Regulatory Reform, Commercial and Antitrust Law on June 21, 2016. </w:t>
            </w:r>
          </w:p>
        </w:tc>
        <w:tc>
          <w:tcPr>
            <w:tcW w:w="6480" w:type="dxa"/>
          </w:tcPr>
          <w:p w14:paraId="5CD8F72C" w14:textId="34AC8951" w:rsidR="00333E1E" w:rsidRPr="00381B58" w:rsidRDefault="00333E1E" w:rsidP="00FE0B2C">
            <w:pPr>
              <w:pStyle w:val="ListParagraph"/>
              <w:keepLines/>
              <w:numPr>
                <w:ilvl w:val="0"/>
                <w:numId w:val="1"/>
              </w:numPr>
              <w:rPr>
                <w:rFonts w:ascii="Times New Roman" w:eastAsia="Calibri" w:hAnsi="Times New Roman" w:cs="Times New Roman"/>
                <w:szCs w:val="20"/>
              </w:rPr>
            </w:pPr>
            <w:r w:rsidRPr="00381B58">
              <w:rPr>
                <w:rFonts w:ascii="Times New Roman" w:eastAsia="Calibri" w:hAnsi="Times New Roman" w:cs="Times New Roman"/>
                <w:bCs/>
                <w:szCs w:val="20"/>
              </w:rPr>
              <w:t>To provide for Federal agency accountability and improve the effectiveness of major rules in accomplishing their regulatory objectives by requiring retrospective review and c, and for other purposes.</w:t>
            </w:r>
          </w:p>
        </w:tc>
      </w:tr>
      <w:tr w:rsidR="00333E1E" w:rsidRPr="00381B58" w14:paraId="6EE86959" w14:textId="77777777" w:rsidTr="00FE0B2C">
        <w:trPr>
          <w:trHeight w:val="627"/>
        </w:trPr>
        <w:tc>
          <w:tcPr>
            <w:tcW w:w="1615" w:type="dxa"/>
            <w:shd w:val="clear" w:color="auto" w:fill="auto"/>
          </w:tcPr>
          <w:p w14:paraId="49C4CDE0" w14:textId="77777777" w:rsidR="00333E1E" w:rsidRPr="00381B58" w:rsidRDefault="00333E1E" w:rsidP="00333E1E">
            <w:pPr>
              <w:keepLines/>
              <w:rPr>
                <w:rFonts w:cs="Times New Roman"/>
                <w:bCs/>
                <w:szCs w:val="20"/>
              </w:rPr>
            </w:pPr>
            <w:r w:rsidRPr="00381B58">
              <w:rPr>
                <w:rFonts w:cs="Times New Roman"/>
                <w:bCs/>
                <w:szCs w:val="20"/>
              </w:rPr>
              <w:t>H.R.5527 - CFPB Rule Accountability Act of 2016</w:t>
            </w:r>
          </w:p>
          <w:p w14:paraId="64CF090D" w14:textId="7B3D6AE4" w:rsidR="00333E1E" w:rsidRPr="00381B58" w:rsidRDefault="0054137E" w:rsidP="00333E1E">
            <w:pPr>
              <w:keepLines/>
              <w:rPr>
                <w:rFonts w:cs="Times New Roman"/>
                <w:bCs/>
                <w:szCs w:val="20"/>
              </w:rPr>
            </w:pPr>
            <w:hyperlink r:id="rId61" w:history="1">
              <w:r w:rsidR="00BF562A" w:rsidRPr="00C64996">
                <w:rPr>
                  <w:rStyle w:val="Hyperlink"/>
                  <w:rFonts w:cs="Times New Roman"/>
                  <w:bCs/>
                  <w:color w:val="0000FF"/>
                  <w:szCs w:val="20"/>
                </w:rPr>
                <w:t>Link</w:t>
              </w:r>
            </w:hyperlink>
          </w:p>
        </w:tc>
        <w:tc>
          <w:tcPr>
            <w:tcW w:w="1350" w:type="dxa"/>
            <w:shd w:val="clear" w:color="auto" w:fill="auto"/>
          </w:tcPr>
          <w:p w14:paraId="759B257D" w14:textId="4D41D96D" w:rsidR="00333E1E" w:rsidRPr="00381B58" w:rsidRDefault="00333E1E" w:rsidP="00333E1E">
            <w:pPr>
              <w:keepLines/>
              <w:rPr>
                <w:rFonts w:cs="Times New Roman"/>
                <w:szCs w:val="20"/>
              </w:rPr>
            </w:pPr>
            <w:r w:rsidRPr="00381B58">
              <w:rPr>
                <w:rFonts w:cs="Times New Roman"/>
                <w:szCs w:val="20"/>
              </w:rPr>
              <w:t>Rep. Williams, Roger (R-TX-25)</w:t>
            </w:r>
          </w:p>
        </w:tc>
        <w:tc>
          <w:tcPr>
            <w:tcW w:w="3713" w:type="dxa"/>
            <w:shd w:val="clear" w:color="auto" w:fill="auto"/>
          </w:tcPr>
          <w:p w14:paraId="723F069B" w14:textId="77777777" w:rsidR="00333E1E" w:rsidRPr="00381B58" w:rsidRDefault="00333E1E" w:rsidP="00333E1E">
            <w:pPr>
              <w:keepLines/>
              <w:rPr>
                <w:rFonts w:cs="Times New Roman"/>
                <w:b/>
                <w:szCs w:val="20"/>
              </w:rPr>
            </w:pPr>
            <w:r w:rsidRPr="00381B58">
              <w:rPr>
                <w:rFonts w:cs="Times New Roman"/>
                <w:b/>
                <w:szCs w:val="20"/>
              </w:rPr>
              <w:t>Introduced</w:t>
            </w:r>
          </w:p>
          <w:p w14:paraId="76ED6A9B" w14:textId="40FA0BC7" w:rsidR="00333E1E" w:rsidRPr="00381B58" w:rsidRDefault="00333E1E" w:rsidP="00333E1E">
            <w:pPr>
              <w:keepLines/>
              <w:rPr>
                <w:rFonts w:cs="Times New Roman"/>
                <w:szCs w:val="20"/>
              </w:rPr>
            </w:pPr>
            <w:r w:rsidRPr="00381B58">
              <w:rPr>
                <w:rFonts w:cs="Times New Roman"/>
                <w:szCs w:val="20"/>
              </w:rPr>
              <w:t>June 16, 2016</w:t>
            </w:r>
          </w:p>
          <w:p w14:paraId="0D1FB7B8" w14:textId="77777777" w:rsidR="00333E1E" w:rsidRPr="00381B58" w:rsidRDefault="00333E1E" w:rsidP="00333E1E">
            <w:pPr>
              <w:keepLines/>
              <w:rPr>
                <w:rFonts w:cs="Times New Roman"/>
                <w:szCs w:val="20"/>
              </w:rPr>
            </w:pPr>
          </w:p>
          <w:p w14:paraId="14D7C79E" w14:textId="77777777" w:rsidR="00333E1E" w:rsidRPr="00381B58" w:rsidRDefault="00333E1E" w:rsidP="00333E1E">
            <w:pPr>
              <w:keepLines/>
              <w:rPr>
                <w:rFonts w:cs="Times New Roman"/>
                <w:b/>
                <w:szCs w:val="20"/>
              </w:rPr>
            </w:pPr>
            <w:r w:rsidRPr="00381B58">
              <w:rPr>
                <w:rFonts w:cs="Times New Roman"/>
                <w:b/>
                <w:szCs w:val="20"/>
              </w:rPr>
              <w:t>Most Recent Action</w:t>
            </w:r>
          </w:p>
          <w:p w14:paraId="5BFA3095" w14:textId="3511AD99" w:rsidR="00333E1E" w:rsidRPr="00381B58" w:rsidRDefault="00333E1E" w:rsidP="00333E1E">
            <w:pPr>
              <w:keepLines/>
              <w:rPr>
                <w:rFonts w:cs="Times New Roman"/>
                <w:b/>
                <w:szCs w:val="20"/>
              </w:rPr>
            </w:pPr>
            <w:r w:rsidRPr="00381B58">
              <w:rPr>
                <w:rFonts w:cs="Times New Roman"/>
                <w:szCs w:val="20"/>
              </w:rPr>
              <w:t>Referred to House Budget on June 16, 2016</w:t>
            </w:r>
          </w:p>
        </w:tc>
        <w:tc>
          <w:tcPr>
            <w:tcW w:w="6480" w:type="dxa"/>
            <w:shd w:val="clear" w:color="auto" w:fill="auto"/>
          </w:tcPr>
          <w:p w14:paraId="2826ADDB" w14:textId="023D9F14" w:rsidR="00333E1E" w:rsidRPr="00381B58" w:rsidRDefault="00333E1E" w:rsidP="00FE0B2C">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Amends the Consumer Financial Protection Act of 2010 to require congressional review of rulemaking of the Consumer Financial Protection Bureau (“CFPB”).</w:t>
            </w:r>
          </w:p>
        </w:tc>
      </w:tr>
      <w:tr w:rsidR="00333E1E" w:rsidRPr="00381B58" w14:paraId="2807720F" w14:textId="77777777" w:rsidTr="00FE0B2C">
        <w:trPr>
          <w:trHeight w:val="627"/>
        </w:trPr>
        <w:tc>
          <w:tcPr>
            <w:tcW w:w="1615" w:type="dxa"/>
          </w:tcPr>
          <w:p w14:paraId="7AA519CA" w14:textId="4FFDE196" w:rsidR="00333E1E" w:rsidRPr="00381B58" w:rsidRDefault="00333E1E" w:rsidP="00333E1E">
            <w:pPr>
              <w:keepLines/>
              <w:rPr>
                <w:rFonts w:cs="Times New Roman"/>
                <w:bCs/>
                <w:szCs w:val="20"/>
              </w:rPr>
            </w:pPr>
            <w:r w:rsidRPr="00381B58">
              <w:rPr>
                <w:rFonts w:cs="Times New Roman"/>
                <w:bCs/>
                <w:szCs w:val="20"/>
              </w:rPr>
              <w:lastRenderedPageBreak/>
              <w:t>H.R. 5510 FTC Process and Transparency Reform Act of 2016</w:t>
            </w:r>
          </w:p>
          <w:p w14:paraId="51C5736E" w14:textId="29D97701" w:rsidR="00333E1E" w:rsidRPr="00381B58" w:rsidRDefault="0054137E" w:rsidP="00333E1E">
            <w:pPr>
              <w:keepLines/>
              <w:rPr>
                <w:rFonts w:cs="Times New Roman"/>
                <w:bCs/>
                <w:szCs w:val="20"/>
              </w:rPr>
            </w:pPr>
            <w:hyperlink r:id="rId62" w:history="1">
              <w:r w:rsidR="00BF562A" w:rsidRPr="00C64996">
                <w:rPr>
                  <w:rStyle w:val="Hyperlink"/>
                  <w:rFonts w:cs="Times New Roman"/>
                  <w:bCs/>
                  <w:color w:val="0000FF"/>
                  <w:szCs w:val="20"/>
                </w:rPr>
                <w:t>Link</w:t>
              </w:r>
            </w:hyperlink>
            <w:r w:rsidR="00333E1E" w:rsidRPr="00381B58">
              <w:rPr>
                <w:rFonts w:cs="Times New Roman"/>
                <w:bCs/>
                <w:szCs w:val="20"/>
              </w:rPr>
              <w:t xml:space="preserve"> </w:t>
            </w:r>
          </w:p>
        </w:tc>
        <w:tc>
          <w:tcPr>
            <w:tcW w:w="1350" w:type="dxa"/>
          </w:tcPr>
          <w:p w14:paraId="1EEA33E1" w14:textId="3CB6183C" w:rsidR="00333E1E" w:rsidRPr="00381B58" w:rsidRDefault="00333E1E" w:rsidP="00333E1E">
            <w:pPr>
              <w:keepLines/>
              <w:rPr>
                <w:rFonts w:cs="Times New Roman"/>
                <w:szCs w:val="20"/>
              </w:rPr>
            </w:pPr>
            <w:r w:rsidRPr="00381B58">
              <w:rPr>
                <w:rFonts w:cs="Times New Roman"/>
                <w:szCs w:val="20"/>
              </w:rPr>
              <w:t>Rep. Burgess, Michael C. (R-TX26)</w:t>
            </w:r>
          </w:p>
        </w:tc>
        <w:tc>
          <w:tcPr>
            <w:tcW w:w="3713" w:type="dxa"/>
          </w:tcPr>
          <w:p w14:paraId="30CC9B40" w14:textId="77777777" w:rsidR="00333E1E" w:rsidRPr="00381B58" w:rsidRDefault="00333E1E" w:rsidP="00333E1E">
            <w:pPr>
              <w:keepLines/>
              <w:rPr>
                <w:rFonts w:cs="Times New Roman"/>
                <w:b/>
                <w:szCs w:val="20"/>
              </w:rPr>
            </w:pPr>
            <w:r w:rsidRPr="00381B58">
              <w:rPr>
                <w:rFonts w:cs="Times New Roman"/>
                <w:b/>
                <w:szCs w:val="20"/>
              </w:rPr>
              <w:t xml:space="preserve">Introduced </w:t>
            </w:r>
          </w:p>
          <w:p w14:paraId="4ABBC7E8" w14:textId="77777777" w:rsidR="00333E1E" w:rsidRPr="00381B58" w:rsidRDefault="00333E1E" w:rsidP="00333E1E">
            <w:pPr>
              <w:keepLines/>
              <w:rPr>
                <w:rFonts w:cs="Times New Roman"/>
                <w:szCs w:val="20"/>
              </w:rPr>
            </w:pPr>
            <w:r w:rsidRPr="00381B58">
              <w:rPr>
                <w:rFonts w:cs="Times New Roman"/>
                <w:szCs w:val="20"/>
              </w:rPr>
              <w:t>June 16, 2016</w:t>
            </w:r>
          </w:p>
          <w:p w14:paraId="56628DF7" w14:textId="77777777" w:rsidR="00333E1E" w:rsidRPr="00381B58" w:rsidRDefault="00333E1E" w:rsidP="00333E1E">
            <w:pPr>
              <w:keepLines/>
              <w:rPr>
                <w:rFonts w:cs="Times New Roman"/>
                <w:b/>
                <w:szCs w:val="20"/>
              </w:rPr>
            </w:pPr>
          </w:p>
          <w:p w14:paraId="1DED2568" w14:textId="77777777" w:rsidR="00333E1E" w:rsidRPr="00381B58" w:rsidRDefault="00333E1E" w:rsidP="00333E1E">
            <w:pPr>
              <w:keepLines/>
              <w:rPr>
                <w:rFonts w:cs="Times New Roman"/>
                <w:b/>
                <w:szCs w:val="20"/>
              </w:rPr>
            </w:pPr>
            <w:r w:rsidRPr="00381B58">
              <w:rPr>
                <w:rFonts w:cs="Times New Roman"/>
                <w:b/>
                <w:szCs w:val="20"/>
              </w:rPr>
              <w:t xml:space="preserve">Most Recent Action </w:t>
            </w:r>
          </w:p>
          <w:p w14:paraId="19D50E51" w14:textId="6BE7E0AA" w:rsidR="00333E1E" w:rsidRPr="00381B58" w:rsidRDefault="00333E1E" w:rsidP="00333E1E">
            <w:pPr>
              <w:keepLines/>
              <w:rPr>
                <w:rFonts w:cs="Times New Roman"/>
                <w:szCs w:val="20"/>
              </w:rPr>
            </w:pPr>
            <w:r w:rsidRPr="00381B58">
              <w:rPr>
                <w:rFonts w:cs="Times New Roman"/>
                <w:szCs w:val="20"/>
              </w:rPr>
              <w:t xml:space="preserve">Placed on the Union Calendar, Calendar No. 685 on </w:t>
            </w:r>
            <w:r w:rsidR="00E17422" w:rsidRPr="00381B58">
              <w:rPr>
                <w:rFonts w:cs="Times New Roman"/>
                <w:szCs w:val="20"/>
              </w:rPr>
              <w:t>December</w:t>
            </w:r>
            <w:r w:rsidRPr="00381B58">
              <w:rPr>
                <w:rFonts w:cs="Times New Roman"/>
                <w:szCs w:val="20"/>
              </w:rPr>
              <w:t xml:space="preserve"> 13, 2016.</w:t>
            </w:r>
          </w:p>
        </w:tc>
        <w:tc>
          <w:tcPr>
            <w:tcW w:w="6480" w:type="dxa"/>
          </w:tcPr>
          <w:p w14:paraId="1D92E928" w14:textId="5D1250E6" w:rsidR="00333E1E" w:rsidRPr="00381B58" w:rsidRDefault="00333E1E" w:rsidP="00FE0B2C">
            <w:pPr>
              <w:pStyle w:val="ListParagraph"/>
              <w:keepLines/>
              <w:numPr>
                <w:ilvl w:val="0"/>
                <w:numId w:val="1"/>
              </w:numPr>
              <w:rPr>
                <w:rFonts w:ascii="Times New Roman" w:eastAsia="Calibri" w:hAnsi="Times New Roman" w:cs="Times New Roman"/>
                <w:szCs w:val="20"/>
              </w:rPr>
            </w:pPr>
            <w:r w:rsidRPr="00381B58">
              <w:rPr>
                <w:rFonts w:ascii="Times New Roman" w:eastAsia="Calibri" w:hAnsi="Times New Roman" w:cs="Times New Roman"/>
                <w:bCs/>
                <w:szCs w:val="20"/>
              </w:rPr>
              <w:t>To amend the Federal Trade Commission Act to establish new requirements relating to investigations, consent orders, and reporting requirements, and for other purposes.</w:t>
            </w:r>
          </w:p>
        </w:tc>
      </w:tr>
      <w:tr w:rsidR="00333E1E" w:rsidRPr="00381B58" w14:paraId="0960A579" w14:textId="77777777" w:rsidTr="00FE0B2C">
        <w:trPr>
          <w:trHeight w:val="627"/>
        </w:trPr>
        <w:tc>
          <w:tcPr>
            <w:tcW w:w="1615" w:type="dxa"/>
          </w:tcPr>
          <w:p w14:paraId="047FFA8D" w14:textId="55210150" w:rsidR="00333E1E" w:rsidRPr="00381B58" w:rsidRDefault="00333E1E" w:rsidP="00333E1E">
            <w:pPr>
              <w:keepLines/>
              <w:rPr>
                <w:rFonts w:cs="Times New Roman"/>
                <w:bCs/>
                <w:szCs w:val="20"/>
              </w:rPr>
            </w:pPr>
            <w:r w:rsidRPr="00381B58">
              <w:rPr>
                <w:rFonts w:cs="Times New Roman"/>
                <w:bCs/>
                <w:szCs w:val="20"/>
              </w:rPr>
              <w:t>H.R. 5499 Agency Accountability Act of 2016</w:t>
            </w:r>
          </w:p>
          <w:p w14:paraId="3414EFD7" w14:textId="09F4BEC7" w:rsidR="00333E1E" w:rsidRPr="00381B58" w:rsidRDefault="0054137E" w:rsidP="00333E1E">
            <w:pPr>
              <w:keepLines/>
              <w:rPr>
                <w:rFonts w:cs="Times New Roman"/>
                <w:bCs/>
                <w:szCs w:val="20"/>
              </w:rPr>
            </w:pPr>
            <w:hyperlink r:id="rId63" w:history="1">
              <w:r w:rsidR="00BF562A" w:rsidRPr="00C64996">
                <w:rPr>
                  <w:rStyle w:val="Hyperlink"/>
                  <w:rFonts w:cs="Times New Roman"/>
                  <w:bCs/>
                  <w:color w:val="0000FF"/>
                  <w:szCs w:val="20"/>
                </w:rPr>
                <w:t>Link</w:t>
              </w:r>
            </w:hyperlink>
          </w:p>
        </w:tc>
        <w:tc>
          <w:tcPr>
            <w:tcW w:w="1350" w:type="dxa"/>
          </w:tcPr>
          <w:p w14:paraId="2241CDB8" w14:textId="55198B64" w:rsidR="00333E1E" w:rsidRPr="00381B58" w:rsidRDefault="00333E1E" w:rsidP="00333E1E">
            <w:pPr>
              <w:keepLines/>
              <w:rPr>
                <w:rFonts w:cs="Times New Roman"/>
                <w:szCs w:val="20"/>
              </w:rPr>
            </w:pPr>
            <w:r w:rsidRPr="00381B58">
              <w:rPr>
                <w:rFonts w:cs="Times New Roman"/>
                <w:szCs w:val="20"/>
              </w:rPr>
              <w:t>Rep. Palmer, Gary J. (R-AL6)</w:t>
            </w:r>
          </w:p>
        </w:tc>
        <w:tc>
          <w:tcPr>
            <w:tcW w:w="3713" w:type="dxa"/>
          </w:tcPr>
          <w:p w14:paraId="500571A4" w14:textId="77777777" w:rsidR="00333E1E" w:rsidRPr="00381B58" w:rsidRDefault="00333E1E" w:rsidP="00333E1E">
            <w:pPr>
              <w:keepLines/>
              <w:rPr>
                <w:rFonts w:cs="Times New Roman"/>
                <w:b/>
                <w:szCs w:val="20"/>
              </w:rPr>
            </w:pPr>
            <w:r w:rsidRPr="00381B58">
              <w:rPr>
                <w:rFonts w:cs="Times New Roman"/>
                <w:b/>
                <w:szCs w:val="20"/>
              </w:rPr>
              <w:t xml:space="preserve">Introduced </w:t>
            </w:r>
          </w:p>
          <w:p w14:paraId="2C7F5917" w14:textId="77777777" w:rsidR="00333E1E" w:rsidRPr="00381B58" w:rsidRDefault="00333E1E" w:rsidP="00333E1E">
            <w:pPr>
              <w:keepLines/>
              <w:rPr>
                <w:rFonts w:cs="Times New Roman"/>
                <w:szCs w:val="20"/>
              </w:rPr>
            </w:pPr>
            <w:r w:rsidRPr="00381B58">
              <w:rPr>
                <w:rFonts w:cs="Times New Roman"/>
                <w:szCs w:val="20"/>
              </w:rPr>
              <w:t>June 16, 2016</w:t>
            </w:r>
          </w:p>
          <w:p w14:paraId="3395B3E5" w14:textId="77777777" w:rsidR="00333E1E" w:rsidRPr="00381B58" w:rsidRDefault="00333E1E" w:rsidP="00333E1E">
            <w:pPr>
              <w:keepLines/>
              <w:rPr>
                <w:rFonts w:cs="Times New Roman"/>
                <w:b/>
                <w:szCs w:val="20"/>
              </w:rPr>
            </w:pPr>
          </w:p>
          <w:p w14:paraId="11231C28" w14:textId="77777777" w:rsidR="00333E1E" w:rsidRPr="00381B58" w:rsidRDefault="00333E1E" w:rsidP="00333E1E">
            <w:pPr>
              <w:keepLines/>
              <w:rPr>
                <w:rFonts w:cs="Times New Roman"/>
                <w:b/>
                <w:szCs w:val="20"/>
              </w:rPr>
            </w:pPr>
            <w:r w:rsidRPr="00381B58">
              <w:rPr>
                <w:rFonts w:cs="Times New Roman"/>
                <w:b/>
                <w:szCs w:val="20"/>
              </w:rPr>
              <w:t xml:space="preserve">Most Recent Action </w:t>
            </w:r>
          </w:p>
          <w:p w14:paraId="517DD1AD" w14:textId="1A44942C" w:rsidR="00333E1E" w:rsidRPr="00381B58" w:rsidRDefault="00333E1E" w:rsidP="00333E1E">
            <w:pPr>
              <w:keepLines/>
              <w:rPr>
                <w:rFonts w:cs="Times New Roman"/>
                <w:szCs w:val="20"/>
              </w:rPr>
            </w:pPr>
            <w:r w:rsidRPr="00381B58">
              <w:rPr>
                <w:rFonts w:cs="Times New Roman"/>
                <w:szCs w:val="20"/>
              </w:rPr>
              <w:t>Referred to the Subcommittee on Regulatory Reform, Commercial and Antitrust Law on June 21, 2016.</w:t>
            </w:r>
          </w:p>
        </w:tc>
        <w:tc>
          <w:tcPr>
            <w:tcW w:w="6480" w:type="dxa"/>
          </w:tcPr>
          <w:p w14:paraId="62E1BEC6" w14:textId="74262330" w:rsidR="00333E1E" w:rsidRPr="00381B58" w:rsidRDefault="00333E1E" w:rsidP="00FE0B2C">
            <w:pPr>
              <w:pStyle w:val="ListParagraph"/>
              <w:keepLines/>
              <w:numPr>
                <w:ilvl w:val="0"/>
                <w:numId w:val="1"/>
              </w:numPr>
              <w:rPr>
                <w:rFonts w:ascii="Times New Roman" w:eastAsia="Calibri" w:hAnsi="Times New Roman" w:cs="Times New Roman"/>
                <w:szCs w:val="20"/>
              </w:rPr>
            </w:pPr>
            <w:r w:rsidRPr="00381B58">
              <w:rPr>
                <w:rFonts w:ascii="Times New Roman" w:eastAsia="Calibri" w:hAnsi="Times New Roman" w:cs="Times New Roman"/>
                <w:bCs/>
                <w:szCs w:val="20"/>
              </w:rPr>
              <w:t>To require the appropriation of funds to use a fee, fine, penalty, or proceeds from a settlement received by a Federal agency, and for other purposes.</w:t>
            </w:r>
          </w:p>
        </w:tc>
      </w:tr>
      <w:tr w:rsidR="00333E1E" w:rsidRPr="00381B58" w14:paraId="6A367A63" w14:textId="77777777" w:rsidTr="00FE0B2C">
        <w:trPr>
          <w:trHeight w:val="627"/>
        </w:trPr>
        <w:tc>
          <w:tcPr>
            <w:tcW w:w="1615" w:type="dxa"/>
          </w:tcPr>
          <w:p w14:paraId="4247EB76" w14:textId="199640F6" w:rsidR="00333E1E" w:rsidRPr="00381B58" w:rsidRDefault="00333E1E" w:rsidP="00333E1E">
            <w:pPr>
              <w:keepLines/>
              <w:rPr>
                <w:rFonts w:cs="Times New Roman"/>
                <w:bCs/>
                <w:szCs w:val="20"/>
              </w:rPr>
            </w:pPr>
            <w:r w:rsidRPr="00381B58">
              <w:rPr>
                <w:rFonts w:cs="Times New Roman"/>
                <w:bCs/>
                <w:szCs w:val="20"/>
              </w:rPr>
              <w:t xml:space="preserve">H.R. 5494 We the People Act of 2016 </w:t>
            </w:r>
          </w:p>
          <w:p w14:paraId="5D60D97B" w14:textId="0FD1F353" w:rsidR="00333E1E" w:rsidRPr="00381B58" w:rsidRDefault="0054137E" w:rsidP="00333E1E">
            <w:pPr>
              <w:keepLines/>
              <w:rPr>
                <w:rFonts w:cs="Times New Roman"/>
                <w:bCs/>
                <w:szCs w:val="20"/>
              </w:rPr>
            </w:pPr>
            <w:hyperlink r:id="rId64" w:history="1">
              <w:r w:rsidR="00BF562A" w:rsidRPr="00C64996">
                <w:rPr>
                  <w:rStyle w:val="Hyperlink"/>
                  <w:rFonts w:cs="Times New Roman"/>
                  <w:bCs/>
                  <w:color w:val="0000FF"/>
                  <w:szCs w:val="20"/>
                </w:rPr>
                <w:t>Link</w:t>
              </w:r>
            </w:hyperlink>
          </w:p>
        </w:tc>
        <w:tc>
          <w:tcPr>
            <w:tcW w:w="1350" w:type="dxa"/>
          </w:tcPr>
          <w:p w14:paraId="67842790" w14:textId="6237FDF4" w:rsidR="00333E1E" w:rsidRPr="00381B58" w:rsidRDefault="00333E1E" w:rsidP="00333E1E">
            <w:pPr>
              <w:keepLines/>
              <w:rPr>
                <w:rFonts w:cs="Times New Roman"/>
                <w:szCs w:val="20"/>
              </w:rPr>
            </w:pPr>
            <w:r w:rsidRPr="00381B58">
              <w:rPr>
                <w:rFonts w:cs="Times New Roman"/>
                <w:szCs w:val="20"/>
              </w:rPr>
              <w:t>Rep. Price, David E. (D-NC4)</w:t>
            </w:r>
          </w:p>
        </w:tc>
        <w:tc>
          <w:tcPr>
            <w:tcW w:w="3713" w:type="dxa"/>
          </w:tcPr>
          <w:p w14:paraId="19165A27" w14:textId="77777777" w:rsidR="00333E1E" w:rsidRPr="00381B58" w:rsidRDefault="00333E1E" w:rsidP="00333E1E">
            <w:pPr>
              <w:keepLines/>
              <w:rPr>
                <w:rFonts w:cs="Times New Roman"/>
                <w:b/>
                <w:szCs w:val="20"/>
              </w:rPr>
            </w:pPr>
            <w:r w:rsidRPr="00381B58">
              <w:rPr>
                <w:rFonts w:cs="Times New Roman"/>
                <w:b/>
                <w:szCs w:val="20"/>
              </w:rPr>
              <w:t xml:space="preserve">Introduced </w:t>
            </w:r>
          </w:p>
          <w:p w14:paraId="0A3DB7B8" w14:textId="77777777" w:rsidR="00333E1E" w:rsidRPr="00381B58" w:rsidRDefault="00333E1E" w:rsidP="00333E1E">
            <w:pPr>
              <w:keepLines/>
              <w:rPr>
                <w:rFonts w:cs="Times New Roman"/>
                <w:szCs w:val="20"/>
              </w:rPr>
            </w:pPr>
            <w:r w:rsidRPr="00381B58">
              <w:rPr>
                <w:rFonts w:cs="Times New Roman"/>
                <w:szCs w:val="20"/>
              </w:rPr>
              <w:t>June 16, 2016</w:t>
            </w:r>
          </w:p>
          <w:p w14:paraId="19EFD2F6" w14:textId="77777777" w:rsidR="00333E1E" w:rsidRPr="00381B58" w:rsidRDefault="00333E1E" w:rsidP="00333E1E">
            <w:pPr>
              <w:keepLines/>
              <w:rPr>
                <w:rFonts w:cs="Times New Roman"/>
                <w:b/>
                <w:szCs w:val="20"/>
              </w:rPr>
            </w:pPr>
          </w:p>
          <w:p w14:paraId="207CD48D" w14:textId="77777777" w:rsidR="00333E1E" w:rsidRPr="00381B58" w:rsidRDefault="00333E1E" w:rsidP="00333E1E">
            <w:pPr>
              <w:keepLines/>
              <w:rPr>
                <w:rFonts w:cs="Times New Roman"/>
                <w:b/>
                <w:szCs w:val="20"/>
              </w:rPr>
            </w:pPr>
            <w:r w:rsidRPr="00381B58">
              <w:rPr>
                <w:rFonts w:cs="Times New Roman"/>
                <w:b/>
                <w:szCs w:val="20"/>
              </w:rPr>
              <w:t xml:space="preserve">Most Recent Action </w:t>
            </w:r>
          </w:p>
          <w:p w14:paraId="53EE9E05" w14:textId="557B19A7" w:rsidR="00333E1E" w:rsidRPr="00381B58" w:rsidRDefault="00333E1E" w:rsidP="00333E1E">
            <w:pPr>
              <w:keepLines/>
              <w:rPr>
                <w:rFonts w:cs="Times New Roman"/>
                <w:szCs w:val="20"/>
              </w:rPr>
            </w:pPr>
            <w:r w:rsidRPr="00381B58">
              <w:rPr>
                <w:rFonts w:cs="Times New Roman"/>
                <w:szCs w:val="20"/>
              </w:rPr>
              <w:t xml:space="preserve">Referred to House Ways and Means on June 16, 2016. </w:t>
            </w:r>
          </w:p>
        </w:tc>
        <w:tc>
          <w:tcPr>
            <w:tcW w:w="6480" w:type="dxa"/>
            <w:vMerge w:val="restart"/>
          </w:tcPr>
          <w:p w14:paraId="04311670" w14:textId="2E2BCB16" w:rsidR="00333E1E" w:rsidRPr="00381B58" w:rsidRDefault="00333E1E" w:rsidP="00FE0B2C">
            <w:pPr>
              <w:pStyle w:val="ListParagraph"/>
              <w:keepLines/>
              <w:numPr>
                <w:ilvl w:val="0"/>
                <w:numId w:val="1"/>
              </w:numPr>
              <w:rPr>
                <w:rFonts w:ascii="Times New Roman" w:eastAsia="Calibri" w:hAnsi="Times New Roman" w:cs="Times New Roman"/>
                <w:szCs w:val="20"/>
              </w:rPr>
            </w:pPr>
            <w:r w:rsidRPr="00381B58">
              <w:rPr>
                <w:rFonts w:ascii="Times New Roman" w:eastAsia="Calibri" w:hAnsi="Times New Roman" w:cs="Times New Roman"/>
                <w:bCs/>
                <w:szCs w:val="20"/>
              </w:rPr>
              <w:t>To reform our government, reduce the grip of special interests, and return our democracy to the American people through increased transparency and oversight of our elections and government.</w:t>
            </w:r>
          </w:p>
        </w:tc>
      </w:tr>
      <w:tr w:rsidR="00333E1E" w:rsidRPr="00381B58" w14:paraId="4FD5E0C9" w14:textId="77777777" w:rsidTr="00FE0B2C">
        <w:trPr>
          <w:trHeight w:val="627"/>
        </w:trPr>
        <w:tc>
          <w:tcPr>
            <w:tcW w:w="1615" w:type="dxa"/>
          </w:tcPr>
          <w:p w14:paraId="26A1E7BA" w14:textId="427FC73D" w:rsidR="00333E1E" w:rsidRPr="00381B58" w:rsidRDefault="00333E1E" w:rsidP="00333E1E">
            <w:pPr>
              <w:keepLines/>
              <w:rPr>
                <w:rFonts w:cs="Times New Roman"/>
                <w:bCs/>
                <w:szCs w:val="20"/>
              </w:rPr>
            </w:pPr>
            <w:r w:rsidRPr="00381B58">
              <w:rPr>
                <w:rFonts w:cs="Times New Roman"/>
                <w:bCs/>
                <w:szCs w:val="20"/>
              </w:rPr>
              <w:t>S. 6 A We the People Act of 2016</w:t>
            </w:r>
          </w:p>
          <w:p w14:paraId="772D2D08" w14:textId="67A07531" w:rsidR="00333E1E" w:rsidRPr="00381B58" w:rsidRDefault="0054137E" w:rsidP="00333E1E">
            <w:pPr>
              <w:keepLines/>
              <w:rPr>
                <w:rFonts w:cs="Times New Roman"/>
                <w:bCs/>
                <w:szCs w:val="20"/>
              </w:rPr>
            </w:pPr>
            <w:hyperlink r:id="rId65" w:history="1">
              <w:r w:rsidR="00BF562A" w:rsidRPr="00C64996">
                <w:rPr>
                  <w:rStyle w:val="Hyperlink"/>
                  <w:rFonts w:cs="Times New Roman"/>
                  <w:bCs/>
                  <w:color w:val="0000FF"/>
                  <w:szCs w:val="20"/>
                </w:rPr>
                <w:t>Link</w:t>
              </w:r>
            </w:hyperlink>
          </w:p>
        </w:tc>
        <w:tc>
          <w:tcPr>
            <w:tcW w:w="1350" w:type="dxa"/>
          </w:tcPr>
          <w:p w14:paraId="1B257FD3" w14:textId="39C9CAF1" w:rsidR="00333E1E" w:rsidRPr="00381B58" w:rsidRDefault="00333E1E" w:rsidP="00333E1E">
            <w:pPr>
              <w:keepLines/>
              <w:rPr>
                <w:rFonts w:cs="Times New Roman"/>
                <w:szCs w:val="20"/>
              </w:rPr>
            </w:pPr>
            <w:r w:rsidRPr="00381B58">
              <w:rPr>
                <w:rFonts w:cs="Times New Roman"/>
                <w:szCs w:val="20"/>
              </w:rPr>
              <w:t>Sen. Udall, Tom (D-MN)</w:t>
            </w:r>
          </w:p>
        </w:tc>
        <w:tc>
          <w:tcPr>
            <w:tcW w:w="3713" w:type="dxa"/>
          </w:tcPr>
          <w:p w14:paraId="0D7B4C22" w14:textId="77777777" w:rsidR="00333E1E" w:rsidRPr="00381B58" w:rsidRDefault="00333E1E" w:rsidP="00333E1E">
            <w:pPr>
              <w:keepLines/>
              <w:rPr>
                <w:rFonts w:cs="Times New Roman"/>
                <w:b/>
                <w:szCs w:val="20"/>
              </w:rPr>
            </w:pPr>
            <w:r w:rsidRPr="00381B58">
              <w:rPr>
                <w:rFonts w:cs="Times New Roman"/>
                <w:b/>
                <w:szCs w:val="20"/>
              </w:rPr>
              <w:t xml:space="preserve">Introduced </w:t>
            </w:r>
          </w:p>
          <w:p w14:paraId="639959BD" w14:textId="77777777" w:rsidR="00333E1E" w:rsidRPr="00381B58" w:rsidRDefault="00333E1E" w:rsidP="00333E1E">
            <w:pPr>
              <w:keepLines/>
              <w:rPr>
                <w:rFonts w:cs="Times New Roman"/>
                <w:szCs w:val="20"/>
              </w:rPr>
            </w:pPr>
            <w:r w:rsidRPr="00381B58">
              <w:rPr>
                <w:rFonts w:cs="Times New Roman"/>
                <w:szCs w:val="20"/>
              </w:rPr>
              <w:t>June 16, 2016</w:t>
            </w:r>
          </w:p>
          <w:p w14:paraId="6C4A9D06" w14:textId="77777777" w:rsidR="00333E1E" w:rsidRPr="00381B58" w:rsidRDefault="00333E1E" w:rsidP="00333E1E">
            <w:pPr>
              <w:keepLines/>
              <w:rPr>
                <w:rFonts w:cs="Times New Roman"/>
                <w:b/>
                <w:szCs w:val="20"/>
              </w:rPr>
            </w:pPr>
          </w:p>
          <w:p w14:paraId="5F0C4A8F" w14:textId="77777777" w:rsidR="00333E1E" w:rsidRPr="00381B58" w:rsidRDefault="00333E1E" w:rsidP="00333E1E">
            <w:pPr>
              <w:keepLines/>
              <w:rPr>
                <w:rFonts w:cs="Times New Roman"/>
                <w:b/>
                <w:szCs w:val="20"/>
              </w:rPr>
            </w:pPr>
            <w:r w:rsidRPr="00381B58">
              <w:rPr>
                <w:rFonts w:cs="Times New Roman"/>
                <w:b/>
                <w:szCs w:val="20"/>
              </w:rPr>
              <w:t>Most Recent Action</w:t>
            </w:r>
          </w:p>
          <w:p w14:paraId="08A57522" w14:textId="7717B48D" w:rsidR="00333E1E" w:rsidRPr="00381B58" w:rsidRDefault="00333E1E" w:rsidP="00333E1E">
            <w:pPr>
              <w:keepLines/>
              <w:rPr>
                <w:rFonts w:cs="Times New Roman"/>
                <w:szCs w:val="20"/>
              </w:rPr>
            </w:pPr>
            <w:r w:rsidRPr="00381B58">
              <w:rPr>
                <w:rFonts w:cs="Times New Roman"/>
                <w:szCs w:val="20"/>
              </w:rPr>
              <w:t xml:space="preserve">Read twice and referred to the Committee on Rules and Administration on June 16, 2016. </w:t>
            </w:r>
          </w:p>
        </w:tc>
        <w:tc>
          <w:tcPr>
            <w:tcW w:w="6480" w:type="dxa"/>
            <w:vMerge/>
          </w:tcPr>
          <w:p w14:paraId="4E8B44A9" w14:textId="77777777" w:rsidR="00333E1E" w:rsidRPr="00381B58" w:rsidRDefault="00333E1E" w:rsidP="00FE0B2C">
            <w:pPr>
              <w:pStyle w:val="ListParagraph"/>
              <w:keepLines/>
              <w:numPr>
                <w:ilvl w:val="0"/>
                <w:numId w:val="1"/>
              </w:numPr>
              <w:rPr>
                <w:rFonts w:ascii="Times New Roman" w:eastAsia="Calibri" w:hAnsi="Times New Roman" w:cs="Times New Roman"/>
                <w:szCs w:val="20"/>
              </w:rPr>
            </w:pPr>
          </w:p>
        </w:tc>
      </w:tr>
      <w:tr w:rsidR="00333E1E" w:rsidRPr="00381B58" w14:paraId="71DAA1A6" w14:textId="77777777" w:rsidTr="00FE0B2C">
        <w:trPr>
          <w:trHeight w:val="627"/>
        </w:trPr>
        <w:tc>
          <w:tcPr>
            <w:tcW w:w="1615" w:type="dxa"/>
            <w:shd w:val="clear" w:color="auto" w:fill="auto"/>
          </w:tcPr>
          <w:p w14:paraId="32927E3F" w14:textId="72B6B85C" w:rsidR="00333E1E" w:rsidRPr="00381B58" w:rsidRDefault="00333E1E" w:rsidP="00333E1E">
            <w:pPr>
              <w:keepLines/>
              <w:rPr>
                <w:rFonts w:cs="Times New Roman"/>
                <w:bCs/>
                <w:szCs w:val="20"/>
              </w:rPr>
            </w:pPr>
            <w:r w:rsidRPr="00381B58">
              <w:rPr>
                <w:rFonts w:cs="Times New Roman"/>
                <w:bCs/>
                <w:szCs w:val="20"/>
              </w:rPr>
              <w:t>S.1550 - Program Management Improvement Accountability Act</w:t>
            </w:r>
          </w:p>
          <w:p w14:paraId="4FA5A9AF" w14:textId="13FD9720" w:rsidR="00333E1E" w:rsidRPr="00381B58" w:rsidRDefault="0054137E" w:rsidP="00333E1E">
            <w:pPr>
              <w:keepLines/>
              <w:rPr>
                <w:rFonts w:cs="Times New Roman"/>
                <w:bCs/>
                <w:szCs w:val="20"/>
              </w:rPr>
            </w:pPr>
            <w:hyperlink r:id="rId66" w:history="1">
              <w:r w:rsidR="00BF562A" w:rsidRPr="00C64996">
                <w:rPr>
                  <w:rStyle w:val="Hyperlink"/>
                  <w:rFonts w:cs="Times New Roman"/>
                  <w:bCs/>
                  <w:color w:val="0000FF"/>
                  <w:szCs w:val="20"/>
                </w:rPr>
                <w:t>Link</w:t>
              </w:r>
            </w:hyperlink>
          </w:p>
        </w:tc>
        <w:tc>
          <w:tcPr>
            <w:tcW w:w="1350" w:type="dxa"/>
            <w:shd w:val="clear" w:color="auto" w:fill="auto"/>
          </w:tcPr>
          <w:p w14:paraId="216B82C1" w14:textId="1C65C27B" w:rsidR="00333E1E" w:rsidRPr="00381B58" w:rsidRDefault="00333E1E" w:rsidP="00333E1E">
            <w:pPr>
              <w:keepLines/>
              <w:rPr>
                <w:rFonts w:cs="Times New Roman"/>
                <w:szCs w:val="20"/>
              </w:rPr>
            </w:pPr>
            <w:r w:rsidRPr="00381B58">
              <w:rPr>
                <w:rFonts w:cs="Times New Roman"/>
                <w:szCs w:val="20"/>
              </w:rPr>
              <w:t>Sen. Ernst, Joni (R-IA)</w:t>
            </w:r>
          </w:p>
        </w:tc>
        <w:tc>
          <w:tcPr>
            <w:tcW w:w="3713" w:type="dxa"/>
            <w:shd w:val="clear" w:color="auto" w:fill="auto"/>
          </w:tcPr>
          <w:p w14:paraId="06E2B304" w14:textId="53A2A74F" w:rsidR="00333E1E" w:rsidRPr="00381B58" w:rsidRDefault="00333E1E" w:rsidP="00333E1E">
            <w:pPr>
              <w:keepLines/>
              <w:rPr>
                <w:rFonts w:cs="Times New Roman"/>
                <w:b/>
                <w:szCs w:val="20"/>
              </w:rPr>
            </w:pPr>
            <w:r w:rsidRPr="00381B58">
              <w:rPr>
                <w:rFonts w:cs="Times New Roman"/>
                <w:b/>
                <w:szCs w:val="20"/>
              </w:rPr>
              <w:t>Introduced</w:t>
            </w:r>
          </w:p>
          <w:p w14:paraId="41FA5B1F" w14:textId="21F96F9F" w:rsidR="00333E1E" w:rsidRPr="00381B58" w:rsidRDefault="00333E1E" w:rsidP="00333E1E">
            <w:pPr>
              <w:keepLines/>
              <w:rPr>
                <w:rFonts w:cs="Times New Roman"/>
                <w:szCs w:val="20"/>
              </w:rPr>
            </w:pPr>
            <w:r w:rsidRPr="00381B58">
              <w:rPr>
                <w:rFonts w:cs="Times New Roman"/>
                <w:szCs w:val="20"/>
              </w:rPr>
              <w:t>June 10, 2015</w:t>
            </w:r>
          </w:p>
          <w:p w14:paraId="3C8696B8" w14:textId="77777777" w:rsidR="00333E1E" w:rsidRPr="00381B58" w:rsidRDefault="00333E1E" w:rsidP="00333E1E">
            <w:pPr>
              <w:keepLines/>
              <w:rPr>
                <w:rFonts w:cs="Times New Roman"/>
                <w:b/>
                <w:szCs w:val="20"/>
              </w:rPr>
            </w:pPr>
          </w:p>
          <w:p w14:paraId="1250DE3F" w14:textId="77777777" w:rsidR="00333E1E" w:rsidRPr="00381B58" w:rsidRDefault="00333E1E" w:rsidP="00333E1E">
            <w:pPr>
              <w:keepLines/>
              <w:rPr>
                <w:rFonts w:cs="Times New Roman"/>
                <w:b/>
                <w:szCs w:val="20"/>
              </w:rPr>
            </w:pPr>
            <w:r w:rsidRPr="00381B58">
              <w:rPr>
                <w:rFonts w:cs="Times New Roman"/>
                <w:b/>
                <w:szCs w:val="20"/>
              </w:rPr>
              <w:t>Most Recent Action</w:t>
            </w:r>
          </w:p>
          <w:p w14:paraId="436AE2B7" w14:textId="334F150E" w:rsidR="00333E1E" w:rsidRPr="00381B58" w:rsidRDefault="00333E1E" w:rsidP="00333E1E">
            <w:pPr>
              <w:keepLines/>
              <w:rPr>
                <w:rFonts w:cs="Times New Roman"/>
                <w:szCs w:val="20"/>
              </w:rPr>
            </w:pPr>
            <w:r w:rsidRPr="00381B58">
              <w:rPr>
                <w:rFonts w:cs="Times New Roman"/>
                <w:szCs w:val="20"/>
              </w:rPr>
              <w:t xml:space="preserve">Became Public Law No: 114-264 on </w:t>
            </w:r>
            <w:r w:rsidR="00E17422" w:rsidRPr="00381B58">
              <w:rPr>
                <w:rFonts w:cs="Times New Roman"/>
                <w:szCs w:val="20"/>
              </w:rPr>
              <w:t>December</w:t>
            </w:r>
            <w:r w:rsidRPr="00381B58">
              <w:rPr>
                <w:rFonts w:cs="Times New Roman"/>
                <w:szCs w:val="20"/>
              </w:rPr>
              <w:t xml:space="preserve"> 14, 2016.</w:t>
            </w:r>
          </w:p>
          <w:p w14:paraId="7688596C" w14:textId="77777777" w:rsidR="00333E1E" w:rsidRPr="00381B58" w:rsidRDefault="00333E1E" w:rsidP="00333E1E">
            <w:pPr>
              <w:keepLines/>
              <w:rPr>
                <w:rFonts w:cs="Times New Roman"/>
                <w:b/>
                <w:szCs w:val="20"/>
              </w:rPr>
            </w:pPr>
          </w:p>
          <w:p w14:paraId="67DB875B" w14:textId="77777777" w:rsidR="00333E1E" w:rsidRPr="00381B58" w:rsidRDefault="00333E1E" w:rsidP="00333E1E">
            <w:pPr>
              <w:keepLines/>
              <w:rPr>
                <w:rFonts w:cs="Times New Roman"/>
                <w:b/>
                <w:szCs w:val="20"/>
              </w:rPr>
            </w:pPr>
            <w:r w:rsidRPr="00381B58">
              <w:rPr>
                <w:rFonts w:cs="Times New Roman"/>
                <w:b/>
                <w:szCs w:val="20"/>
              </w:rPr>
              <w:t>Committee Report</w:t>
            </w:r>
          </w:p>
          <w:p w14:paraId="6BE4A977" w14:textId="77777777" w:rsidR="00333E1E" w:rsidRPr="00381B58" w:rsidRDefault="0054137E" w:rsidP="00333E1E">
            <w:pPr>
              <w:keepLines/>
              <w:rPr>
                <w:rFonts w:cs="Times New Roman"/>
                <w:szCs w:val="20"/>
              </w:rPr>
            </w:pPr>
            <w:hyperlink r:id="rId67" w:history="1">
              <w:r w:rsidR="00333E1E" w:rsidRPr="00C64996">
                <w:rPr>
                  <w:rStyle w:val="Hyperlink"/>
                  <w:rFonts w:cs="Times New Roman"/>
                  <w:bCs/>
                  <w:color w:val="0000FF"/>
                  <w:szCs w:val="20"/>
                </w:rPr>
                <w:t>Homeland Security and Government Affairs</w:t>
              </w:r>
            </w:hyperlink>
          </w:p>
          <w:p w14:paraId="3483FA55" w14:textId="77777777" w:rsidR="00333E1E" w:rsidRPr="00381B58" w:rsidRDefault="00333E1E" w:rsidP="00333E1E">
            <w:pPr>
              <w:keepLines/>
              <w:rPr>
                <w:rFonts w:cs="Times New Roman"/>
                <w:b/>
                <w:szCs w:val="20"/>
              </w:rPr>
            </w:pPr>
          </w:p>
        </w:tc>
        <w:tc>
          <w:tcPr>
            <w:tcW w:w="6480" w:type="dxa"/>
            <w:shd w:val="clear" w:color="auto" w:fill="auto"/>
          </w:tcPr>
          <w:p w14:paraId="3E461A4A" w14:textId="77777777" w:rsidR="00333E1E" w:rsidRPr="00381B58" w:rsidRDefault="00333E1E" w:rsidP="00FE0B2C">
            <w:pPr>
              <w:pStyle w:val="ListParagraph"/>
              <w:numPr>
                <w:ilvl w:val="0"/>
                <w:numId w:val="1"/>
              </w:numPr>
              <w:ind w:left="406"/>
              <w:rPr>
                <w:rFonts w:ascii="Times New Roman" w:eastAsia="Calibri" w:hAnsi="Times New Roman" w:cs="Times New Roman"/>
                <w:bCs/>
                <w:szCs w:val="20"/>
              </w:rPr>
            </w:pPr>
            <w:r w:rsidRPr="00381B58">
              <w:rPr>
                <w:rFonts w:ascii="Times New Roman" w:eastAsia="Calibri" w:hAnsi="Times New Roman" w:cs="Times New Roman"/>
                <w:bCs/>
                <w:szCs w:val="20"/>
              </w:rPr>
              <w:t xml:space="preserve">Authorizes the Office of Personnel Management and the Office of Management and Budget to issue new guidelines and regulations to improve program management and project management in certain government agencies. </w:t>
            </w:r>
          </w:p>
          <w:p w14:paraId="46276F03" w14:textId="226B5DA1" w:rsidR="00333E1E" w:rsidRPr="00381B58" w:rsidRDefault="00333E1E" w:rsidP="00FE0B2C">
            <w:pPr>
              <w:pStyle w:val="ListParagraph"/>
              <w:keepLines/>
              <w:numPr>
                <w:ilvl w:val="0"/>
                <w:numId w:val="1"/>
              </w:numPr>
              <w:rPr>
                <w:rFonts w:ascii="Times New Roman" w:eastAsia="Calibri" w:hAnsi="Times New Roman" w:cs="Times New Roman"/>
                <w:szCs w:val="20"/>
              </w:rPr>
            </w:pPr>
            <w:r w:rsidRPr="00381B58">
              <w:rPr>
                <w:rFonts w:ascii="Times New Roman" w:eastAsia="Calibri" w:hAnsi="Times New Roman" w:cs="Times New Roman"/>
                <w:bCs/>
                <w:szCs w:val="20"/>
              </w:rPr>
              <w:t>Creates the Program Management Policy Council, an interagency forum for improving agency practices in program management and project management.</w:t>
            </w:r>
          </w:p>
        </w:tc>
      </w:tr>
      <w:tr w:rsidR="00333E1E" w:rsidRPr="00381B58" w14:paraId="272F6102" w14:textId="77777777" w:rsidTr="00FE0B2C">
        <w:trPr>
          <w:trHeight w:val="627"/>
        </w:trPr>
        <w:tc>
          <w:tcPr>
            <w:tcW w:w="1615" w:type="dxa"/>
          </w:tcPr>
          <w:p w14:paraId="7C97AECC" w14:textId="6219CB75" w:rsidR="00333E1E" w:rsidRPr="00381B58" w:rsidRDefault="00333E1E" w:rsidP="00333E1E">
            <w:pPr>
              <w:keepLines/>
              <w:rPr>
                <w:rFonts w:cs="Times New Roman"/>
                <w:bCs/>
                <w:szCs w:val="20"/>
              </w:rPr>
            </w:pPr>
            <w:r w:rsidRPr="00381B58">
              <w:rPr>
                <w:rFonts w:cs="Times New Roman"/>
                <w:bCs/>
                <w:szCs w:val="20"/>
              </w:rPr>
              <w:lastRenderedPageBreak/>
              <w:t>H.R. 5429 SEC Regulatory Accountability Act</w:t>
            </w:r>
          </w:p>
          <w:p w14:paraId="63885E5D" w14:textId="1EF8D0CE" w:rsidR="00333E1E" w:rsidRPr="00381B58" w:rsidRDefault="0054137E" w:rsidP="00333E1E">
            <w:pPr>
              <w:keepLines/>
              <w:rPr>
                <w:rFonts w:cs="Times New Roman"/>
                <w:bCs/>
                <w:szCs w:val="20"/>
              </w:rPr>
            </w:pPr>
            <w:hyperlink r:id="rId68" w:history="1">
              <w:r w:rsidR="00BF562A" w:rsidRPr="00C64996">
                <w:rPr>
                  <w:rStyle w:val="Hyperlink"/>
                  <w:rFonts w:cs="Times New Roman"/>
                  <w:bCs/>
                  <w:color w:val="0000FF"/>
                  <w:szCs w:val="20"/>
                </w:rPr>
                <w:t>Link</w:t>
              </w:r>
            </w:hyperlink>
          </w:p>
        </w:tc>
        <w:tc>
          <w:tcPr>
            <w:tcW w:w="1350" w:type="dxa"/>
          </w:tcPr>
          <w:p w14:paraId="019905BB" w14:textId="7E22A7D0" w:rsidR="00333E1E" w:rsidRPr="00381B58" w:rsidRDefault="00333E1E" w:rsidP="00333E1E">
            <w:pPr>
              <w:keepLines/>
              <w:rPr>
                <w:rFonts w:cs="Times New Roman"/>
                <w:szCs w:val="20"/>
              </w:rPr>
            </w:pPr>
            <w:r w:rsidRPr="00381B58">
              <w:rPr>
                <w:rFonts w:cs="Times New Roman"/>
                <w:szCs w:val="20"/>
              </w:rPr>
              <w:t>Rep. Garrett, Scott (R-NJ5)</w:t>
            </w:r>
          </w:p>
        </w:tc>
        <w:tc>
          <w:tcPr>
            <w:tcW w:w="3713" w:type="dxa"/>
          </w:tcPr>
          <w:p w14:paraId="128CC4C9" w14:textId="77777777" w:rsidR="00333E1E" w:rsidRPr="00381B58" w:rsidRDefault="00333E1E" w:rsidP="00333E1E">
            <w:pPr>
              <w:keepLines/>
              <w:rPr>
                <w:rFonts w:cs="Times New Roman"/>
                <w:b/>
                <w:szCs w:val="20"/>
              </w:rPr>
            </w:pPr>
            <w:r w:rsidRPr="00381B58">
              <w:rPr>
                <w:rFonts w:cs="Times New Roman"/>
                <w:b/>
                <w:szCs w:val="20"/>
              </w:rPr>
              <w:t>Introduced</w:t>
            </w:r>
          </w:p>
          <w:p w14:paraId="0F337AE1" w14:textId="77777777" w:rsidR="00333E1E" w:rsidRPr="00381B58" w:rsidRDefault="00333E1E" w:rsidP="00333E1E">
            <w:pPr>
              <w:keepLines/>
              <w:rPr>
                <w:rFonts w:cs="Times New Roman"/>
                <w:szCs w:val="20"/>
              </w:rPr>
            </w:pPr>
            <w:r w:rsidRPr="00381B58">
              <w:rPr>
                <w:rFonts w:cs="Times New Roman"/>
                <w:szCs w:val="20"/>
              </w:rPr>
              <w:t>June 9, 2015</w:t>
            </w:r>
          </w:p>
          <w:p w14:paraId="56BAE85B" w14:textId="77777777" w:rsidR="00333E1E" w:rsidRPr="00381B58" w:rsidRDefault="00333E1E" w:rsidP="00333E1E">
            <w:pPr>
              <w:keepLines/>
              <w:rPr>
                <w:rFonts w:cs="Times New Roman"/>
                <w:b/>
                <w:szCs w:val="20"/>
              </w:rPr>
            </w:pPr>
          </w:p>
          <w:p w14:paraId="5B70D648" w14:textId="77777777" w:rsidR="00333E1E" w:rsidRPr="00381B58" w:rsidRDefault="00333E1E" w:rsidP="00333E1E">
            <w:pPr>
              <w:keepLines/>
              <w:rPr>
                <w:rFonts w:cs="Times New Roman"/>
                <w:b/>
                <w:szCs w:val="20"/>
              </w:rPr>
            </w:pPr>
            <w:r w:rsidRPr="00381B58">
              <w:rPr>
                <w:rFonts w:cs="Times New Roman"/>
                <w:b/>
                <w:szCs w:val="20"/>
              </w:rPr>
              <w:t>Most Recent Action</w:t>
            </w:r>
          </w:p>
          <w:p w14:paraId="667D98A5" w14:textId="53F52C62" w:rsidR="00333E1E" w:rsidRPr="00381B58" w:rsidRDefault="00333E1E" w:rsidP="00333E1E">
            <w:pPr>
              <w:keepLines/>
              <w:rPr>
                <w:rFonts w:cs="Times New Roman"/>
                <w:szCs w:val="20"/>
              </w:rPr>
            </w:pPr>
            <w:r w:rsidRPr="00381B58">
              <w:rPr>
                <w:rFonts w:cs="Times New Roman"/>
                <w:szCs w:val="20"/>
              </w:rPr>
              <w:t>Reported by the Committee on Financial Services. House Report 114-799.</w:t>
            </w:r>
          </w:p>
        </w:tc>
        <w:tc>
          <w:tcPr>
            <w:tcW w:w="6480" w:type="dxa"/>
          </w:tcPr>
          <w:p w14:paraId="47EF7322" w14:textId="77777777" w:rsidR="00333E1E" w:rsidRPr="00381B58" w:rsidRDefault="00333E1E" w:rsidP="00FE0B2C">
            <w:pPr>
              <w:pStyle w:val="ListParagraph"/>
              <w:keepLines/>
              <w:numPr>
                <w:ilvl w:val="0"/>
                <w:numId w:val="1"/>
              </w:numPr>
              <w:rPr>
                <w:rFonts w:ascii="Times New Roman" w:eastAsia="Calibri" w:hAnsi="Times New Roman" w:cs="Times New Roman"/>
                <w:szCs w:val="20"/>
              </w:rPr>
            </w:pPr>
            <w:r w:rsidRPr="00381B58">
              <w:rPr>
                <w:rFonts w:ascii="Times New Roman" w:eastAsia="Calibri" w:hAnsi="Times New Roman" w:cs="Times New Roman"/>
                <w:szCs w:val="20"/>
              </w:rPr>
              <w:t xml:space="preserve">To improve the consideration by the SEC of the costs and benefits of its regulations and orders </w:t>
            </w:r>
          </w:p>
          <w:p w14:paraId="7B55D73E" w14:textId="2C5BC83B" w:rsidR="00333E1E" w:rsidRPr="00381B58" w:rsidRDefault="00333E1E" w:rsidP="00FE0B2C">
            <w:pPr>
              <w:pStyle w:val="ListParagraph"/>
              <w:keepLines/>
              <w:numPr>
                <w:ilvl w:val="0"/>
                <w:numId w:val="1"/>
              </w:numPr>
              <w:rPr>
                <w:rFonts w:ascii="Times New Roman" w:eastAsia="Calibri" w:hAnsi="Times New Roman" w:cs="Times New Roman"/>
                <w:szCs w:val="20"/>
              </w:rPr>
            </w:pPr>
            <w:r w:rsidRPr="00381B58">
              <w:rPr>
                <w:rFonts w:ascii="Times New Roman" w:eastAsia="Calibri" w:hAnsi="Times New Roman" w:cs="Times New Roman"/>
                <w:szCs w:val="20"/>
              </w:rPr>
              <w:t xml:space="preserve">Bill proposes standards that SEC has to meet before issuing regulations, such as consider alternatives and ensure that any regulation is accessible. </w:t>
            </w:r>
          </w:p>
        </w:tc>
      </w:tr>
      <w:tr w:rsidR="00333E1E" w:rsidRPr="00381B58" w14:paraId="036911DC" w14:textId="77777777" w:rsidTr="00FE0B2C">
        <w:trPr>
          <w:trHeight w:val="627"/>
        </w:trPr>
        <w:tc>
          <w:tcPr>
            <w:tcW w:w="1615" w:type="dxa"/>
            <w:shd w:val="clear" w:color="auto" w:fill="auto"/>
          </w:tcPr>
          <w:p w14:paraId="38AF8031" w14:textId="2A730777" w:rsidR="00333E1E" w:rsidRPr="00381B58" w:rsidRDefault="00333E1E" w:rsidP="00333E1E">
            <w:pPr>
              <w:keepLines/>
              <w:rPr>
                <w:rFonts w:cs="Times New Roman"/>
                <w:bCs/>
                <w:szCs w:val="20"/>
              </w:rPr>
            </w:pPr>
            <w:r w:rsidRPr="00381B58">
              <w:rPr>
                <w:rFonts w:cs="Times New Roman"/>
                <w:bCs/>
                <w:szCs w:val="20"/>
              </w:rPr>
              <w:t>H.R.5490 - To Amend the Consumer Financial Protection Act of 2010 to Require that No Deference Be Given to the Interpretation of Consumer Financial Law by the Bureau of Consumer Financial Protection</w:t>
            </w:r>
          </w:p>
          <w:p w14:paraId="305780B5" w14:textId="29134B3C" w:rsidR="00333E1E" w:rsidRPr="00381B58" w:rsidRDefault="0054137E" w:rsidP="00333E1E">
            <w:pPr>
              <w:keepLines/>
              <w:rPr>
                <w:rFonts w:cs="Times New Roman"/>
                <w:bCs/>
                <w:szCs w:val="20"/>
              </w:rPr>
            </w:pPr>
            <w:hyperlink r:id="rId69" w:history="1">
              <w:r w:rsidR="00BF562A" w:rsidRPr="00C64996">
                <w:rPr>
                  <w:rStyle w:val="Hyperlink"/>
                  <w:rFonts w:cs="Times New Roman"/>
                  <w:bCs/>
                  <w:color w:val="0000FF"/>
                  <w:szCs w:val="20"/>
                </w:rPr>
                <w:t>Link</w:t>
              </w:r>
            </w:hyperlink>
          </w:p>
        </w:tc>
        <w:tc>
          <w:tcPr>
            <w:tcW w:w="1350" w:type="dxa"/>
            <w:shd w:val="clear" w:color="auto" w:fill="auto"/>
          </w:tcPr>
          <w:p w14:paraId="27F17BEB" w14:textId="037CF8B8" w:rsidR="00333E1E" w:rsidRPr="00381B58" w:rsidRDefault="00333E1E" w:rsidP="00333E1E">
            <w:pPr>
              <w:keepLines/>
              <w:rPr>
                <w:rFonts w:cs="Times New Roman"/>
                <w:szCs w:val="20"/>
              </w:rPr>
            </w:pPr>
            <w:r w:rsidRPr="00381B58">
              <w:rPr>
                <w:rFonts w:cs="Times New Roman"/>
                <w:szCs w:val="20"/>
              </w:rPr>
              <w:t>Rep. Love, Mia B. (R-UT-4)</w:t>
            </w:r>
          </w:p>
        </w:tc>
        <w:tc>
          <w:tcPr>
            <w:tcW w:w="3713" w:type="dxa"/>
            <w:shd w:val="clear" w:color="auto" w:fill="auto"/>
          </w:tcPr>
          <w:p w14:paraId="6C5E6C1B" w14:textId="77777777" w:rsidR="00333E1E" w:rsidRPr="00381B58" w:rsidRDefault="00333E1E" w:rsidP="00333E1E">
            <w:pPr>
              <w:keepLines/>
              <w:rPr>
                <w:rFonts w:cs="Times New Roman"/>
                <w:b/>
                <w:szCs w:val="20"/>
              </w:rPr>
            </w:pPr>
            <w:r w:rsidRPr="00381B58">
              <w:rPr>
                <w:rFonts w:cs="Times New Roman"/>
                <w:b/>
                <w:szCs w:val="20"/>
              </w:rPr>
              <w:t>Introduced</w:t>
            </w:r>
          </w:p>
          <w:p w14:paraId="7D6629A9" w14:textId="793BEC24" w:rsidR="00333E1E" w:rsidRPr="00381B58" w:rsidRDefault="00333E1E" w:rsidP="00333E1E">
            <w:pPr>
              <w:keepLines/>
              <w:rPr>
                <w:rFonts w:cs="Times New Roman"/>
                <w:szCs w:val="20"/>
              </w:rPr>
            </w:pPr>
            <w:r w:rsidRPr="00381B58">
              <w:rPr>
                <w:rFonts w:cs="Times New Roman"/>
                <w:szCs w:val="20"/>
              </w:rPr>
              <w:t>June 6, 2016</w:t>
            </w:r>
          </w:p>
          <w:p w14:paraId="5359414A" w14:textId="77777777" w:rsidR="00333E1E" w:rsidRPr="00381B58" w:rsidRDefault="00333E1E" w:rsidP="00333E1E">
            <w:pPr>
              <w:keepLines/>
              <w:rPr>
                <w:rFonts w:cs="Times New Roman"/>
                <w:b/>
                <w:szCs w:val="20"/>
              </w:rPr>
            </w:pPr>
          </w:p>
          <w:p w14:paraId="222A8854" w14:textId="77777777" w:rsidR="00333E1E" w:rsidRPr="00381B58" w:rsidRDefault="00333E1E" w:rsidP="00333E1E">
            <w:pPr>
              <w:keepLines/>
              <w:rPr>
                <w:rFonts w:cs="Times New Roman"/>
                <w:b/>
                <w:szCs w:val="20"/>
              </w:rPr>
            </w:pPr>
            <w:r w:rsidRPr="00381B58">
              <w:rPr>
                <w:rFonts w:cs="Times New Roman"/>
                <w:b/>
                <w:szCs w:val="20"/>
              </w:rPr>
              <w:t>Most Recent Action</w:t>
            </w:r>
          </w:p>
          <w:p w14:paraId="762BA9E1" w14:textId="54BCCD30" w:rsidR="00333E1E" w:rsidRPr="00381B58" w:rsidRDefault="00333E1E" w:rsidP="00333E1E">
            <w:pPr>
              <w:keepLines/>
              <w:rPr>
                <w:rFonts w:cs="Times New Roman"/>
                <w:b/>
                <w:szCs w:val="20"/>
              </w:rPr>
            </w:pPr>
            <w:r w:rsidRPr="00381B58">
              <w:rPr>
                <w:rFonts w:cs="Times New Roman"/>
                <w:szCs w:val="20"/>
              </w:rPr>
              <w:t>Referred to the Subcommittee on Regulatory Reform, Commercial and Antitrust Law on July 20, 2016</w:t>
            </w:r>
          </w:p>
        </w:tc>
        <w:tc>
          <w:tcPr>
            <w:tcW w:w="6480" w:type="dxa"/>
            <w:shd w:val="clear" w:color="auto" w:fill="auto"/>
          </w:tcPr>
          <w:p w14:paraId="6A189FFF" w14:textId="77777777" w:rsidR="00333E1E" w:rsidRPr="00381B58" w:rsidRDefault="00333E1E" w:rsidP="00FE0B2C">
            <w:pPr>
              <w:pStyle w:val="ListParagraph"/>
              <w:numPr>
                <w:ilvl w:val="0"/>
                <w:numId w:val="1"/>
              </w:numPr>
              <w:ind w:left="406" w:hanging="406"/>
              <w:rPr>
                <w:rFonts w:ascii="Times New Roman" w:eastAsia="Calibri" w:hAnsi="Times New Roman" w:cs="Times New Roman"/>
                <w:bCs/>
                <w:szCs w:val="20"/>
              </w:rPr>
            </w:pPr>
            <w:r w:rsidRPr="00381B58">
              <w:rPr>
                <w:rFonts w:ascii="Times New Roman" w:eastAsia="Calibri" w:hAnsi="Times New Roman" w:cs="Times New Roman"/>
                <w:bCs/>
                <w:szCs w:val="20"/>
              </w:rPr>
              <w:t>Amends the Consumer Financial Protection Act of 2010 to require that no deference be given to the interpretation of consumer financial law by the Bureau of Consumer Financial Protection.</w:t>
            </w:r>
          </w:p>
          <w:p w14:paraId="04210FD5" w14:textId="4DBEF99D" w:rsidR="00333E1E" w:rsidRPr="00381B58" w:rsidRDefault="00333E1E" w:rsidP="00FE0B2C">
            <w:pPr>
              <w:pStyle w:val="ListParagraph"/>
              <w:keepLines/>
              <w:numPr>
                <w:ilvl w:val="0"/>
                <w:numId w:val="1"/>
              </w:numPr>
              <w:rPr>
                <w:rFonts w:ascii="Times New Roman" w:eastAsia="Calibri" w:hAnsi="Times New Roman" w:cs="Times New Roman"/>
                <w:szCs w:val="20"/>
              </w:rPr>
            </w:pPr>
            <w:r w:rsidRPr="00381B58">
              <w:rPr>
                <w:rFonts w:ascii="Times New Roman" w:eastAsia="Calibri" w:hAnsi="Times New Roman" w:cs="Times New Roman"/>
                <w:bCs/>
                <w:szCs w:val="20"/>
              </w:rPr>
              <w:t>Defines the scope of judicial review of Bureau actions.</w:t>
            </w:r>
          </w:p>
        </w:tc>
      </w:tr>
      <w:tr w:rsidR="00333E1E" w:rsidRPr="00381B58" w14:paraId="47C8B3F0" w14:textId="77777777" w:rsidTr="00FE0B2C">
        <w:trPr>
          <w:trHeight w:val="627"/>
        </w:trPr>
        <w:tc>
          <w:tcPr>
            <w:tcW w:w="1615" w:type="dxa"/>
          </w:tcPr>
          <w:p w14:paraId="33592089" w14:textId="69C51990" w:rsidR="00333E1E" w:rsidRPr="00381B58" w:rsidRDefault="00333E1E" w:rsidP="00333E1E">
            <w:pPr>
              <w:keepLines/>
              <w:rPr>
                <w:rFonts w:cs="Times New Roman"/>
                <w:szCs w:val="20"/>
              </w:rPr>
            </w:pPr>
            <w:r w:rsidRPr="00381B58">
              <w:rPr>
                <w:rFonts w:cs="Times New Roman"/>
                <w:bCs/>
                <w:szCs w:val="20"/>
              </w:rPr>
              <w:t>H.R. 5379</w:t>
            </w:r>
            <w:r w:rsidRPr="00381B58">
              <w:rPr>
                <w:rFonts w:cs="Times New Roman"/>
                <w:szCs w:val="20"/>
              </w:rPr>
              <w:t xml:space="preserve"> Requirements, Expectations, and Standard Procedures for Executive Consultation with Tribes Act (RESPECT Act)</w:t>
            </w:r>
          </w:p>
          <w:p w14:paraId="7D41FE3C" w14:textId="1E8F95EC" w:rsidR="00333E1E" w:rsidRPr="00381B58" w:rsidRDefault="0054137E" w:rsidP="00333E1E">
            <w:pPr>
              <w:keepLines/>
              <w:rPr>
                <w:rFonts w:cs="Times New Roman"/>
                <w:szCs w:val="20"/>
              </w:rPr>
            </w:pPr>
            <w:hyperlink r:id="rId70" w:history="1">
              <w:r w:rsidR="00BF562A" w:rsidRPr="00C64996">
                <w:rPr>
                  <w:rStyle w:val="Hyperlink"/>
                  <w:rFonts w:cs="Times New Roman"/>
                  <w:color w:val="0000FF"/>
                  <w:szCs w:val="20"/>
                </w:rPr>
                <w:t>Link</w:t>
              </w:r>
            </w:hyperlink>
          </w:p>
          <w:p w14:paraId="5EFF9674" w14:textId="3CF58E19" w:rsidR="00333E1E" w:rsidRPr="00381B58" w:rsidRDefault="00333E1E" w:rsidP="00333E1E">
            <w:pPr>
              <w:keepLines/>
              <w:rPr>
                <w:rFonts w:cs="Times New Roman"/>
                <w:szCs w:val="20"/>
              </w:rPr>
            </w:pPr>
          </w:p>
        </w:tc>
        <w:tc>
          <w:tcPr>
            <w:tcW w:w="1350" w:type="dxa"/>
          </w:tcPr>
          <w:p w14:paraId="0E3BCB24" w14:textId="2848441C" w:rsidR="00333E1E" w:rsidRPr="00381B58" w:rsidRDefault="00333E1E" w:rsidP="00333E1E">
            <w:pPr>
              <w:keepLines/>
              <w:rPr>
                <w:rFonts w:cs="Times New Roman"/>
                <w:szCs w:val="20"/>
              </w:rPr>
            </w:pPr>
            <w:r w:rsidRPr="00381B58">
              <w:rPr>
                <w:rFonts w:cs="Times New Roman"/>
                <w:szCs w:val="20"/>
              </w:rPr>
              <w:t>Rep. Grijalva, Raul (D-AZ3)</w:t>
            </w:r>
          </w:p>
        </w:tc>
        <w:tc>
          <w:tcPr>
            <w:tcW w:w="3713" w:type="dxa"/>
          </w:tcPr>
          <w:p w14:paraId="7769AB7A" w14:textId="77777777" w:rsidR="00333E1E" w:rsidRPr="00381B58" w:rsidRDefault="00333E1E" w:rsidP="00333E1E">
            <w:pPr>
              <w:keepLines/>
              <w:rPr>
                <w:rFonts w:cs="Times New Roman"/>
                <w:b/>
                <w:szCs w:val="20"/>
              </w:rPr>
            </w:pPr>
            <w:r w:rsidRPr="00381B58">
              <w:rPr>
                <w:rFonts w:cs="Times New Roman"/>
                <w:b/>
                <w:szCs w:val="20"/>
              </w:rPr>
              <w:t>Introduced</w:t>
            </w:r>
          </w:p>
          <w:p w14:paraId="747E302F" w14:textId="7FB4819E" w:rsidR="00333E1E" w:rsidRPr="00381B58" w:rsidRDefault="00333E1E" w:rsidP="00333E1E">
            <w:pPr>
              <w:keepLines/>
              <w:rPr>
                <w:rFonts w:cs="Times New Roman"/>
                <w:szCs w:val="20"/>
              </w:rPr>
            </w:pPr>
            <w:r w:rsidRPr="00381B58">
              <w:rPr>
                <w:rFonts w:cs="Times New Roman"/>
                <w:szCs w:val="20"/>
              </w:rPr>
              <w:t>June 3, 2016</w:t>
            </w:r>
          </w:p>
          <w:p w14:paraId="070F6201" w14:textId="77777777" w:rsidR="00333E1E" w:rsidRPr="00381B58" w:rsidRDefault="00333E1E" w:rsidP="00333E1E">
            <w:pPr>
              <w:keepLines/>
              <w:rPr>
                <w:rFonts w:cs="Times New Roman"/>
                <w:b/>
                <w:szCs w:val="20"/>
              </w:rPr>
            </w:pPr>
          </w:p>
          <w:p w14:paraId="280B7C1A" w14:textId="77777777" w:rsidR="00333E1E" w:rsidRPr="00381B58" w:rsidRDefault="00333E1E" w:rsidP="00333E1E">
            <w:pPr>
              <w:keepLines/>
              <w:rPr>
                <w:rFonts w:cs="Times New Roman"/>
                <w:b/>
                <w:szCs w:val="20"/>
              </w:rPr>
            </w:pPr>
            <w:r w:rsidRPr="00381B58">
              <w:rPr>
                <w:rFonts w:cs="Times New Roman"/>
                <w:b/>
                <w:szCs w:val="20"/>
              </w:rPr>
              <w:t>Most Recent Action</w:t>
            </w:r>
          </w:p>
          <w:p w14:paraId="26ECE63E" w14:textId="58E524E4" w:rsidR="00333E1E" w:rsidRPr="00381B58" w:rsidRDefault="00333E1E" w:rsidP="00333E1E">
            <w:pPr>
              <w:keepLines/>
              <w:rPr>
                <w:rFonts w:cs="Times New Roman"/>
                <w:szCs w:val="20"/>
              </w:rPr>
            </w:pPr>
            <w:r w:rsidRPr="00381B58">
              <w:rPr>
                <w:rFonts w:cs="Times New Roman"/>
                <w:szCs w:val="20"/>
              </w:rPr>
              <w:t xml:space="preserve">Subcommittee Hearings Held on June 14, 2016. </w:t>
            </w:r>
          </w:p>
        </w:tc>
        <w:tc>
          <w:tcPr>
            <w:tcW w:w="6480" w:type="dxa"/>
          </w:tcPr>
          <w:p w14:paraId="69499AE8" w14:textId="1C6AE84E" w:rsidR="00333E1E" w:rsidRPr="00381B58" w:rsidRDefault="00333E1E" w:rsidP="00FE0B2C">
            <w:pPr>
              <w:pStyle w:val="ListParagraph"/>
              <w:keepLines/>
              <w:numPr>
                <w:ilvl w:val="0"/>
                <w:numId w:val="1"/>
              </w:numPr>
              <w:rPr>
                <w:rFonts w:ascii="Times New Roman" w:hAnsi="Times New Roman" w:cs="Times New Roman"/>
                <w:szCs w:val="20"/>
              </w:rPr>
            </w:pPr>
            <w:r w:rsidRPr="00381B58">
              <w:rPr>
                <w:rFonts w:ascii="Times New Roman" w:eastAsia="Calibri" w:hAnsi="Times New Roman" w:cs="Times New Roman"/>
                <w:szCs w:val="20"/>
              </w:rPr>
              <w:t>To prescribe procedures for effective consultation and coordination by Federal agencies with federally recognized Indian tribes regarding Federal Government activities that impact tribal lands and interests to ensure that meaningful tribal input is an integral part of the Federal decision-making process.</w:t>
            </w:r>
          </w:p>
        </w:tc>
      </w:tr>
      <w:tr w:rsidR="00333E1E" w:rsidRPr="00381B58" w14:paraId="5F8693D6" w14:textId="77777777" w:rsidTr="00FE0B2C">
        <w:trPr>
          <w:trHeight w:val="627"/>
        </w:trPr>
        <w:tc>
          <w:tcPr>
            <w:tcW w:w="1615" w:type="dxa"/>
          </w:tcPr>
          <w:p w14:paraId="1A99DC6E" w14:textId="77777777" w:rsidR="00333E1E" w:rsidRPr="00381B58" w:rsidRDefault="00333E1E" w:rsidP="00333E1E">
            <w:pPr>
              <w:keepLines/>
              <w:rPr>
                <w:rFonts w:cs="Times New Roman"/>
                <w:bCs/>
                <w:szCs w:val="20"/>
              </w:rPr>
            </w:pPr>
            <w:r w:rsidRPr="00381B58">
              <w:rPr>
                <w:rFonts w:cs="Times New Roman"/>
                <w:bCs/>
                <w:szCs w:val="20"/>
              </w:rPr>
              <w:lastRenderedPageBreak/>
              <w:t>H.R. 5377 To Amend title 5, United States Code, to include guidance documents in the congressional guidance documents in the congressional review process of agency rulemaking</w:t>
            </w:r>
          </w:p>
          <w:p w14:paraId="60DC3BB2" w14:textId="4AE1DB5D" w:rsidR="00333E1E" w:rsidRPr="00381B58" w:rsidRDefault="0054137E" w:rsidP="00333E1E">
            <w:pPr>
              <w:keepLines/>
              <w:rPr>
                <w:rFonts w:cs="Times New Roman"/>
                <w:bCs/>
                <w:szCs w:val="20"/>
              </w:rPr>
            </w:pPr>
            <w:hyperlink r:id="rId71" w:history="1">
              <w:r w:rsidR="00BF562A" w:rsidRPr="00C64996">
                <w:rPr>
                  <w:rStyle w:val="Hyperlink"/>
                  <w:rFonts w:cs="Times New Roman"/>
                  <w:bCs/>
                  <w:color w:val="0000FF"/>
                  <w:szCs w:val="20"/>
                </w:rPr>
                <w:t>Link</w:t>
              </w:r>
            </w:hyperlink>
          </w:p>
        </w:tc>
        <w:tc>
          <w:tcPr>
            <w:tcW w:w="1350" w:type="dxa"/>
          </w:tcPr>
          <w:p w14:paraId="7BEAFFB1" w14:textId="1E6E2E6F" w:rsidR="00333E1E" w:rsidRPr="00381B58" w:rsidRDefault="00333E1E" w:rsidP="00333E1E">
            <w:pPr>
              <w:keepLines/>
              <w:rPr>
                <w:rFonts w:cs="Times New Roman"/>
                <w:szCs w:val="20"/>
              </w:rPr>
            </w:pPr>
            <w:r w:rsidRPr="00381B58">
              <w:rPr>
                <w:rFonts w:cs="Times New Roman"/>
                <w:szCs w:val="20"/>
              </w:rPr>
              <w:t>Rep. Salmon, Matt (R-AZ5)</w:t>
            </w:r>
          </w:p>
        </w:tc>
        <w:tc>
          <w:tcPr>
            <w:tcW w:w="3713" w:type="dxa"/>
          </w:tcPr>
          <w:p w14:paraId="536C77C9" w14:textId="77777777" w:rsidR="00333E1E" w:rsidRPr="00381B58" w:rsidRDefault="00333E1E" w:rsidP="00333E1E">
            <w:pPr>
              <w:keepLines/>
              <w:rPr>
                <w:rFonts w:cs="Times New Roman"/>
                <w:b/>
                <w:szCs w:val="20"/>
              </w:rPr>
            </w:pPr>
            <w:r w:rsidRPr="00381B58">
              <w:rPr>
                <w:rFonts w:cs="Times New Roman"/>
                <w:b/>
                <w:szCs w:val="20"/>
              </w:rPr>
              <w:t xml:space="preserve">Introduced </w:t>
            </w:r>
          </w:p>
          <w:p w14:paraId="37F48CB7" w14:textId="5123DEAC" w:rsidR="00333E1E" w:rsidRPr="00381B58" w:rsidRDefault="00333E1E" w:rsidP="00333E1E">
            <w:pPr>
              <w:keepLines/>
              <w:rPr>
                <w:rFonts w:cs="Times New Roman"/>
                <w:szCs w:val="20"/>
              </w:rPr>
            </w:pPr>
            <w:r w:rsidRPr="00381B58">
              <w:rPr>
                <w:rFonts w:cs="Times New Roman"/>
                <w:szCs w:val="20"/>
              </w:rPr>
              <w:t>May 27, 2016</w:t>
            </w:r>
          </w:p>
          <w:p w14:paraId="60239BFB" w14:textId="77777777" w:rsidR="00333E1E" w:rsidRPr="00381B58" w:rsidRDefault="00333E1E" w:rsidP="00333E1E">
            <w:pPr>
              <w:keepLines/>
              <w:rPr>
                <w:rFonts w:cs="Times New Roman"/>
                <w:b/>
                <w:szCs w:val="20"/>
              </w:rPr>
            </w:pPr>
          </w:p>
          <w:p w14:paraId="68225B4D" w14:textId="77777777" w:rsidR="00333E1E" w:rsidRPr="00381B58" w:rsidRDefault="00333E1E" w:rsidP="00333E1E">
            <w:pPr>
              <w:keepLines/>
              <w:rPr>
                <w:rFonts w:cs="Times New Roman"/>
                <w:b/>
                <w:szCs w:val="20"/>
              </w:rPr>
            </w:pPr>
            <w:r w:rsidRPr="00381B58">
              <w:rPr>
                <w:rFonts w:cs="Times New Roman"/>
                <w:b/>
                <w:szCs w:val="20"/>
              </w:rPr>
              <w:t xml:space="preserve">Most Recent Action </w:t>
            </w:r>
          </w:p>
          <w:p w14:paraId="0160216A" w14:textId="3B277181" w:rsidR="00333E1E" w:rsidRPr="00381B58" w:rsidRDefault="00333E1E" w:rsidP="00333E1E">
            <w:pPr>
              <w:keepLines/>
              <w:rPr>
                <w:rFonts w:cs="Times New Roman"/>
                <w:szCs w:val="20"/>
              </w:rPr>
            </w:pPr>
            <w:r w:rsidRPr="00381B58">
              <w:rPr>
                <w:rFonts w:cs="Times New Roman"/>
                <w:szCs w:val="20"/>
              </w:rPr>
              <w:t xml:space="preserve">Referred to the Subcommittee on Regulatory Reform, Commercial and Antitrust Law on June 10, 2016.  </w:t>
            </w:r>
          </w:p>
        </w:tc>
        <w:tc>
          <w:tcPr>
            <w:tcW w:w="6480" w:type="dxa"/>
          </w:tcPr>
          <w:p w14:paraId="5FEE9993" w14:textId="4ADD7851" w:rsidR="00333E1E" w:rsidRPr="00381B58" w:rsidRDefault="00333E1E" w:rsidP="00FE0B2C">
            <w:pPr>
              <w:pStyle w:val="ListParagraph"/>
              <w:keepLines/>
              <w:numPr>
                <w:ilvl w:val="0"/>
                <w:numId w:val="1"/>
              </w:numPr>
              <w:rPr>
                <w:rFonts w:ascii="Times New Roman" w:eastAsia="Calibri" w:hAnsi="Times New Roman" w:cs="Times New Roman"/>
                <w:szCs w:val="20"/>
              </w:rPr>
            </w:pPr>
            <w:r w:rsidRPr="00381B58">
              <w:rPr>
                <w:rFonts w:ascii="Times New Roman" w:eastAsia="Calibri" w:hAnsi="Times New Roman" w:cs="Times New Roman"/>
                <w:szCs w:val="20"/>
              </w:rPr>
              <w:t>Proposes amendments to title 5, U.S. Code, such as guidance documents, significant guidance documents, and the definition of guidance documents</w:t>
            </w:r>
          </w:p>
        </w:tc>
      </w:tr>
      <w:tr w:rsidR="00333E1E" w:rsidRPr="00381B58" w14:paraId="52BD4BAC" w14:textId="77777777" w:rsidTr="00FE0B2C">
        <w:trPr>
          <w:trHeight w:val="627"/>
        </w:trPr>
        <w:tc>
          <w:tcPr>
            <w:tcW w:w="1615" w:type="dxa"/>
          </w:tcPr>
          <w:p w14:paraId="430CDFA0" w14:textId="7AB103BA" w:rsidR="00333E1E" w:rsidRPr="00381B58" w:rsidRDefault="00333E1E" w:rsidP="00333E1E">
            <w:pPr>
              <w:keepLines/>
              <w:rPr>
                <w:rFonts w:cs="Times New Roman"/>
                <w:bCs/>
                <w:szCs w:val="20"/>
              </w:rPr>
            </w:pPr>
            <w:r w:rsidRPr="00381B58">
              <w:rPr>
                <w:rFonts w:cs="Times New Roman"/>
                <w:bCs/>
                <w:szCs w:val="20"/>
              </w:rPr>
              <w:t>S. 3011 Bolster Accountability to Drive Government Efficiency and Reform Washington Act of 2016 Government</w:t>
            </w:r>
          </w:p>
          <w:p w14:paraId="0FECEAD1" w14:textId="5D635C2A" w:rsidR="00333E1E" w:rsidRPr="00381B58" w:rsidRDefault="0054137E" w:rsidP="00333E1E">
            <w:pPr>
              <w:keepLines/>
              <w:rPr>
                <w:rFonts w:cs="Times New Roman"/>
                <w:bCs/>
                <w:szCs w:val="20"/>
              </w:rPr>
            </w:pPr>
            <w:hyperlink r:id="rId72" w:history="1">
              <w:r w:rsidR="00BF562A" w:rsidRPr="00C64996">
                <w:rPr>
                  <w:rStyle w:val="Hyperlink"/>
                  <w:rFonts w:cs="Times New Roman"/>
                  <w:bCs/>
                  <w:color w:val="0000FF"/>
                  <w:szCs w:val="20"/>
                </w:rPr>
                <w:t>Link</w:t>
              </w:r>
            </w:hyperlink>
          </w:p>
        </w:tc>
        <w:tc>
          <w:tcPr>
            <w:tcW w:w="1350" w:type="dxa"/>
          </w:tcPr>
          <w:p w14:paraId="0EF90E73" w14:textId="3680B108" w:rsidR="00333E1E" w:rsidRPr="00381B58" w:rsidRDefault="00333E1E" w:rsidP="00333E1E">
            <w:pPr>
              <w:keepLines/>
              <w:rPr>
                <w:rFonts w:cs="Times New Roman"/>
                <w:szCs w:val="20"/>
              </w:rPr>
            </w:pPr>
            <w:r w:rsidRPr="00381B58">
              <w:rPr>
                <w:rFonts w:cs="Times New Roman"/>
                <w:szCs w:val="20"/>
              </w:rPr>
              <w:t>Sen. Johnson, Ron (R-WI)</w:t>
            </w:r>
          </w:p>
        </w:tc>
        <w:tc>
          <w:tcPr>
            <w:tcW w:w="3713" w:type="dxa"/>
          </w:tcPr>
          <w:p w14:paraId="021463F1" w14:textId="77777777" w:rsidR="00333E1E" w:rsidRPr="00381B58" w:rsidRDefault="00333E1E" w:rsidP="00333E1E">
            <w:pPr>
              <w:keepLines/>
              <w:rPr>
                <w:rFonts w:cs="Times New Roman"/>
                <w:b/>
                <w:szCs w:val="20"/>
              </w:rPr>
            </w:pPr>
            <w:r w:rsidRPr="00381B58">
              <w:rPr>
                <w:rFonts w:cs="Times New Roman"/>
                <w:b/>
                <w:szCs w:val="20"/>
              </w:rPr>
              <w:t>Introduced</w:t>
            </w:r>
          </w:p>
          <w:p w14:paraId="0B524F1E" w14:textId="77777777" w:rsidR="00333E1E" w:rsidRPr="00381B58" w:rsidRDefault="00333E1E" w:rsidP="00333E1E">
            <w:pPr>
              <w:keepLines/>
              <w:rPr>
                <w:rFonts w:cs="Times New Roman"/>
                <w:szCs w:val="20"/>
              </w:rPr>
            </w:pPr>
            <w:r w:rsidRPr="00381B58">
              <w:rPr>
                <w:rFonts w:cs="Times New Roman"/>
                <w:szCs w:val="20"/>
              </w:rPr>
              <w:t>May 26, 2016</w:t>
            </w:r>
          </w:p>
          <w:p w14:paraId="1485FEE6" w14:textId="77777777" w:rsidR="00333E1E" w:rsidRPr="00381B58" w:rsidRDefault="00333E1E" w:rsidP="00333E1E">
            <w:pPr>
              <w:keepLines/>
              <w:rPr>
                <w:rFonts w:cs="Times New Roman"/>
                <w:b/>
                <w:szCs w:val="20"/>
              </w:rPr>
            </w:pPr>
          </w:p>
          <w:p w14:paraId="739072D3" w14:textId="77777777" w:rsidR="00333E1E" w:rsidRPr="00381B58" w:rsidRDefault="00333E1E" w:rsidP="00333E1E">
            <w:pPr>
              <w:keepLines/>
              <w:rPr>
                <w:rFonts w:cs="Times New Roman"/>
                <w:b/>
                <w:szCs w:val="20"/>
              </w:rPr>
            </w:pPr>
            <w:r w:rsidRPr="00381B58">
              <w:rPr>
                <w:rFonts w:cs="Times New Roman"/>
                <w:b/>
                <w:szCs w:val="20"/>
              </w:rPr>
              <w:t xml:space="preserve">Most Recent Action </w:t>
            </w:r>
          </w:p>
          <w:p w14:paraId="03ABFFF0" w14:textId="775BD2DD" w:rsidR="00333E1E" w:rsidRPr="00381B58" w:rsidRDefault="00333E1E" w:rsidP="00333E1E">
            <w:pPr>
              <w:keepLines/>
              <w:rPr>
                <w:rFonts w:cs="Times New Roman"/>
                <w:szCs w:val="20"/>
              </w:rPr>
            </w:pPr>
            <w:r w:rsidRPr="00381B58">
              <w:rPr>
                <w:rFonts w:cs="Times New Roman"/>
                <w:szCs w:val="20"/>
              </w:rPr>
              <w:t>Read the second time. Placed on Senate Legislative Calendar under General Orders. Calendar No. 505 on June 6, 2016.</w:t>
            </w:r>
          </w:p>
        </w:tc>
        <w:tc>
          <w:tcPr>
            <w:tcW w:w="6480" w:type="dxa"/>
          </w:tcPr>
          <w:p w14:paraId="73E8F63F" w14:textId="77777777" w:rsidR="00333E1E" w:rsidRPr="00381B58" w:rsidRDefault="00333E1E" w:rsidP="00FE0B2C">
            <w:pPr>
              <w:pStyle w:val="ListParagraph"/>
              <w:keepLines/>
              <w:numPr>
                <w:ilvl w:val="0"/>
                <w:numId w:val="1"/>
              </w:numPr>
              <w:rPr>
                <w:rFonts w:ascii="Times New Roman" w:eastAsia="Calibri" w:hAnsi="Times New Roman" w:cs="Times New Roman"/>
                <w:szCs w:val="20"/>
              </w:rPr>
            </w:pPr>
            <w:r w:rsidRPr="00381B58">
              <w:rPr>
                <w:rFonts w:ascii="Times New Roman" w:eastAsia="Calibri" w:hAnsi="Times New Roman" w:cs="Times New Roman"/>
                <w:bCs/>
                <w:szCs w:val="20"/>
              </w:rPr>
              <w:t>A bill to improve the accountability, efficiency, transparency, and overall effectiveness of the Federal</w:t>
            </w:r>
          </w:p>
          <w:p w14:paraId="78864977" w14:textId="4FE37E58" w:rsidR="00333E1E" w:rsidRPr="00381B58" w:rsidRDefault="00333E1E" w:rsidP="00FE0B2C">
            <w:pPr>
              <w:pStyle w:val="ListParagraph"/>
              <w:keepLines/>
              <w:numPr>
                <w:ilvl w:val="0"/>
                <w:numId w:val="1"/>
              </w:numPr>
              <w:rPr>
                <w:rFonts w:ascii="Times New Roman" w:eastAsia="Calibri" w:hAnsi="Times New Roman" w:cs="Times New Roman"/>
                <w:szCs w:val="20"/>
              </w:rPr>
            </w:pPr>
            <w:r w:rsidRPr="00381B58">
              <w:rPr>
                <w:rFonts w:ascii="Times New Roman" w:eastAsia="Calibri" w:hAnsi="Times New Roman" w:cs="Times New Roman"/>
                <w:bCs/>
                <w:szCs w:val="20"/>
              </w:rPr>
              <w:t>Comprehensive bill with many provisions suggesting changes to bureaucracy</w:t>
            </w:r>
          </w:p>
        </w:tc>
      </w:tr>
      <w:tr w:rsidR="00333E1E" w:rsidRPr="00381B58" w14:paraId="24FE28C2" w14:textId="77777777" w:rsidTr="00FE0B2C">
        <w:trPr>
          <w:trHeight w:val="627"/>
        </w:trPr>
        <w:tc>
          <w:tcPr>
            <w:tcW w:w="1615" w:type="dxa"/>
          </w:tcPr>
          <w:p w14:paraId="555843BC" w14:textId="06C20EA6" w:rsidR="00333E1E" w:rsidRPr="00381B58" w:rsidRDefault="00333E1E" w:rsidP="00333E1E">
            <w:pPr>
              <w:keepLines/>
              <w:rPr>
                <w:rFonts w:cs="Times New Roman"/>
                <w:bCs/>
                <w:szCs w:val="20"/>
              </w:rPr>
            </w:pPr>
            <w:r w:rsidRPr="00381B58">
              <w:rPr>
                <w:rFonts w:cs="Times New Roman"/>
                <w:bCs/>
                <w:szCs w:val="20"/>
              </w:rPr>
              <w:t>H.R. 5328 FACT Act of 2016</w:t>
            </w:r>
          </w:p>
          <w:p w14:paraId="3AD4D64E" w14:textId="1E2F72B1" w:rsidR="00333E1E" w:rsidRPr="00381B58" w:rsidRDefault="0054137E" w:rsidP="00333E1E">
            <w:pPr>
              <w:keepLines/>
              <w:rPr>
                <w:rFonts w:cs="Times New Roman"/>
                <w:bCs/>
                <w:szCs w:val="20"/>
              </w:rPr>
            </w:pPr>
            <w:hyperlink r:id="rId73" w:history="1">
              <w:r w:rsidR="00BF562A" w:rsidRPr="00C64996">
                <w:rPr>
                  <w:rStyle w:val="Hyperlink"/>
                  <w:rFonts w:cs="Times New Roman"/>
                  <w:bCs/>
                  <w:color w:val="0000FF"/>
                  <w:szCs w:val="20"/>
                </w:rPr>
                <w:t>Link</w:t>
              </w:r>
            </w:hyperlink>
          </w:p>
        </w:tc>
        <w:tc>
          <w:tcPr>
            <w:tcW w:w="1350" w:type="dxa"/>
          </w:tcPr>
          <w:p w14:paraId="122E2F27" w14:textId="2B7D5040" w:rsidR="00333E1E" w:rsidRPr="00381B58" w:rsidRDefault="00333E1E" w:rsidP="00333E1E">
            <w:pPr>
              <w:keepLines/>
              <w:rPr>
                <w:rFonts w:cs="Times New Roman"/>
                <w:szCs w:val="20"/>
              </w:rPr>
            </w:pPr>
            <w:r w:rsidRPr="00381B58">
              <w:rPr>
                <w:rFonts w:cs="Times New Roman"/>
                <w:szCs w:val="20"/>
              </w:rPr>
              <w:t>Rep. Boustany, Charles Jr. (R-LA3)</w:t>
            </w:r>
          </w:p>
        </w:tc>
        <w:tc>
          <w:tcPr>
            <w:tcW w:w="3713" w:type="dxa"/>
          </w:tcPr>
          <w:p w14:paraId="017C83F1" w14:textId="77777777" w:rsidR="00333E1E" w:rsidRPr="00381B58" w:rsidRDefault="00333E1E" w:rsidP="00333E1E">
            <w:pPr>
              <w:keepLines/>
              <w:rPr>
                <w:rFonts w:cs="Times New Roman"/>
                <w:b/>
                <w:szCs w:val="20"/>
              </w:rPr>
            </w:pPr>
            <w:r w:rsidRPr="00381B58">
              <w:rPr>
                <w:rFonts w:cs="Times New Roman"/>
                <w:b/>
                <w:szCs w:val="20"/>
              </w:rPr>
              <w:t xml:space="preserve">Introduced </w:t>
            </w:r>
          </w:p>
          <w:p w14:paraId="081550AE" w14:textId="77777777" w:rsidR="00333E1E" w:rsidRPr="00381B58" w:rsidRDefault="00333E1E" w:rsidP="00333E1E">
            <w:pPr>
              <w:keepLines/>
              <w:rPr>
                <w:rFonts w:cs="Times New Roman"/>
                <w:szCs w:val="20"/>
              </w:rPr>
            </w:pPr>
            <w:r w:rsidRPr="00381B58">
              <w:rPr>
                <w:rFonts w:cs="Times New Roman"/>
                <w:szCs w:val="20"/>
              </w:rPr>
              <w:t>May 25, 2016</w:t>
            </w:r>
          </w:p>
          <w:p w14:paraId="00CE5432" w14:textId="77777777" w:rsidR="00333E1E" w:rsidRPr="00381B58" w:rsidRDefault="00333E1E" w:rsidP="00333E1E">
            <w:pPr>
              <w:keepLines/>
              <w:rPr>
                <w:rFonts w:cs="Times New Roman"/>
                <w:b/>
                <w:szCs w:val="20"/>
              </w:rPr>
            </w:pPr>
          </w:p>
          <w:p w14:paraId="0680BDE3" w14:textId="77777777" w:rsidR="00333E1E" w:rsidRPr="00381B58" w:rsidRDefault="00333E1E" w:rsidP="00333E1E">
            <w:pPr>
              <w:keepLines/>
              <w:rPr>
                <w:rFonts w:cs="Times New Roman"/>
                <w:b/>
                <w:szCs w:val="20"/>
              </w:rPr>
            </w:pPr>
            <w:r w:rsidRPr="00381B58">
              <w:rPr>
                <w:rFonts w:cs="Times New Roman"/>
                <w:b/>
                <w:szCs w:val="20"/>
              </w:rPr>
              <w:t>Most Recent Action</w:t>
            </w:r>
          </w:p>
          <w:p w14:paraId="10D3A338" w14:textId="3B0B4D58" w:rsidR="00333E1E" w:rsidRPr="00381B58" w:rsidRDefault="00333E1E" w:rsidP="00333E1E">
            <w:pPr>
              <w:keepLines/>
              <w:rPr>
                <w:rFonts w:cs="Times New Roman"/>
                <w:szCs w:val="20"/>
              </w:rPr>
            </w:pPr>
            <w:r w:rsidRPr="00381B58">
              <w:rPr>
                <w:rFonts w:cs="Times New Roman"/>
                <w:szCs w:val="20"/>
              </w:rPr>
              <w:t>Referred to the House Committee on the Judiciary on May 25, 2016.</w:t>
            </w:r>
          </w:p>
        </w:tc>
        <w:tc>
          <w:tcPr>
            <w:tcW w:w="6480" w:type="dxa"/>
          </w:tcPr>
          <w:p w14:paraId="0CBD328C" w14:textId="77777777" w:rsidR="00333E1E" w:rsidRPr="00381B58" w:rsidRDefault="00333E1E" w:rsidP="00FE0B2C">
            <w:pPr>
              <w:pStyle w:val="ListParagraph"/>
              <w:numPr>
                <w:ilvl w:val="0"/>
                <w:numId w:val="1"/>
              </w:numPr>
              <w:rPr>
                <w:rFonts w:ascii="Times New Roman" w:eastAsia="Calibri" w:hAnsi="Times New Roman" w:cs="Times New Roman"/>
                <w:szCs w:val="20"/>
              </w:rPr>
            </w:pPr>
            <w:r w:rsidRPr="00381B58">
              <w:rPr>
                <w:rFonts w:ascii="Times New Roman" w:eastAsia="Calibri" w:hAnsi="Times New Roman" w:cs="Times New Roman"/>
                <w:szCs w:val="20"/>
              </w:rPr>
              <w:t>To amend title 5, United States Code, to require a general notice of proposed rulemaking for a major rule to include a cost-benefit analysis of the proposed rule, and for other purposes.</w:t>
            </w:r>
          </w:p>
          <w:p w14:paraId="222949BA" w14:textId="77777777" w:rsidR="00333E1E" w:rsidRPr="00381B58" w:rsidRDefault="00333E1E" w:rsidP="00FE0B2C">
            <w:pPr>
              <w:pStyle w:val="ListParagraph"/>
              <w:keepLines/>
              <w:ind w:left="360"/>
              <w:rPr>
                <w:rFonts w:ascii="Times New Roman" w:eastAsia="Calibri" w:hAnsi="Times New Roman" w:cs="Times New Roman"/>
                <w:szCs w:val="20"/>
              </w:rPr>
            </w:pPr>
          </w:p>
        </w:tc>
      </w:tr>
      <w:tr w:rsidR="00333E1E" w:rsidRPr="00381B58" w14:paraId="20054F3C" w14:textId="77777777" w:rsidTr="00FE0B2C">
        <w:trPr>
          <w:trHeight w:val="627"/>
        </w:trPr>
        <w:tc>
          <w:tcPr>
            <w:tcW w:w="1615" w:type="dxa"/>
          </w:tcPr>
          <w:p w14:paraId="5D78D693" w14:textId="7FCCB604" w:rsidR="00333E1E" w:rsidRPr="00381B58" w:rsidRDefault="00333E1E" w:rsidP="00333E1E">
            <w:pPr>
              <w:keepLines/>
              <w:rPr>
                <w:rFonts w:cs="Times New Roman"/>
                <w:bCs/>
                <w:szCs w:val="20"/>
              </w:rPr>
            </w:pPr>
            <w:r w:rsidRPr="00381B58">
              <w:rPr>
                <w:rFonts w:cs="Times New Roman"/>
                <w:bCs/>
                <w:szCs w:val="20"/>
              </w:rPr>
              <w:t xml:space="preserve">S. 2976 DHS Accountability Act of 2016 </w:t>
            </w:r>
          </w:p>
          <w:p w14:paraId="47EB5179" w14:textId="1489EC9D" w:rsidR="00333E1E" w:rsidRPr="00381B58" w:rsidRDefault="0054137E" w:rsidP="00333E1E">
            <w:pPr>
              <w:keepLines/>
              <w:rPr>
                <w:rFonts w:cs="Times New Roman"/>
                <w:bCs/>
                <w:szCs w:val="20"/>
              </w:rPr>
            </w:pPr>
            <w:hyperlink r:id="rId74" w:history="1">
              <w:r w:rsidR="00BF562A" w:rsidRPr="00C64996">
                <w:rPr>
                  <w:rStyle w:val="Hyperlink"/>
                  <w:rFonts w:cs="Times New Roman"/>
                  <w:bCs/>
                  <w:color w:val="0000FF"/>
                  <w:szCs w:val="20"/>
                </w:rPr>
                <w:t>Link</w:t>
              </w:r>
            </w:hyperlink>
          </w:p>
        </w:tc>
        <w:tc>
          <w:tcPr>
            <w:tcW w:w="1350" w:type="dxa"/>
          </w:tcPr>
          <w:p w14:paraId="29A159E3" w14:textId="37EE1977" w:rsidR="00333E1E" w:rsidRPr="00381B58" w:rsidRDefault="00333E1E" w:rsidP="00333E1E">
            <w:pPr>
              <w:keepLines/>
              <w:rPr>
                <w:rFonts w:cs="Times New Roman"/>
                <w:szCs w:val="20"/>
              </w:rPr>
            </w:pPr>
            <w:r w:rsidRPr="00381B58">
              <w:rPr>
                <w:rFonts w:cs="Times New Roman"/>
                <w:szCs w:val="20"/>
              </w:rPr>
              <w:t>Sen. Johnson, Ron (R-WI)</w:t>
            </w:r>
          </w:p>
        </w:tc>
        <w:tc>
          <w:tcPr>
            <w:tcW w:w="3713" w:type="dxa"/>
          </w:tcPr>
          <w:p w14:paraId="4453C545" w14:textId="77777777" w:rsidR="00333E1E" w:rsidRPr="00381B58" w:rsidRDefault="00333E1E" w:rsidP="00333E1E">
            <w:pPr>
              <w:keepLines/>
              <w:rPr>
                <w:rFonts w:cs="Times New Roman"/>
                <w:b/>
                <w:szCs w:val="20"/>
              </w:rPr>
            </w:pPr>
            <w:r w:rsidRPr="00381B58">
              <w:rPr>
                <w:rFonts w:cs="Times New Roman"/>
                <w:b/>
                <w:szCs w:val="20"/>
              </w:rPr>
              <w:t>Introduced</w:t>
            </w:r>
          </w:p>
          <w:p w14:paraId="5B2F6742" w14:textId="6DBFA140" w:rsidR="00333E1E" w:rsidRPr="00381B58" w:rsidRDefault="00333E1E" w:rsidP="00333E1E">
            <w:pPr>
              <w:keepLines/>
              <w:rPr>
                <w:rFonts w:cs="Times New Roman"/>
                <w:szCs w:val="20"/>
              </w:rPr>
            </w:pPr>
            <w:r w:rsidRPr="00381B58">
              <w:rPr>
                <w:rFonts w:cs="Times New Roman"/>
                <w:szCs w:val="20"/>
              </w:rPr>
              <w:t>May 23, 2016</w:t>
            </w:r>
          </w:p>
          <w:p w14:paraId="6C6B5C45" w14:textId="77777777" w:rsidR="00333E1E" w:rsidRPr="00381B58" w:rsidRDefault="00333E1E" w:rsidP="00333E1E">
            <w:pPr>
              <w:keepLines/>
              <w:rPr>
                <w:rFonts w:cs="Times New Roman"/>
                <w:b/>
                <w:szCs w:val="20"/>
              </w:rPr>
            </w:pPr>
          </w:p>
          <w:p w14:paraId="6B99FA86" w14:textId="77777777" w:rsidR="00333E1E" w:rsidRPr="00381B58" w:rsidRDefault="00333E1E" w:rsidP="00333E1E">
            <w:pPr>
              <w:keepLines/>
              <w:rPr>
                <w:rFonts w:cs="Times New Roman"/>
                <w:b/>
                <w:szCs w:val="20"/>
              </w:rPr>
            </w:pPr>
            <w:r w:rsidRPr="00381B58">
              <w:rPr>
                <w:rFonts w:cs="Times New Roman"/>
                <w:b/>
                <w:szCs w:val="20"/>
              </w:rPr>
              <w:t>Most Recent Action</w:t>
            </w:r>
          </w:p>
          <w:p w14:paraId="2E022585" w14:textId="081AB426" w:rsidR="00333E1E" w:rsidRPr="00381B58" w:rsidRDefault="00333E1E" w:rsidP="00333E1E">
            <w:pPr>
              <w:keepLines/>
              <w:rPr>
                <w:rFonts w:cs="Times New Roman"/>
                <w:szCs w:val="20"/>
              </w:rPr>
            </w:pPr>
            <w:r w:rsidRPr="00381B58">
              <w:rPr>
                <w:rFonts w:cs="Times New Roman"/>
                <w:szCs w:val="20"/>
              </w:rPr>
              <w:t xml:space="preserve">Placed on the Senate Legislative Calendar under General Orders. Calendar No. 532 on June 28, 2016. </w:t>
            </w:r>
          </w:p>
        </w:tc>
        <w:tc>
          <w:tcPr>
            <w:tcW w:w="6480" w:type="dxa"/>
          </w:tcPr>
          <w:p w14:paraId="3BE5BD5B" w14:textId="77777777" w:rsidR="00333E1E" w:rsidRPr="00381B58" w:rsidRDefault="00333E1E" w:rsidP="00FE0B2C">
            <w:pPr>
              <w:pStyle w:val="ListParagraph"/>
              <w:numPr>
                <w:ilvl w:val="0"/>
                <w:numId w:val="1"/>
              </w:numPr>
              <w:rPr>
                <w:rFonts w:ascii="Times New Roman" w:eastAsia="Calibri" w:hAnsi="Times New Roman" w:cs="Times New Roman"/>
                <w:szCs w:val="20"/>
              </w:rPr>
            </w:pPr>
            <w:r w:rsidRPr="00381B58">
              <w:rPr>
                <w:rFonts w:ascii="Times New Roman" w:eastAsia="Calibri" w:hAnsi="Times New Roman" w:cs="Times New Roman"/>
                <w:szCs w:val="20"/>
              </w:rPr>
              <w:t>A bill to amend the Homeland Security Act of 2002 to reform, streamline, and make improvements to the Department of Homeland Security and support the Department's efforts to implement better policy, planning, management, and performance, and for other purposes.</w:t>
            </w:r>
          </w:p>
          <w:p w14:paraId="236620CE" w14:textId="779E2239" w:rsidR="00333E1E" w:rsidRPr="00381B58" w:rsidRDefault="00333E1E" w:rsidP="00FE0B2C">
            <w:pPr>
              <w:pStyle w:val="ListParagraph"/>
              <w:numPr>
                <w:ilvl w:val="0"/>
                <w:numId w:val="1"/>
              </w:numPr>
              <w:rPr>
                <w:rFonts w:ascii="Times New Roman" w:eastAsia="Calibri" w:hAnsi="Times New Roman" w:cs="Times New Roman"/>
                <w:szCs w:val="20"/>
              </w:rPr>
            </w:pPr>
            <w:r w:rsidRPr="00381B58">
              <w:rPr>
                <w:rFonts w:ascii="Times New Roman" w:eastAsia="Calibri" w:hAnsi="Times New Roman" w:cs="Times New Roman"/>
                <w:szCs w:val="20"/>
              </w:rPr>
              <w:t xml:space="preserve">Provisions include retrospective review of department. </w:t>
            </w:r>
          </w:p>
        </w:tc>
      </w:tr>
      <w:tr w:rsidR="00333E1E" w:rsidRPr="00381B58" w14:paraId="743BBB10" w14:textId="77777777" w:rsidTr="00FE0B2C">
        <w:trPr>
          <w:trHeight w:val="627"/>
        </w:trPr>
        <w:tc>
          <w:tcPr>
            <w:tcW w:w="1615" w:type="dxa"/>
          </w:tcPr>
          <w:p w14:paraId="3284432F" w14:textId="33A6B874" w:rsidR="00333E1E" w:rsidRPr="00381B58" w:rsidRDefault="00333E1E" w:rsidP="00333E1E">
            <w:pPr>
              <w:keepLines/>
              <w:rPr>
                <w:rFonts w:cs="Times New Roman"/>
                <w:bCs/>
                <w:szCs w:val="20"/>
              </w:rPr>
            </w:pPr>
            <w:r w:rsidRPr="00381B58">
              <w:rPr>
                <w:rFonts w:cs="Times New Roman"/>
                <w:bCs/>
                <w:szCs w:val="20"/>
              </w:rPr>
              <w:lastRenderedPageBreak/>
              <w:t>H.R. 5226 Regulatory Integrity Act of 2016</w:t>
            </w:r>
          </w:p>
          <w:p w14:paraId="444D892A" w14:textId="5FCAACFE" w:rsidR="00333E1E" w:rsidRPr="00381B58" w:rsidRDefault="0054137E" w:rsidP="00333E1E">
            <w:pPr>
              <w:keepLines/>
              <w:rPr>
                <w:rFonts w:cs="Times New Roman"/>
                <w:bCs/>
                <w:szCs w:val="20"/>
              </w:rPr>
            </w:pPr>
            <w:hyperlink r:id="rId75" w:history="1">
              <w:r w:rsidR="00BF562A" w:rsidRPr="00C64996">
                <w:rPr>
                  <w:rStyle w:val="Hyperlink"/>
                  <w:rFonts w:cs="Times New Roman"/>
                  <w:bCs/>
                  <w:color w:val="0000FF"/>
                  <w:szCs w:val="20"/>
                </w:rPr>
                <w:t>Link</w:t>
              </w:r>
            </w:hyperlink>
          </w:p>
        </w:tc>
        <w:tc>
          <w:tcPr>
            <w:tcW w:w="1350" w:type="dxa"/>
          </w:tcPr>
          <w:p w14:paraId="6D93E034" w14:textId="54CDDE4F" w:rsidR="00333E1E" w:rsidRPr="00381B58" w:rsidRDefault="00333E1E" w:rsidP="00333E1E">
            <w:pPr>
              <w:keepLines/>
              <w:rPr>
                <w:rFonts w:cs="Times New Roman"/>
                <w:szCs w:val="20"/>
              </w:rPr>
            </w:pPr>
            <w:r w:rsidRPr="00381B58">
              <w:rPr>
                <w:rFonts w:cs="Times New Roman"/>
                <w:szCs w:val="20"/>
              </w:rPr>
              <w:t>Rep. Walberg, Tim (R-MI7)</w:t>
            </w:r>
          </w:p>
        </w:tc>
        <w:tc>
          <w:tcPr>
            <w:tcW w:w="3713" w:type="dxa"/>
          </w:tcPr>
          <w:p w14:paraId="78D66958" w14:textId="77777777" w:rsidR="00333E1E" w:rsidRPr="00381B58" w:rsidRDefault="00333E1E" w:rsidP="00333E1E">
            <w:pPr>
              <w:keepLines/>
              <w:rPr>
                <w:rFonts w:cs="Times New Roman"/>
                <w:b/>
                <w:szCs w:val="20"/>
              </w:rPr>
            </w:pPr>
            <w:r w:rsidRPr="00381B58">
              <w:rPr>
                <w:rFonts w:cs="Times New Roman"/>
                <w:b/>
                <w:szCs w:val="20"/>
              </w:rPr>
              <w:t xml:space="preserve">Introduced </w:t>
            </w:r>
          </w:p>
          <w:p w14:paraId="560233DB" w14:textId="7EB3547A" w:rsidR="00333E1E" w:rsidRPr="00381B58" w:rsidRDefault="00333E1E" w:rsidP="00333E1E">
            <w:pPr>
              <w:keepLines/>
              <w:rPr>
                <w:rFonts w:cs="Times New Roman"/>
                <w:szCs w:val="20"/>
              </w:rPr>
            </w:pPr>
            <w:r w:rsidRPr="00381B58">
              <w:rPr>
                <w:rFonts w:cs="Times New Roman"/>
                <w:szCs w:val="20"/>
              </w:rPr>
              <w:t>May 13, 2016</w:t>
            </w:r>
          </w:p>
          <w:p w14:paraId="785C0EDE" w14:textId="77777777" w:rsidR="00333E1E" w:rsidRPr="00381B58" w:rsidRDefault="00333E1E" w:rsidP="00333E1E">
            <w:pPr>
              <w:keepLines/>
              <w:rPr>
                <w:rFonts w:cs="Times New Roman"/>
                <w:b/>
                <w:szCs w:val="20"/>
              </w:rPr>
            </w:pPr>
          </w:p>
          <w:p w14:paraId="40BCDA03" w14:textId="77777777" w:rsidR="00333E1E" w:rsidRPr="00381B58" w:rsidRDefault="00333E1E" w:rsidP="00333E1E">
            <w:pPr>
              <w:keepLines/>
              <w:rPr>
                <w:rFonts w:cs="Times New Roman"/>
                <w:b/>
                <w:szCs w:val="20"/>
              </w:rPr>
            </w:pPr>
            <w:r w:rsidRPr="00381B58">
              <w:rPr>
                <w:rFonts w:cs="Times New Roman"/>
                <w:b/>
                <w:szCs w:val="20"/>
              </w:rPr>
              <w:t xml:space="preserve">Most Recent Action </w:t>
            </w:r>
          </w:p>
          <w:p w14:paraId="78DF847A" w14:textId="77777777" w:rsidR="00333E1E" w:rsidRPr="00381B58" w:rsidRDefault="00333E1E" w:rsidP="00333E1E">
            <w:pPr>
              <w:keepLines/>
              <w:rPr>
                <w:rFonts w:cs="Times New Roman"/>
                <w:szCs w:val="20"/>
              </w:rPr>
            </w:pPr>
            <w:r w:rsidRPr="00381B58">
              <w:rPr>
                <w:rFonts w:cs="Times New Roman"/>
                <w:szCs w:val="20"/>
              </w:rPr>
              <w:t xml:space="preserve">Ordered to be Reported by the Yeas and Nays: 22-14 on May 17, 2016. </w:t>
            </w:r>
          </w:p>
          <w:p w14:paraId="23D6D763" w14:textId="77777777" w:rsidR="00333E1E" w:rsidRPr="00381B58" w:rsidRDefault="00333E1E" w:rsidP="00333E1E">
            <w:pPr>
              <w:keepLines/>
              <w:rPr>
                <w:rFonts w:cs="Times New Roman"/>
                <w:szCs w:val="20"/>
              </w:rPr>
            </w:pPr>
          </w:p>
          <w:p w14:paraId="5D0D23D3" w14:textId="39512B71" w:rsidR="00333E1E" w:rsidRPr="00381B58" w:rsidRDefault="00333E1E" w:rsidP="0090034E">
            <w:pPr>
              <w:keepLines/>
              <w:rPr>
                <w:rFonts w:cs="Times New Roman"/>
                <w:szCs w:val="20"/>
              </w:rPr>
            </w:pPr>
          </w:p>
        </w:tc>
        <w:tc>
          <w:tcPr>
            <w:tcW w:w="6480" w:type="dxa"/>
          </w:tcPr>
          <w:p w14:paraId="5B99DB06" w14:textId="77777777" w:rsidR="00333E1E" w:rsidRPr="00381B58" w:rsidRDefault="00333E1E" w:rsidP="00FE0B2C">
            <w:pPr>
              <w:pStyle w:val="ListParagraph"/>
              <w:numPr>
                <w:ilvl w:val="0"/>
                <w:numId w:val="1"/>
              </w:numPr>
              <w:rPr>
                <w:rFonts w:ascii="Times New Roman" w:eastAsia="Calibri" w:hAnsi="Times New Roman" w:cs="Times New Roman"/>
                <w:szCs w:val="20"/>
              </w:rPr>
            </w:pPr>
            <w:r w:rsidRPr="00381B58">
              <w:rPr>
                <w:rFonts w:ascii="Times New Roman" w:eastAsia="Calibri" w:hAnsi="Times New Roman" w:cs="Times New Roman"/>
                <w:szCs w:val="20"/>
              </w:rPr>
              <w:t>To amend chapter 3 of title 5, United States Code, to require the publication of information relating to pending agency regulatory actions, and for other purposes.</w:t>
            </w:r>
          </w:p>
          <w:p w14:paraId="5C243615" w14:textId="77777777" w:rsidR="00333E1E" w:rsidRPr="00381B58" w:rsidRDefault="00333E1E" w:rsidP="00FE0B2C">
            <w:pPr>
              <w:pStyle w:val="ListParagraph"/>
              <w:rPr>
                <w:rFonts w:ascii="Times New Roman" w:eastAsia="Calibri" w:hAnsi="Times New Roman" w:cs="Times New Roman"/>
                <w:szCs w:val="20"/>
              </w:rPr>
            </w:pPr>
          </w:p>
        </w:tc>
      </w:tr>
      <w:tr w:rsidR="00333E1E" w:rsidRPr="00381B58" w14:paraId="648011A8" w14:textId="77777777" w:rsidTr="002D69CF">
        <w:trPr>
          <w:trHeight w:val="627"/>
        </w:trPr>
        <w:tc>
          <w:tcPr>
            <w:tcW w:w="1615" w:type="dxa"/>
            <w:shd w:val="clear" w:color="auto" w:fill="auto"/>
          </w:tcPr>
          <w:p w14:paraId="5C4BB2BC" w14:textId="702884DC" w:rsidR="00333E1E" w:rsidRPr="00381B58" w:rsidRDefault="00333E1E" w:rsidP="00333E1E">
            <w:pPr>
              <w:keepLines/>
              <w:rPr>
                <w:rFonts w:cs="Times New Roman"/>
                <w:bCs/>
                <w:szCs w:val="20"/>
              </w:rPr>
            </w:pPr>
            <w:r w:rsidRPr="00381B58">
              <w:rPr>
                <w:rFonts w:cs="Times New Roman"/>
                <w:bCs/>
                <w:szCs w:val="20"/>
              </w:rPr>
              <w:t>H.R.5211 - CFPB Dual Mandate and Economic Analysis Act</w:t>
            </w:r>
          </w:p>
          <w:p w14:paraId="09F0B7C5" w14:textId="38F5BADA" w:rsidR="00333E1E" w:rsidRPr="00381B58" w:rsidRDefault="0054137E" w:rsidP="00333E1E">
            <w:pPr>
              <w:keepLines/>
              <w:rPr>
                <w:rFonts w:cs="Times New Roman"/>
                <w:bCs/>
                <w:szCs w:val="20"/>
              </w:rPr>
            </w:pPr>
            <w:hyperlink r:id="rId76" w:history="1">
              <w:r w:rsidR="00BF562A" w:rsidRPr="00C64996">
                <w:rPr>
                  <w:rStyle w:val="Hyperlink"/>
                  <w:rFonts w:cs="Times New Roman"/>
                  <w:bCs/>
                  <w:color w:val="0000FF"/>
                  <w:szCs w:val="20"/>
                </w:rPr>
                <w:t>Link</w:t>
              </w:r>
            </w:hyperlink>
          </w:p>
        </w:tc>
        <w:tc>
          <w:tcPr>
            <w:tcW w:w="1350" w:type="dxa"/>
            <w:shd w:val="clear" w:color="auto" w:fill="auto"/>
          </w:tcPr>
          <w:p w14:paraId="72C6C38D" w14:textId="3A39E36B" w:rsidR="00333E1E" w:rsidRPr="00381B58" w:rsidRDefault="00333E1E" w:rsidP="00333E1E">
            <w:pPr>
              <w:keepLines/>
              <w:rPr>
                <w:rFonts w:cs="Times New Roman"/>
                <w:szCs w:val="20"/>
              </w:rPr>
            </w:pPr>
            <w:r w:rsidRPr="00381B58">
              <w:rPr>
                <w:rFonts w:cs="Times New Roman"/>
                <w:szCs w:val="20"/>
              </w:rPr>
              <w:t>Rep. Emmer, Tom (R-MN-6)</w:t>
            </w:r>
          </w:p>
        </w:tc>
        <w:tc>
          <w:tcPr>
            <w:tcW w:w="3713" w:type="dxa"/>
            <w:shd w:val="clear" w:color="auto" w:fill="auto"/>
          </w:tcPr>
          <w:p w14:paraId="59D656DD" w14:textId="0ADF28ED" w:rsidR="00333E1E" w:rsidRPr="00381B58" w:rsidRDefault="00333E1E" w:rsidP="00333E1E">
            <w:pPr>
              <w:keepLines/>
              <w:rPr>
                <w:rFonts w:cs="Times New Roman"/>
                <w:b/>
                <w:szCs w:val="20"/>
              </w:rPr>
            </w:pPr>
            <w:r w:rsidRPr="00381B58">
              <w:rPr>
                <w:rFonts w:cs="Times New Roman"/>
                <w:b/>
                <w:szCs w:val="20"/>
              </w:rPr>
              <w:t>Introduced</w:t>
            </w:r>
          </w:p>
          <w:p w14:paraId="0ECF31B5" w14:textId="2E31CBB7" w:rsidR="00333E1E" w:rsidRPr="00381B58" w:rsidRDefault="00333E1E" w:rsidP="00333E1E">
            <w:pPr>
              <w:keepLines/>
              <w:rPr>
                <w:rFonts w:cs="Times New Roman"/>
                <w:szCs w:val="20"/>
              </w:rPr>
            </w:pPr>
            <w:r w:rsidRPr="00381B58">
              <w:rPr>
                <w:rFonts w:cs="Times New Roman"/>
                <w:szCs w:val="20"/>
              </w:rPr>
              <w:t>May 12, 2016</w:t>
            </w:r>
          </w:p>
          <w:p w14:paraId="3DB2A2ED" w14:textId="77777777" w:rsidR="00333E1E" w:rsidRPr="00381B58" w:rsidRDefault="00333E1E" w:rsidP="00333E1E">
            <w:pPr>
              <w:keepLines/>
              <w:rPr>
                <w:rFonts w:cs="Times New Roman"/>
                <w:szCs w:val="20"/>
              </w:rPr>
            </w:pPr>
          </w:p>
          <w:p w14:paraId="09214474" w14:textId="77777777" w:rsidR="00333E1E" w:rsidRPr="00381B58" w:rsidRDefault="00333E1E" w:rsidP="00333E1E">
            <w:pPr>
              <w:keepLines/>
              <w:rPr>
                <w:rFonts w:cs="Times New Roman"/>
                <w:b/>
                <w:szCs w:val="20"/>
              </w:rPr>
            </w:pPr>
            <w:r w:rsidRPr="00381B58">
              <w:rPr>
                <w:rFonts w:cs="Times New Roman"/>
                <w:b/>
                <w:szCs w:val="20"/>
              </w:rPr>
              <w:t>Most Recent Action</w:t>
            </w:r>
          </w:p>
          <w:p w14:paraId="4E48E0E6" w14:textId="5C4BCE43" w:rsidR="00333E1E" w:rsidRPr="00381B58" w:rsidRDefault="00333E1E" w:rsidP="00333E1E">
            <w:pPr>
              <w:keepLines/>
              <w:rPr>
                <w:rFonts w:cs="Times New Roman"/>
                <w:b/>
                <w:szCs w:val="20"/>
              </w:rPr>
            </w:pPr>
            <w:r w:rsidRPr="00381B58">
              <w:rPr>
                <w:rFonts w:cs="Times New Roman"/>
                <w:szCs w:val="20"/>
              </w:rPr>
              <w:t>Referred to the House Committee on Financial Services on May 12, 2016</w:t>
            </w:r>
          </w:p>
        </w:tc>
        <w:tc>
          <w:tcPr>
            <w:tcW w:w="6480" w:type="dxa"/>
            <w:shd w:val="clear" w:color="auto" w:fill="auto"/>
          </w:tcPr>
          <w:p w14:paraId="5CE8A7F4" w14:textId="370411B1" w:rsidR="00333E1E" w:rsidRPr="00381B58" w:rsidRDefault="002D69CF" w:rsidP="002D69CF">
            <w:pPr>
              <w:pStyle w:val="ListParagraph"/>
              <w:keepLines/>
              <w:numPr>
                <w:ilvl w:val="0"/>
                <w:numId w:val="1"/>
              </w:numPr>
              <w:rPr>
                <w:rFonts w:ascii="Times New Roman" w:hAnsi="Times New Roman" w:cs="Times New Roman"/>
                <w:szCs w:val="20"/>
                <w:shd w:val="clear" w:color="auto" w:fill="FFFFFF"/>
              </w:rPr>
            </w:pPr>
            <w:r w:rsidRPr="00381B58">
              <w:rPr>
                <w:rFonts w:ascii="Times New Roman" w:eastAsia="Calibri" w:hAnsi="Times New Roman" w:cs="Times New Roman"/>
                <w:bCs/>
                <w:szCs w:val="20"/>
              </w:rPr>
              <w:t>Requires the Consumer Financial Protection Bureau (“CFPB”) to, in each rulemaking, identity the particular rule or regulation that the agency seeks to solve, and specify the metrics by which success in solving this problem can be measured.</w:t>
            </w:r>
          </w:p>
        </w:tc>
      </w:tr>
      <w:tr w:rsidR="00333E1E" w:rsidRPr="00381B58" w14:paraId="1EF18DCA" w14:textId="77777777" w:rsidTr="002D69CF">
        <w:trPr>
          <w:trHeight w:val="627"/>
        </w:trPr>
        <w:tc>
          <w:tcPr>
            <w:tcW w:w="1615" w:type="dxa"/>
            <w:shd w:val="clear" w:color="auto" w:fill="auto"/>
          </w:tcPr>
          <w:p w14:paraId="24B3C8EE" w14:textId="309D848A" w:rsidR="00333E1E" w:rsidRPr="00381B58" w:rsidRDefault="00333E1E" w:rsidP="00333E1E">
            <w:pPr>
              <w:keepLines/>
              <w:rPr>
                <w:rFonts w:cs="Times New Roman"/>
                <w:bCs/>
                <w:szCs w:val="20"/>
              </w:rPr>
            </w:pPr>
            <w:r w:rsidRPr="00381B58">
              <w:rPr>
                <w:rFonts w:cs="Times New Roman"/>
                <w:bCs/>
                <w:szCs w:val="20"/>
              </w:rPr>
              <w:t>H.R. 5199 - Construction Consensus Procurement Improvement Act of 2016</w:t>
            </w:r>
          </w:p>
          <w:p w14:paraId="10E0008D" w14:textId="2351E011" w:rsidR="00333E1E" w:rsidRPr="00381B58" w:rsidRDefault="0054137E" w:rsidP="00333E1E">
            <w:pPr>
              <w:keepLines/>
              <w:rPr>
                <w:rFonts w:cs="Times New Roman"/>
                <w:bCs/>
                <w:szCs w:val="20"/>
              </w:rPr>
            </w:pPr>
            <w:hyperlink r:id="rId77" w:history="1">
              <w:r w:rsidR="00BF562A" w:rsidRPr="00C64996">
                <w:rPr>
                  <w:rStyle w:val="Hyperlink"/>
                  <w:rFonts w:cs="Times New Roman"/>
                  <w:bCs/>
                  <w:color w:val="0000FF"/>
                  <w:szCs w:val="20"/>
                </w:rPr>
                <w:t>Link</w:t>
              </w:r>
            </w:hyperlink>
          </w:p>
        </w:tc>
        <w:tc>
          <w:tcPr>
            <w:tcW w:w="1350" w:type="dxa"/>
            <w:shd w:val="clear" w:color="auto" w:fill="auto"/>
          </w:tcPr>
          <w:p w14:paraId="7C81E76D" w14:textId="6FF2DC3E" w:rsidR="00333E1E" w:rsidRPr="00381B58" w:rsidRDefault="00333E1E" w:rsidP="00333E1E">
            <w:pPr>
              <w:keepLines/>
              <w:rPr>
                <w:rFonts w:cs="Times New Roman"/>
                <w:szCs w:val="20"/>
              </w:rPr>
            </w:pPr>
            <w:r w:rsidRPr="00381B58">
              <w:rPr>
                <w:rFonts w:cs="Times New Roman"/>
                <w:szCs w:val="20"/>
              </w:rPr>
              <w:t>Rep. Meadows, Mark (R-NC-11)</w:t>
            </w:r>
          </w:p>
        </w:tc>
        <w:tc>
          <w:tcPr>
            <w:tcW w:w="3713" w:type="dxa"/>
            <w:shd w:val="clear" w:color="auto" w:fill="auto"/>
          </w:tcPr>
          <w:p w14:paraId="52F81F46" w14:textId="77777777" w:rsidR="00333E1E" w:rsidRPr="00381B58" w:rsidRDefault="00333E1E" w:rsidP="00333E1E">
            <w:pPr>
              <w:keepLines/>
              <w:rPr>
                <w:rFonts w:cs="Times New Roman"/>
                <w:b/>
                <w:szCs w:val="20"/>
              </w:rPr>
            </w:pPr>
            <w:r w:rsidRPr="00381B58">
              <w:rPr>
                <w:rFonts w:cs="Times New Roman"/>
                <w:b/>
                <w:szCs w:val="20"/>
              </w:rPr>
              <w:t>Introduced</w:t>
            </w:r>
          </w:p>
          <w:p w14:paraId="13D497E0" w14:textId="4760E720" w:rsidR="00333E1E" w:rsidRPr="00381B58" w:rsidRDefault="00333E1E" w:rsidP="00333E1E">
            <w:pPr>
              <w:keepLines/>
              <w:rPr>
                <w:rFonts w:cs="Times New Roman"/>
                <w:szCs w:val="20"/>
              </w:rPr>
            </w:pPr>
            <w:r w:rsidRPr="00381B58">
              <w:rPr>
                <w:rFonts w:cs="Times New Roman"/>
                <w:szCs w:val="20"/>
              </w:rPr>
              <w:t>May 11, 2016</w:t>
            </w:r>
          </w:p>
          <w:p w14:paraId="5DD31EE0" w14:textId="77777777" w:rsidR="00333E1E" w:rsidRPr="00381B58" w:rsidRDefault="00333E1E" w:rsidP="00333E1E">
            <w:pPr>
              <w:keepLines/>
              <w:rPr>
                <w:rFonts w:cs="Times New Roman"/>
                <w:szCs w:val="20"/>
              </w:rPr>
            </w:pPr>
          </w:p>
          <w:p w14:paraId="0754618D" w14:textId="77777777" w:rsidR="00333E1E" w:rsidRPr="00381B58" w:rsidRDefault="00333E1E" w:rsidP="00333E1E">
            <w:pPr>
              <w:keepLines/>
              <w:rPr>
                <w:rFonts w:cs="Times New Roman"/>
                <w:szCs w:val="20"/>
              </w:rPr>
            </w:pPr>
          </w:p>
          <w:p w14:paraId="4B2F2075" w14:textId="77777777" w:rsidR="00333E1E" w:rsidRPr="00381B58" w:rsidRDefault="00333E1E" w:rsidP="00333E1E">
            <w:pPr>
              <w:keepLines/>
              <w:rPr>
                <w:rFonts w:cs="Times New Roman"/>
                <w:b/>
                <w:szCs w:val="20"/>
              </w:rPr>
            </w:pPr>
            <w:r w:rsidRPr="00381B58">
              <w:rPr>
                <w:rFonts w:cs="Times New Roman"/>
                <w:b/>
                <w:szCs w:val="20"/>
              </w:rPr>
              <w:t>Most Recent Action</w:t>
            </w:r>
          </w:p>
          <w:p w14:paraId="69FD1838" w14:textId="77777777" w:rsidR="00333E1E" w:rsidRPr="00381B58" w:rsidRDefault="00333E1E" w:rsidP="00333E1E">
            <w:pPr>
              <w:keepLines/>
              <w:rPr>
                <w:rFonts w:cs="Times New Roman"/>
                <w:szCs w:val="20"/>
              </w:rPr>
            </w:pPr>
            <w:r w:rsidRPr="00381B58">
              <w:rPr>
                <w:rFonts w:cs="Times New Roman"/>
                <w:szCs w:val="20"/>
              </w:rPr>
              <w:t>Placed on the Union Calendar, Calendar No. 535</w:t>
            </w:r>
          </w:p>
          <w:p w14:paraId="2D9715E1" w14:textId="77777777" w:rsidR="00333E1E" w:rsidRPr="00381B58" w:rsidRDefault="00333E1E" w:rsidP="00333E1E">
            <w:pPr>
              <w:keepLines/>
              <w:rPr>
                <w:rFonts w:cs="Times New Roman"/>
                <w:szCs w:val="20"/>
              </w:rPr>
            </w:pPr>
          </w:p>
          <w:p w14:paraId="182F240B" w14:textId="77777777" w:rsidR="00333E1E" w:rsidRPr="00381B58" w:rsidRDefault="00333E1E" w:rsidP="00333E1E">
            <w:pPr>
              <w:keepLines/>
              <w:rPr>
                <w:rFonts w:cs="Times New Roman"/>
                <w:b/>
                <w:szCs w:val="20"/>
              </w:rPr>
            </w:pPr>
            <w:r w:rsidRPr="00381B58">
              <w:rPr>
                <w:rFonts w:cs="Times New Roman"/>
                <w:b/>
                <w:szCs w:val="20"/>
              </w:rPr>
              <w:t>Committee Reports</w:t>
            </w:r>
          </w:p>
          <w:p w14:paraId="1E98485F" w14:textId="63868286" w:rsidR="00333E1E" w:rsidRPr="00381B58" w:rsidRDefault="0054137E" w:rsidP="00333E1E">
            <w:pPr>
              <w:keepLines/>
              <w:rPr>
                <w:rFonts w:cs="Times New Roman"/>
                <w:b/>
                <w:szCs w:val="20"/>
              </w:rPr>
            </w:pPr>
            <w:hyperlink r:id="rId78" w:history="1">
              <w:r w:rsidR="00333E1E" w:rsidRPr="00C64996">
                <w:rPr>
                  <w:rStyle w:val="Hyperlink"/>
                  <w:rFonts w:cs="Times New Roman"/>
                  <w:color w:val="0000FF"/>
                  <w:szCs w:val="20"/>
                </w:rPr>
                <w:t>Oversight and Government Reform</w:t>
              </w:r>
            </w:hyperlink>
          </w:p>
        </w:tc>
        <w:tc>
          <w:tcPr>
            <w:tcW w:w="6480" w:type="dxa"/>
            <w:shd w:val="clear" w:color="auto" w:fill="auto"/>
          </w:tcPr>
          <w:p w14:paraId="13007980" w14:textId="4AB28888" w:rsidR="002D69CF" w:rsidRPr="00381B58" w:rsidRDefault="002D69CF" w:rsidP="002D69CF">
            <w:pPr>
              <w:pStyle w:val="ListParagraph"/>
              <w:numPr>
                <w:ilvl w:val="0"/>
                <w:numId w:val="1"/>
              </w:numPr>
              <w:rPr>
                <w:rFonts w:ascii="Times New Roman" w:eastAsia="Calibri" w:hAnsi="Times New Roman" w:cs="Times New Roman"/>
                <w:bCs/>
                <w:szCs w:val="20"/>
              </w:rPr>
            </w:pPr>
            <w:r w:rsidRPr="00381B58">
              <w:rPr>
                <w:rFonts w:ascii="Times New Roman" w:hAnsi="Times New Roman" w:cs="Times New Roman"/>
                <w:szCs w:val="20"/>
                <w:shd w:val="clear" w:color="auto" w:fill="FFFFFF"/>
              </w:rPr>
              <w:t>Alters design-build selection procedures used by federal agencies.</w:t>
            </w:r>
          </w:p>
          <w:p w14:paraId="531D1D15" w14:textId="1441E67D" w:rsidR="00333E1E" w:rsidRPr="00381B58" w:rsidRDefault="00333E1E" w:rsidP="002D69CF">
            <w:pPr>
              <w:pStyle w:val="ListParagraph"/>
              <w:numPr>
                <w:ilvl w:val="0"/>
                <w:numId w:val="1"/>
              </w:numPr>
              <w:rPr>
                <w:rFonts w:ascii="Times New Roman" w:eastAsia="Calibri" w:hAnsi="Times New Roman" w:cs="Times New Roman"/>
                <w:bCs/>
                <w:szCs w:val="20"/>
              </w:rPr>
            </w:pPr>
            <w:r w:rsidRPr="00381B58">
              <w:rPr>
                <w:rFonts w:ascii="Times New Roman" w:hAnsi="Times New Roman" w:cs="Times New Roman"/>
                <w:szCs w:val="20"/>
                <w:shd w:val="clear" w:color="auto" w:fill="FFFFFF"/>
              </w:rPr>
              <w:t>Requires the Federal Acquisition Regulatory Council to amend Federal Acquisition Regulations by prohibiting the use of reverse auctions in certain circumstances.</w:t>
            </w:r>
          </w:p>
        </w:tc>
      </w:tr>
      <w:tr w:rsidR="00333E1E" w:rsidRPr="00381B58" w14:paraId="1ED9D686" w14:textId="77777777" w:rsidTr="002D69CF">
        <w:trPr>
          <w:trHeight w:val="627"/>
        </w:trPr>
        <w:tc>
          <w:tcPr>
            <w:tcW w:w="1615" w:type="dxa"/>
            <w:shd w:val="clear" w:color="auto" w:fill="auto"/>
          </w:tcPr>
          <w:p w14:paraId="614E2AE8" w14:textId="6CC742E4" w:rsidR="00333E1E" w:rsidRPr="00381B58" w:rsidRDefault="00333E1E" w:rsidP="00333E1E">
            <w:pPr>
              <w:keepLines/>
              <w:rPr>
                <w:rFonts w:cs="Times New Roman"/>
                <w:bCs/>
                <w:szCs w:val="20"/>
              </w:rPr>
            </w:pPr>
            <w:r w:rsidRPr="00381B58">
              <w:rPr>
                <w:rFonts w:cs="Times New Roman"/>
                <w:bCs/>
                <w:szCs w:val="20"/>
              </w:rPr>
              <w:t>H.J. Res. 92—Proposing an Amendment to the Constitution of the United States to Give States the Right to Repeal Federal Laws and Regulation when Ratified by the Legislatures of Two-Thirds of the Several States.</w:t>
            </w:r>
          </w:p>
          <w:p w14:paraId="4A2A4712" w14:textId="04A66DD2" w:rsidR="00333E1E" w:rsidRPr="00381B58" w:rsidRDefault="0054137E" w:rsidP="00333E1E">
            <w:pPr>
              <w:keepLines/>
              <w:rPr>
                <w:rFonts w:cs="Times New Roman"/>
                <w:bCs/>
                <w:szCs w:val="20"/>
              </w:rPr>
            </w:pPr>
            <w:hyperlink r:id="rId79" w:history="1">
              <w:r w:rsidR="00BF562A" w:rsidRPr="00C64996">
                <w:rPr>
                  <w:rStyle w:val="Hyperlink"/>
                  <w:rFonts w:cs="Times New Roman"/>
                  <w:bCs/>
                  <w:color w:val="0000FF"/>
                  <w:szCs w:val="20"/>
                </w:rPr>
                <w:t>Link</w:t>
              </w:r>
            </w:hyperlink>
          </w:p>
        </w:tc>
        <w:tc>
          <w:tcPr>
            <w:tcW w:w="1350" w:type="dxa"/>
            <w:shd w:val="clear" w:color="auto" w:fill="auto"/>
          </w:tcPr>
          <w:p w14:paraId="52F56863" w14:textId="00BF5995" w:rsidR="00333E1E" w:rsidRPr="00381B58" w:rsidRDefault="00333E1E" w:rsidP="00333E1E">
            <w:pPr>
              <w:keepLines/>
              <w:rPr>
                <w:rFonts w:cs="Times New Roman"/>
                <w:color w:val="0000FF"/>
                <w:szCs w:val="20"/>
              </w:rPr>
            </w:pPr>
            <w:r w:rsidRPr="00381B58">
              <w:rPr>
                <w:rFonts w:cs="Times New Roman"/>
                <w:szCs w:val="20"/>
              </w:rPr>
              <w:lastRenderedPageBreak/>
              <w:t>Rep. Bishop, Rob (R-UT-1)</w:t>
            </w:r>
          </w:p>
        </w:tc>
        <w:tc>
          <w:tcPr>
            <w:tcW w:w="3713" w:type="dxa"/>
            <w:shd w:val="clear" w:color="auto" w:fill="auto"/>
          </w:tcPr>
          <w:p w14:paraId="47DC4D65" w14:textId="6B8F8094" w:rsidR="00333E1E" w:rsidRPr="00381B58" w:rsidRDefault="00333E1E" w:rsidP="00333E1E">
            <w:pPr>
              <w:keepLines/>
              <w:rPr>
                <w:rFonts w:cs="Times New Roman"/>
                <w:b/>
                <w:szCs w:val="20"/>
              </w:rPr>
            </w:pPr>
            <w:r w:rsidRPr="00381B58">
              <w:rPr>
                <w:rFonts w:cs="Times New Roman"/>
                <w:b/>
                <w:szCs w:val="20"/>
              </w:rPr>
              <w:t>Introduced</w:t>
            </w:r>
          </w:p>
          <w:p w14:paraId="6991F23C" w14:textId="7B449251" w:rsidR="00333E1E" w:rsidRPr="00381B58" w:rsidRDefault="00333E1E" w:rsidP="00333E1E">
            <w:pPr>
              <w:keepLines/>
              <w:rPr>
                <w:rFonts w:cs="Times New Roman"/>
                <w:szCs w:val="20"/>
              </w:rPr>
            </w:pPr>
            <w:r w:rsidRPr="00381B58">
              <w:rPr>
                <w:rFonts w:cs="Times New Roman"/>
                <w:szCs w:val="20"/>
              </w:rPr>
              <w:t>May 10, 2016</w:t>
            </w:r>
          </w:p>
          <w:p w14:paraId="1F06C53C" w14:textId="77777777" w:rsidR="00333E1E" w:rsidRPr="00381B58" w:rsidRDefault="00333E1E" w:rsidP="00333E1E">
            <w:pPr>
              <w:keepLines/>
              <w:rPr>
                <w:rFonts w:cs="Times New Roman"/>
                <w:szCs w:val="20"/>
              </w:rPr>
            </w:pPr>
          </w:p>
          <w:p w14:paraId="61C955AD" w14:textId="77777777" w:rsidR="00333E1E" w:rsidRPr="00381B58" w:rsidRDefault="00333E1E" w:rsidP="00333E1E">
            <w:pPr>
              <w:keepLines/>
              <w:rPr>
                <w:rFonts w:cs="Times New Roman"/>
                <w:b/>
                <w:szCs w:val="20"/>
              </w:rPr>
            </w:pPr>
            <w:r w:rsidRPr="00381B58">
              <w:rPr>
                <w:rFonts w:cs="Times New Roman"/>
                <w:b/>
                <w:szCs w:val="20"/>
              </w:rPr>
              <w:t>Most Recent Action</w:t>
            </w:r>
          </w:p>
          <w:p w14:paraId="03E8C79C" w14:textId="77777777" w:rsidR="00333E1E" w:rsidRPr="00381B58" w:rsidRDefault="00333E1E" w:rsidP="00333E1E">
            <w:pPr>
              <w:keepLines/>
              <w:rPr>
                <w:rFonts w:cs="Times New Roman"/>
                <w:szCs w:val="20"/>
              </w:rPr>
            </w:pPr>
            <w:r w:rsidRPr="00381B58">
              <w:rPr>
                <w:rFonts w:cs="Times New Roman"/>
                <w:szCs w:val="20"/>
              </w:rPr>
              <w:t>Referred to the Subcommittee on the Constitution and Civil Justice on May 17, 2016</w:t>
            </w:r>
          </w:p>
          <w:p w14:paraId="2BB2788E" w14:textId="77777777" w:rsidR="00333E1E" w:rsidRPr="00381B58" w:rsidRDefault="00333E1E" w:rsidP="00333E1E">
            <w:pPr>
              <w:keepLines/>
              <w:rPr>
                <w:rFonts w:cs="Times New Roman"/>
                <w:b/>
                <w:szCs w:val="20"/>
              </w:rPr>
            </w:pPr>
          </w:p>
        </w:tc>
        <w:tc>
          <w:tcPr>
            <w:tcW w:w="6480" w:type="dxa"/>
            <w:shd w:val="clear" w:color="auto" w:fill="auto"/>
          </w:tcPr>
          <w:p w14:paraId="78C7AA36" w14:textId="143E6585" w:rsidR="00333E1E" w:rsidRPr="00381B58" w:rsidRDefault="00333E1E" w:rsidP="002D69CF">
            <w:pPr>
              <w:pStyle w:val="ListParagraph"/>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Because the proposed amendment (article) is brief, it is reproduced in its entirety: “Any provision of law or regulation of the United States may be repealed by the several States, and such repeal shall be effective when the legislatures of two-thirds of the several States approve resolutions for this purpose that particularly describe the same provision or provisions of law or regulation to be repealed.”</w:t>
            </w:r>
          </w:p>
        </w:tc>
      </w:tr>
      <w:tr w:rsidR="00333E1E" w:rsidRPr="00381B58" w14:paraId="2FD06766" w14:textId="77777777" w:rsidTr="002D69CF">
        <w:trPr>
          <w:trHeight w:val="627"/>
        </w:trPr>
        <w:tc>
          <w:tcPr>
            <w:tcW w:w="1615" w:type="dxa"/>
            <w:shd w:val="clear" w:color="auto" w:fill="auto"/>
          </w:tcPr>
          <w:p w14:paraId="6BB1DB83" w14:textId="6D386D27" w:rsidR="00333E1E" w:rsidRPr="00381B58" w:rsidRDefault="00333E1E" w:rsidP="00333E1E">
            <w:pPr>
              <w:keepLines/>
              <w:rPr>
                <w:rFonts w:cs="Times New Roman"/>
                <w:bCs/>
                <w:szCs w:val="20"/>
              </w:rPr>
            </w:pPr>
            <w:r w:rsidRPr="00381B58">
              <w:rPr>
                <w:rFonts w:cs="Times New Roman"/>
                <w:bCs/>
                <w:szCs w:val="20"/>
              </w:rPr>
              <w:t>H.R.5098 - FTC REPORTS Act</w:t>
            </w:r>
          </w:p>
          <w:p w14:paraId="405A5735" w14:textId="61BF193C" w:rsidR="00333E1E" w:rsidRPr="00381B58" w:rsidRDefault="0054137E" w:rsidP="00333E1E">
            <w:pPr>
              <w:keepLines/>
              <w:rPr>
                <w:rFonts w:cs="Times New Roman"/>
                <w:bCs/>
                <w:szCs w:val="20"/>
              </w:rPr>
            </w:pPr>
            <w:hyperlink r:id="rId80" w:history="1">
              <w:r w:rsidR="00BF562A" w:rsidRPr="00C64996">
                <w:rPr>
                  <w:rStyle w:val="Hyperlink"/>
                  <w:rFonts w:cs="Times New Roman"/>
                  <w:bCs/>
                  <w:color w:val="0000FF"/>
                  <w:szCs w:val="20"/>
                </w:rPr>
                <w:t>Link</w:t>
              </w:r>
            </w:hyperlink>
          </w:p>
        </w:tc>
        <w:tc>
          <w:tcPr>
            <w:tcW w:w="1350" w:type="dxa"/>
            <w:shd w:val="clear" w:color="auto" w:fill="auto"/>
          </w:tcPr>
          <w:p w14:paraId="64D05947" w14:textId="0B8E238E" w:rsidR="00333E1E" w:rsidRPr="00381B58" w:rsidRDefault="00333E1E" w:rsidP="00333E1E">
            <w:pPr>
              <w:keepLines/>
              <w:rPr>
                <w:rFonts w:cs="Times New Roman"/>
                <w:szCs w:val="20"/>
              </w:rPr>
            </w:pPr>
            <w:r w:rsidRPr="00381B58">
              <w:rPr>
                <w:rFonts w:cs="Times New Roman"/>
                <w:szCs w:val="20"/>
              </w:rPr>
              <w:t>Rep. Bilirakis, Gus M. (R-FL-12)</w:t>
            </w:r>
          </w:p>
        </w:tc>
        <w:tc>
          <w:tcPr>
            <w:tcW w:w="3713" w:type="dxa"/>
            <w:shd w:val="clear" w:color="auto" w:fill="auto"/>
          </w:tcPr>
          <w:p w14:paraId="66F6B4D5" w14:textId="10AE24A4" w:rsidR="00333E1E" w:rsidRPr="00381B58" w:rsidRDefault="00333E1E" w:rsidP="00333E1E">
            <w:pPr>
              <w:keepLines/>
              <w:rPr>
                <w:rFonts w:cs="Times New Roman"/>
                <w:b/>
                <w:szCs w:val="20"/>
              </w:rPr>
            </w:pPr>
            <w:r w:rsidRPr="00381B58">
              <w:rPr>
                <w:rFonts w:cs="Times New Roman"/>
                <w:b/>
                <w:szCs w:val="20"/>
              </w:rPr>
              <w:t>Introduced</w:t>
            </w:r>
          </w:p>
          <w:p w14:paraId="21843CB4" w14:textId="7B364334" w:rsidR="00333E1E" w:rsidRPr="00381B58" w:rsidRDefault="00E17422" w:rsidP="00333E1E">
            <w:pPr>
              <w:keepLines/>
              <w:rPr>
                <w:rFonts w:cs="Times New Roman"/>
                <w:szCs w:val="20"/>
              </w:rPr>
            </w:pPr>
            <w:r w:rsidRPr="00381B58">
              <w:rPr>
                <w:rFonts w:cs="Times New Roman"/>
                <w:szCs w:val="20"/>
              </w:rPr>
              <w:t>April</w:t>
            </w:r>
            <w:r w:rsidR="00333E1E" w:rsidRPr="00381B58">
              <w:rPr>
                <w:rFonts w:cs="Times New Roman"/>
                <w:szCs w:val="20"/>
              </w:rPr>
              <w:t xml:space="preserve"> 28, 2016</w:t>
            </w:r>
          </w:p>
          <w:p w14:paraId="69197964" w14:textId="77777777" w:rsidR="00333E1E" w:rsidRPr="00381B58" w:rsidRDefault="00333E1E" w:rsidP="00333E1E">
            <w:pPr>
              <w:keepLines/>
              <w:rPr>
                <w:rFonts w:cs="Times New Roman"/>
                <w:szCs w:val="20"/>
              </w:rPr>
            </w:pPr>
          </w:p>
          <w:p w14:paraId="1152CD6B" w14:textId="77777777" w:rsidR="00333E1E" w:rsidRPr="00381B58" w:rsidRDefault="00333E1E" w:rsidP="00333E1E">
            <w:pPr>
              <w:keepLines/>
              <w:rPr>
                <w:rFonts w:cs="Times New Roman"/>
                <w:b/>
                <w:szCs w:val="20"/>
              </w:rPr>
            </w:pPr>
            <w:r w:rsidRPr="00381B58">
              <w:rPr>
                <w:rFonts w:cs="Times New Roman"/>
                <w:b/>
                <w:szCs w:val="20"/>
              </w:rPr>
              <w:t>Most Recent Action</w:t>
            </w:r>
          </w:p>
          <w:p w14:paraId="309F3E6A" w14:textId="4F146405" w:rsidR="00333E1E" w:rsidRPr="00381B58" w:rsidRDefault="00333E1E" w:rsidP="00333E1E">
            <w:pPr>
              <w:keepLines/>
              <w:rPr>
                <w:rFonts w:cs="Times New Roman"/>
                <w:szCs w:val="20"/>
              </w:rPr>
            </w:pPr>
            <w:r w:rsidRPr="00381B58">
              <w:rPr>
                <w:rFonts w:cs="Times New Roman"/>
                <w:szCs w:val="20"/>
              </w:rPr>
              <w:t xml:space="preserve">Referred to the Subcommittee on Commerce, Manufacturing, and Trade on </w:t>
            </w:r>
            <w:r w:rsidR="00E17422" w:rsidRPr="00381B58">
              <w:rPr>
                <w:rFonts w:cs="Times New Roman"/>
                <w:szCs w:val="20"/>
              </w:rPr>
              <w:t>April</w:t>
            </w:r>
            <w:r w:rsidRPr="00381B58">
              <w:rPr>
                <w:rFonts w:cs="Times New Roman"/>
                <w:szCs w:val="20"/>
              </w:rPr>
              <w:t xml:space="preserve"> 29, 2016</w:t>
            </w:r>
          </w:p>
          <w:p w14:paraId="27FDEE82" w14:textId="77777777" w:rsidR="00333E1E" w:rsidRPr="00381B58" w:rsidRDefault="00333E1E" w:rsidP="00333E1E">
            <w:pPr>
              <w:keepLines/>
              <w:rPr>
                <w:rFonts w:cs="Times New Roman"/>
                <w:b/>
                <w:szCs w:val="20"/>
              </w:rPr>
            </w:pPr>
          </w:p>
        </w:tc>
        <w:tc>
          <w:tcPr>
            <w:tcW w:w="6480" w:type="dxa"/>
            <w:shd w:val="clear" w:color="auto" w:fill="auto"/>
          </w:tcPr>
          <w:p w14:paraId="53B3B26A" w14:textId="682A395A" w:rsidR="00333E1E" w:rsidRPr="00381B58" w:rsidRDefault="00333E1E" w:rsidP="002D69CF">
            <w:pPr>
              <w:pStyle w:val="ListParagraph"/>
              <w:numPr>
                <w:ilvl w:val="0"/>
                <w:numId w:val="1"/>
              </w:numPr>
              <w:rPr>
                <w:rFonts w:ascii="Times New Roman" w:eastAsia="Calibri" w:hAnsi="Times New Roman" w:cs="Times New Roman"/>
                <w:szCs w:val="20"/>
              </w:rPr>
            </w:pPr>
            <w:r w:rsidRPr="00381B58">
              <w:rPr>
                <w:rFonts w:ascii="Times New Roman" w:eastAsia="Calibri" w:hAnsi="Times New Roman" w:cs="Times New Roman"/>
                <w:bCs/>
                <w:szCs w:val="20"/>
              </w:rPr>
              <w:t>Requires the FTC to report annually to Congress, including on rulemaking and guideline projects.</w:t>
            </w:r>
          </w:p>
        </w:tc>
      </w:tr>
      <w:tr w:rsidR="00333E1E" w:rsidRPr="00381B58" w14:paraId="6DE1B3BA" w14:textId="77777777" w:rsidTr="002D69CF">
        <w:trPr>
          <w:trHeight w:val="627"/>
        </w:trPr>
        <w:tc>
          <w:tcPr>
            <w:tcW w:w="1615" w:type="dxa"/>
          </w:tcPr>
          <w:p w14:paraId="7A430EBD" w14:textId="77777777" w:rsidR="00333E1E" w:rsidRPr="00381B58" w:rsidRDefault="00333E1E" w:rsidP="00333E1E">
            <w:pPr>
              <w:keepLines/>
              <w:rPr>
                <w:rFonts w:cs="Times New Roman"/>
                <w:bCs/>
                <w:szCs w:val="20"/>
              </w:rPr>
            </w:pPr>
            <w:r w:rsidRPr="00381B58">
              <w:rPr>
                <w:rFonts w:cs="Times New Roman"/>
                <w:bCs/>
                <w:szCs w:val="20"/>
              </w:rPr>
              <w:t>H.R. 5083 VA Appeals Modernization Act of 2016</w:t>
            </w:r>
          </w:p>
          <w:p w14:paraId="3B45A834" w14:textId="2D5565AE" w:rsidR="00333E1E" w:rsidRPr="00381B58" w:rsidRDefault="0054137E" w:rsidP="00333E1E">
            <w:pPr>
              <w:keepLines/>
              <w:rPr>
                <w:rFonts w:cs="Times New Roman"/>
                <w:bCs/>
                <w:szCs w:val="20"/>
              </w:rPr>
            </w:pPr>
            <w:hyperlink r:id="rId81" w:history="1">
              <w:r w:rsidR="00BF562A" w:rsidRPr="00C64996">
                <w:rPr>
                  <w:rStyle w:val="Hyperlink"/>
                  <w:rFonts w:cs="Times New Roman"/>
                  <w:bCs/>
                  <w:color w:val="0000FF"/>
                  <w:szCs w:val="20"/>
                </w:rPr>
                <w:t>Link</w:t>
              </w:r>
            </w:hyperlink>
          </w:p>
        </w:tc>
        <w:tc>
          <w:tcPr>
            <w:tcW w:w="1350" w:type="dxa"/>
          </w:tcPr>
          <w:p w14:paraId="7A529559" w14:textId="175F34EE" w:rsidR="00333E1E" w:rsidRPr="00381B58" w:rsidRDefault="00333E1E" w:rsidP="00333E1E">
            <w:pPr>
              <w:keepLines/>
              <w:rPr>
                <w:rFonts w:cs="Times New Roman"/>
                <w:szCs w:val="20"/>
              </w:rPr>
            </w:pPr>
            <w:r w:rsidRPr="00381B58">
              <w:rPr>
                <w:rFonts w:cs="Times New Roman"/>
                <w:szCs w:val="20"/>
              </w:rPr>
              <w:t>Rep. Titus, Dina (D-NV1)</w:t>
            </w:r>
          </w:p>
        </w:tc>
        <w:tc>
          <w:tcPr>
            <w:tcW w:w="3713" w:type="dxa"/>
          </w:tcPr>
          <w:p w14:paraId="3A7E3D71" w14:textId="77777777" w:rsidR="00333E1E" w:rsidRPr="00381B58" w:rsidRDefault="00333E1E" w:rsidP="00333E1E">
            <w:pPr>
              <w:keepLines/>
              <w:rPr>
                <w:rFonts w:cs="Times New Roman"/>
                <w:b/>
                <w:szCs w:val="20"/>
              </w:rPr>
            </w:pPr>
            <w:r w:rsidRPr="00381B58">
              <w:rPr>
                <w:rFonts w:cs="Times New Roman"/>
                <w:b/>
                <w:szCs w:val="20"/>
              </w:rPr>
              <w:t>Introduced</w:t>
            </w:r>
          </w:p>
          <w:p w14:paraId="0333B0E0" w14:textId="05D3A8D0" w:rsidR="00333E1E" w:rsidRPr="00381B58" w:rsidRDefault="00333E1E" w:rsidP="00333E1E">
            <w:pPr>
              <w:keepLines/>
              <w:rPr>
                <w:rFonts w:cs="Times New Roman"/>
                <w:szCs w:val="20"/>
              </w:rPr>
            </w:pPr>
            <w:r w:rsidRPr="00381B58">
              <w:rPr>
                <w:rFonts w:cs="Times New Roman"/>
                <w:szCs w:val="20"/>
              </w:rPr>
              <w:t>April 27, 2016</w:t>
            </w:r>
          </w:p>
          <w:p w14:paraId="563D397F" w14:textId="77777777" w:rsidR="00333E1E" w:rsidRPr="00381B58" w:rsidRDefault="00333E1E" w:rsidP="00333E1E">
            <w:pPr>
              <w:keepLines/>
              <w:rPr>
                <w:rFonts w:cs="Times New Roman"/>
                <w:b/>
                <w:szCs w:val="20"/>
              </w:rPr>
            </w:pPr>
          </w:p>
          <w:p w14:paraId="23FFE7B7" w14:textId="77777777" w:rsidR="00333E1E" w:rsidRPr="00381B58" w:rsidRDefault="00333E1E" w:rsidP="00333E1E">
            <w:pPr>
              <w:keepLines/>
              <w:rPr>
                <w:rFonts w:cs="Times New Roman"/>
                <w:b/>
                <w:szCs w:val="20"/>
              </w:rPr>
            </w:pPr>
            <w:r w:rsidRPr="00381B58">
              <w:rPr>
                <w:rFonts w:cs="Times New Roman"/>
                <w:b/>
                <w:szCs w:val="20"/>
              </w:rPr>
              <w:t xml:space="preserve">Most Recent Action </w:t>
            </w:r>
          </w:p>
          <w:p w14:paraId="4D387BF4" w14:textId="1C75D58A" w:rsidR="00333E1E" w:rsidRPr="00381B58" w:rsidRDefault="00333E1E" w:rsidP="00333E1E">
            <w:pPr>
              <w:keepLines/>
              <w:rPr>
                <w:rFonts w:cs="Times New Roman"/>
                <w:szCs w:val="20"/>
              </w:rPr>
            </w:pPr>
            <w:r w:rsidRPr="00381B58">
              <w:rPr>
                <w:rFonts w:cs="Times New Roman"/>
                <w:szCs w:val="20"/>
              </w:rPr>
              <w:t>Motion to reconsider laid on the table Agreed to without objection on September 14, 2016.  In addition, in the Senate, received in the Senate and Read twice and referred to the Committee on Homeland Security and Governmental Affairs on September 15, 2016.</w:t>
            </w:r>
          </w:p>
        </w:tc>
        <w:tc>
          <w:tcPr>
            <w:tcW w:w="6480" w:type="dxa"/>
          </w:tcPr>
          <w:p w14:paraId="0AF82CF7" w14:textId="2330DACE" w:rsidR="00333E1E" w:rsidRPr="00381B58" w:rsidRDefault="00333E1E" w:rsidP="002D69CF">
            <w:pPr>
              <w:pStyle w:val="ListParagraph"/>
              <w:numPr>
                <w:ilvl w:val="0"/>
                <w:numId w:val="1"/>
              </w:numPr>
              <w:rPr>
                <w:rFonts w:ascii="Times New Roman" w:eastAsia="Calibri" w:hAnsi="Times New Roman" w:cs="Times New Roman"/>
                <w:szCs w:val="20"/>
              </w:rPr>
            </w:pPr>
            <w:r w:rsidRPr="00381B58">
              <w:rPr>
                <w:rFonts w:ascii="Times New Roman" w:eastAsia="Calibri" w:hAnsi="Times New Roman" w:cs="Times New Roman"/>
                <w:szCs w:val="20"/>
              </w:rPr>
              <w:t>To amend title 38, United States Code, to improve the appeals process of the Department of Veterans Affairs</w:t>
            </w:r>
          </w:p>
        </w:tc>
      </w:tr>
      <w:tr w:rsidR="00333E1E" w:rsidRPr="00381B58" w14:paraId="65580EF7" w14:textId="77777777" w:rsidTr="002D69CF">
        <w:trPr>
          <w:trHeight w:val="627"/>
        </w:trPr>
        <w:tc>
          <w:tcPr>
            <w:tcW w:w="1615" w:type="dxa"/>
          </w:tcPr>
          <w:p w14:paraId="5D51DFB4" w14:textId="1807ED9F" w:rsidR="00333E1E" w:rsidRPr="00381B58" w:rsidRDefault="00333E1E" w:rsidP="00333E1E">
            <w:pPr>
              <w:keepLines/>
              <w:rPr>
                <w:rFonts w:cs="Times New Roman"/>
                <w:bCs/>
                <w:szCs w:val="20"/>
              </w:rPr>
            </w:pPr>
            <w:r w:rsidRPr="00381B58">
              <w:rPr>
                <w:rFonts w:cs="Times New Roman"/>
                <w:bCs/>
                <w:szCs w:val="20"/>
              </w:rPr>
              <w:t>S. 2852 OPEN Government Data Act</w:t>
            </w:r>
          </w:p>
          <w:p w14:paraId="602612B3" w14:textId="3A6653C8" w:rsidR="00333E1E" w:rsidRPr="00381B58" w:rsidRDefault="0054137E" w:rsidP="00333E1E">
            <w:pPr>
              <w:keepLines/>
              <w:rPr>
                <w:rFonts w:cs="Times New Roman"/>
                <w:bCs/>
                <w:szCs w:val="20"/>
              </w:rPr>
            </w:pPr>
            <w:hyperlink r:id="rId82" w:history="1">
              <w:r w:rsidR="00BF562A" w:rsidRPr="00C64996">
                <w:rPr>
                  <w:rStyle w:val="Hyperlink"/>
                  <w:rFonts w:cs="Times New Roman"/>
                  <w:bCs/>
                  <w:color w:val="0000FF"/>
                  <w:szCs w:val="20"/>
                </w:rPr>
                <w:t>Link</w:t>
              </w:r>
            </w:hyperlink>
          </w:p>
        </w:tc>
        <w:tc>
          <w:tcPr>
            <w:tcW w:w="1350" w:type="dxa"/>
          </w:tcPr>
          <w:p w14:paraId="2FA83D29" w14:textId="59429709" w:rsidR="00333E1E" w:rsidRPr="00381B58" w:rsidRDefault="00333E1E" w:rsidP="00333E1E">
            <w:pPr>
              <w:keepLines/>
              <w:rPr>
                <w:rFonts w:cs="Times New Roman"/>
                <w:szCs w:val="20"/>
              </w:rPr>
            </w:pPr>
            <w:r w:rsidRPr="00381B58">
              <w:rPr>
                <w:rFonts w:cs="Times New Roman"/>
                <w:szCs w:val="20"/>
              </w:rPr>
              <w:t>Sen. Schatz, Brian (D-HI)</w:t>
            </w:r>
          </w:p>
        </w:tc>
        <w:tc>
          <w:tcPr>
            <w:tcW w:w="3713" w:type="dxa"/>
          </w:tcPr>
          <w:p w14:paraId="6AA90D5B" w14:textId="77777777" w:rsidR="00333E1E" w:rsidRPr="00381B58" w:rsidRDefault="00333E1E" w:rsidP="00333E1E">
            <w:pPr>
              <w:keepLines/>
              <w:rPr>
                <w:rFonts w:cs="Times New Roman"/>
                <w:b/>
                <w:szCs w:val="20"/>
              </w:rPr>
            </w:pPr>
            <w:r w:rsidRPr="00381B58">
              <w:rPr>
                <w:rFonts w:cs="Times New Roman"/>
                <w:b/>
                <w:szCs w:val="20"/>
              </w:rPr>
              <w:t>Introduced</w:t>
            </w:r>
          </w:p>
          <w:p w14:paraId="281F29F4" w14:textId="77777777" w:rsidR="00333E1E" w:rsidRPr="00381B58" w:rsidRDefault="00333E1E" w:rsidP="00333E1E">
            <w:pPr>
              <w:keepLines/>
              <w:rPr>
                <w:rFonts w:cs="Times New Roman"/>
                <w:szCs w:val="20"/>
              </w:rPr>
            </w:pPr>
            <w:r w:rsidRPr="00381B58">
              <w:rPr>
                <w:rFonts w:cs="Times New Roman"/>
                <w:szCs w:val="20"/>
              </w:rPr>
              <w:t>April 26, 2016</w:t>
            </w:r>
          </w:p>
          <w:p w14:paraId="01090BC5" w14:textId="77777777" w:rsidR="00333E1E" w:rsidRPr="00381B58" w:rsidRDefault="00333E1E" w:rsidP="00333E1E">
            <w:pPr>
              <w:keepLines/>
              <w:rPr>
                <w:rFonts w:cs="Times New Roman"/>
                <w:b/>
                <w:szCs w:val="20"/>
              </w:rPr>
            </w:pPr>
          </w:p>
          <w:p w14:paraId="4E994032" w14:textId="77777777" w:rsidR="00333E1E" w:rsidRPr="00381B58" w:rsidRDefault="00333E1E" w:rsidP="00333E1E">
            <w:pPr>
              <w:keepLines/>
              <w:rPr>
                <w:rFonts w:cs="Times New Roman"/>
                <w:b/>
                <w:szCs w:val="20"/>
              </w:rPr>
            </w:pPr>
            <w:r w:rsidRPr="00381B58">
              <w:rPr>
                <w:rFonts w:cs="Times New Roman"/>
                <w:b/>
                <w:szCs w:val="20"/>
              </w:rPr>
              <w:t xml:space="preserve">Most Recent Action </w:t>
            </w:r>
          </w:p>
          <w:p w14:paraId="643F2974" w14:textId="7C6AF08E" w:rsidR="00333E1E" w:rsidRPr="00381B58" w:rsidRDefault="00333E1E" w:rsidP="00333E1E">
            <w:pPr>
              <w:keepLines/>
              <w:rPr>
                <w:rFonts w:cs="Times New Roman"/>
                <w:b/>
                <w:szCs w:val="20"/>
              </w:rPr>
            </w:pPr>
            <w:r w:rsidRPr="00381B58">
              <w:rPr>
                <w:rFonts w:cs="Times New Roman"/>
                <w:szCs w:val="20"/>
              </w:rPr>
              <w:t xml:space="preserve">Held at the desk after passing Senate on </w:t>
            </w:r>
            <w:r w:rsidR="00E17422" w:rsidRPr="00381B58">
              <w:rPr>
                <w:rFonts w:cs="Times New Roman"/>
                <w:szCs w:val="20"/>
              </w:rPr>
              <w:t>December</w:t>
            </w:r>
            <w:r w:rsidRPr="00381B58">
              <w:rPr>
                <w:rFonts w:cs="Times New Roman"/>
                <w:szCs w:val="20"/>
              </w:rPr>
              <w:t xml:space="preserve"> 12, 2016. </w:t>
            </w:r>
          </w:p>
        </w:tc>
        <w:tc>
          <w:tcPr>
            <w:tcW w:w="6480" w:type="dxa"/>
            <w:vMerge w:val="restart"/>
          </w:tcPr>
          <w:p w14:paraId="6359C034" w14:textId="77777777" w:rsidR="00333E1E" w:rsidRPr="00381B58" w:rsidRDefault="00333E1E" w:rsidP="002D69CF">
            <w:pPr>
              <w:pStyle w:val="ListParagraph"/>
              <w:numPr>
                <w:ilvl w:val="0"/>
                <w:numId w:val="1"/>
              </w:numPr>
              <w:rPr>
                <w:rFonts w:ascii="Times New Roman" w:eastAsia="Calibri" w:hAnsi="Times New Roman" w:cs="Times New Roman"/>
                <w:szCs w:val="20"/>
              </w:rPr>
            </w:pPr>
            <w:r w:rsidRPr="00381B58">
              <w:rPr>
                <w:rFonts w:ascii="Times New Roman" w:eastAsia="Calibri" w:hAnsi="Times New Roman" w:cs="Times New Roman"/>
                <w:szCs w:val="20"/>
              </w:rPr>
              <w:t>To expand the Government's use and administration of data to facilitate transparency, effective governance, and innovation, and for other purposes.</w:t>
            </w:r>
          </w:p>
          <w:p w14:paraId="662645FE" w14:textId="0A3D3D4F" w:rsidR="00333E1E" w:rsidRPr="00381B58" w:rsidRDefault="00333E1E" w:rsidP="002D69CF">
            <w:pPr>
              <w:pStyle w:val="ListParagraph"/>
              <w:numPr>
                <w:ilvl w:val="0"/>
                <w:numId w:val="1"/>
              </w:numPr>
              <w:rPr>
                <w:rFonts w:ascii="Times New Roman" w:eastAsia="Calibri" w:hAnsi="Times New Roman" w:cs="Times New Roman"/>
                <w:szCs w:val="20"/>
              </w:rPr>
            </w:pPr>
            <w:r w:rsidRPr="00381B58">
              <w:rPr>
                <w:rFonts w:ascii="Times New Roman" w:hAnsi="Times New Roman" w:cs="Times New Roman"/>
                <w:szCs w:val="20"/>
                <w:lang w:val="en"/>
              </w:rPr>
              <w:t>This bill requires government data assets made available by federal agencies (excluding the Government Accountability Office, the Federal Election Commission, and certain other government entities) to be published as machine-readable data. When not otherwise prohibited by law, the data must be available: (1) in an open format that does not impede use or reuse and that has standards maintained by a standards organization; and (2) under open licenses with a legal guarantee that the data be available at no cost to the public with no restrictions on copying, publication, distribution, transmittal, citing, or adaptation.</w:t>
            </w:r>
          </w:p>
        </w:tc>
      </w:tr>
      <w:tr w:rsidR="00333E1E" w:rsidRPr="00381B58" w14:paraId="0113B809" w14:textId="77777777" w:rsidTr="002D69CF">
        <w:trPr>
          <w:trHeight w:val="627"/>
        </w:trPr>
        <w:tc>
          <w:tcPr>
            <w:tcW w:w="1615" w:type="dxa"/>
          </w:tcPr>
          <w:p w14:paraId="7EB84E54" w14:textId="531544EE" w:rsidR="00333E1E" w:rsidRPr="00381B58" w:rsidRDefault="00333E1E" w:rsidP="00333E1E">
            <w:pPr>
              <w:keepLines/>
              <w:rPr>
                <w:rFonts w:cs="Times New Roman"/>
                <w:bCs/>
                <w:szCs w:val="20"/>
              </w:rPr>
            </w:pPr>
            <w:r w:rsidRPr="00381B58">
              <w:rPr>
                <w:rFonts w:cs="Times New Roman"/>
                <w:bCs/>
                <w:szCs w:val="20"/>
              </w:rPr>
              <w:t>H.R. 5051 OPEN Government Data Act</w:t>
            </w:r>
          </w:p>
          <w:p w14:paraId="23BD9BC0" w14:textId="23CF38F9" w:rsidR="00333E1E" w:rsidRPr="00381B58" w:rsidRDefault="0054137E" w:rsidP="00333E1E">
            <w:pPr>
              <w:keepLines/>
              <w:rPr>
                <w:rFonts w:cs="Times New Roman"/>
                <w:bCs/>
                <w:szCs w:val="20"/>
              </w:rPr>
            </w:pPr>
            <w:hyperlink r:id="rId83" w:history="1">
              <w:r w:rsidR="00BF562A" w:rsidRPr="00C64996">
                <w:rPr>
                  <w:rStyle w:val="Hyperlink"/>
                  <w:rFonts w:cs="Times New Roman"/>
                  <w:bCs/>
                  <w:color w:val="0000FF"/>
                  <w:szCs w:val="20"/>
                </w:rPr>
                <w:t>Link</w:t>
              </w:r>
            </w:hyperlink>
          </w:p>
        </w:tc>
        <w:tc>
          <w:tcPr>
            <w:tcW w:w="1350" w:type="dxa"/>
          </w:tcPr>
          <w:p w14:paraId="3C0CDB2F" w14:textId="069CC1C0" w:rsidR="00333E1E" w:rsidRPr="00381B58" w:rsidRDefault="00333E1E" w:rsidP="00333E1E">
            <w:pPr>
              <w:keepLines/>
              <w:rPr>
                <w:rFonts w:cs="Times New Roman"/>
                <w:szCs w:val="20"/>
              </w:rPr>
            </w:pPr>
            <w:r w:rsidRPr="00381B58">
              <w:rPr>
                <w:rFonts w:cs="Times New Roman"/>
                <w:szCs w:val="20"/>
              </w:rPr>
              <w:t>Rep. Kilmer, Derek (D-WA6)</w:t>
            </w:r>
          </w:p>
        </w:tc>
        <w:tc>
          <w:tcPr>
            <w:tcW w:w="3713" w:type="dxa"/>
          </w:tcPr>
          <w:p w14:paraId="46C199D2" w14:textId="77777777" w:rsidR="00333E1E" w:rsidRPr="00381B58" w:rsidRDefault="00333E1E" w:rsidP="00333E1E">
            <w:pPr>
              <w:keepLines/>
              <w:rPr>
                <w:rFonts w:cs="Times New Roman"/>
                <w:b/>
                <w:szCs w:val="20"/>
              </w:rPr>
            </w:pPr>
            <w:r w:rsidRPr="00381B58">
              <w:rPr>
                <w:rFonts w:cs="Times New Roman"/>
                <w:b/>
                <w:szCs w:val="20"/>
              </w:rPr>
              <w:t>Introduced</w:t>
            </w:r>
          </w:p>
          <w:p w14:paraId="34362D2A" w14:textId="77777777" w:rsidR="00333E1E" w:rsidRPr="00381B58" w:rsidRDefault="00333E1E" w:rsidP="00333E1E">
            <w:pPr>
              <w:keepLines/>
              <w:rPr>
                <w:rFonts w:cs="Times New Roman"/>
                <w:szCs w:val="20"/>
              </w:rPr>
            </w:pPr>
            <w:r w:rsidRPr="00381B58">
              <w:rPr>
                <w:rFonts w:cs="Times New Roman"/>
                <w:szCs w:val="20"/>
              </w:rPr>
              <w:t>April 26, 2016</w:t>
            </w:r>
          </w:p>
          <w:p w14:paraId="5DB8AC7A" w14:textId="77777777" w:rsidR="00333E1E" w:rsidRPr="00381B58" w:rsidRDefault="00333E1E" w:rsidP="00333E1E">
            <w:pPr>
              <w:keepLines/>
              <w:rPr>
                <w:rFonts w:cs="Times New Roman"/>
                <w:b/>
                <w:szCs w:val="20"/>
              </w:rPr>
            </w:pPr>
          </w:p>
          <w:p w14:paraId="574966F8" w14:textId="77777777" w:rsidR="00333E1E" w:rsidRPr="00381B58" w:rsidRDefault="00333E1E" w:rsidP="00333E1E">
            <w:pPr>
              <w:keepLines/>
              <w:rPr>
                <w:rFonts w:cs="Times New Roman"/>
                <w:b/>
                <w:szCs w:val="20"/>
              </w:rPr>
            </w:pPr>
            <w:r w:rsidRPr="00381B58">
              <w:rPr>
                <w:rFonts w:cs="Times New Roman"/>
                <w:b/>
                <w:szCs w:val="20"/>
              </w:rPr>
              <w:t xml:space="preserve">Most Recent Action </w:t>
            </w:r>
          </w:p>
          <w:p w14:paraId="54416A06" w14:textId="360013CF" w:rsidR="00333E1E" w:rsidRPr="00381B58" w:rsidRDefault="00333E1E" w:rsidP="00333E1E">
            <w:pPr>
              <w:keepLines/>
              <w:rPr>
                <w:rFonts w:cs="Times New Roman"/>
                <w:szCs w:val="20"/>
              </w:rPr>
            </w:pPr>
            <w:r w:rsidRPr="00381B58">
              <w:rPr>
                <w:rFonts w:cs="Times New Roman"/>
                <w:szCs w:val="20"/>
              </w:rPr>
              <w:t xml:space="preserve">Referred to the House Committee on Oversight and Government Reform on April 26, 2016. </w:t>
            </w:r>
          </w:p>
        </w:tc>
        <w:tc>
          <w:tcPr>
            <w:tcW w:w="6480" w:type="dxa"/>
            <w:vMerge/>
          </w:tcPr>
          <w:p w14:paraId="6C8D3AC0" w14:textId="77777777" w:rsidR="00333E1E" w:rsidRPr="00381B58" w:rsidRDefault="00333E1E" w:rsidP="002D69CF">
            <w:pPr>
              <w:pStyle w:val="ListParagraph"/>
              <w:numPr>
                <w:ilvl w:val="0"/>
                <w:numId w:val="1"/>
              </w:numPr>
              <w:rPr>
                <w:rFonts w:ascii="Times New Roman" w:eastAsia="Calibri" w:hAnsi="Times New Roman" w:cs="Times New Roman"/>
                <w:szCs w:val="20"/>
              </w:rPr>
            </w:pPr>
          </w:p>
        </w:tc>
      </w:tr>
      <w:tr w:rsidR="00333E1E" w:rsidRPr="00381B58" w14:paraId="5A5896E0" w14:textId="77777777" w:rsidTr="002D69CF">
        <w:trPr>
          <w:trHeight w:val="627"/>
        </w:trPr>
        <w:tc>
          <w:tcPr>
            <w:tcW w:w="1615" w:type="dxa"/>
            <w:shd w:val="clear" w:color="auto" w:fill="auto"/>
          </w:tcPr>
          <w:p w14:paraId="0A449B97" w14:textId="75B0DCE9" w:rsidR="00333E1E" w:rsidRPr="00381B58" w:rsidRDefault="00333E1E" w:rsidP="00333E1E">
            <w:pPr>
              <w:keepLines/>
              <w:rPr>
                <w:rFonts w:cs="Times New Roman"/>
                <w:bCs/>
                <w:szCs w:val="20"/>
              </w:rPr>
            </w:pPr>
            <w:r w:rsidRPr="00381B58">
              <w:rPr>
                <w:rFonts w:cs="Times New Roman"/>
                <w:bCs/>
                <w:szCs w:val="20"/>
              </w:rPr>
              <w:t>S. 2489 - GAO Access and Oversight Act of 2016</w:t>
            </w:r>
          </w:p>
          <w:p w14:paraId="064CB50E" w14:textId="4AE447FB" w:rsidR="00333E1E" w:rsidRPr="00381B58" w:rsidRDefault="0054137E" w:rsidP="00333E1E">
            <w:pPr>
              <w:keepLines/>
              <w:rPr>
                <w:rFonts w:cs="Times New Roman"/>
                <w:bCs/>
                <w:szCs w:val="20"/>
              </w:rPr>
            </w:pPr>
            <w:hyperlink r:id="rId84" w:history="1">
              <w:r w:rsidR="00BF562A" w:rsidRPr="00C64996">
                <w:rPr>
                  <w:rStyle w:val="Hyperlink"/>
                  <w:rFonts w:cs="Times New Roman"/>
                  <w:bCs/>
                  <w:color w:val="0000FF"/>
                  <w:szCs w:val="20"/>
                </w:rPr>
                <w:t>Link</w:t>
              </w:r>
            </w:hyperlink>
          </w:p>
        </w:tc>
        <w:tc>
          <w:tcPr>
            <w:tcW w:w="1350" w:type="dxa"/>
            <w:shd w:val="clear" w:color="auto" w:fill="auto"/>
          </w:tcPr>
          <w:p w14:paraId="47CA847F" w14:textId="1362C6A5" w:rsidR="00333E1E" w:rsidRPr="00381B58" w:rsidRDefault="00333E1E" w:rsidP="00333E1E">
            <w:pPr>
              <w:keepLines/>
              <w:rPr>
                <w:rFonts w:cs="Times New Roman"/>
                <w:szCs w:val="20"/>
                <w:lang w:val="fr-FR"/>
              </w:rPr>
            </w:pPr>
            <w:r w:rsidRPr="00381B58">
              <w:rPr>
                <w:rFonts w:cs="Times New Roman"/>
                <w:szCs w:val="20"/>
                <w:lang w:val="fr-FR"/>
              </w:rPr>
              <w:lastRenderedPageBreak/>
              <w:t>Sen. Sasse, Ben (R-NE)</w:t>
            </w:r>
          </w:p>
        </w:tc>
        <w:tc>
          <w:tcPr>
            <w:tcW w:w="3713" w:type="dxa"/>
            <w:shd w:val="clear" w:color="auto" w:fill="auto"/>
          </w:tcPr>
          <w:p w14:paraId="4F6B677B" w14:textId="77777777" w:rsidR="00333E1E" w:rsidRPr="00381B58" w:rsidRDefault="00333E1E" w:rsidP="00333E1E">
            <w:pPr>
              <w:keepLines/>
              <w:rPr>
                <w:rFonts w:cs="Times New Roman"/>
                <w:b/>
                <w:szCs w:val="20"/>
              </w:rPr>
            </w:pPr>
            <w:r w:rsidRPr="00381B58">
              <w:rPr>
                <w:rFonts w:cs="Times New Roman"/>
                <w:b/>
                <w:szCs w:val="20"/>
              </w:rPr>
              <w:t>Introduced</w:t>
            </w:r>
          </w:p>
          <w:p w14:paraId="666DB4B8" w14:textId="36D67E5B" w:rsidR="00333E1E" w:rsidRPr="00381B58" w:rsidRDefault="00E17422" w:rsidP="00333E1E">
            <w:pPr>
              <w:keepLines/>
              <w:rPr>
                <w:rFonts w:cs="Times New Roman"/>
                <w:szCs w:val="20"/>
              </w:rPr>
            </w:pPr>
            <w:r w:rsidRPr="00381B58">
              <w:rPr>
                <w:rFonts w:cs="Times New Roman"/>
                <w:szCs w:val="20"/>
              </w:rPr>
              <w:t>April</w:t>
            </w:r>
            <w:r w:rsidR="00333E1E" w:rsidRPr="00381B58">
              <w:rPr>
                <w:rFonts w:cs="Times New Roman"/>
                <w:szCs w:val="20"/>
              </w:rPr>
              <w:t xml:space="preserve"> 25, 2016</w:t>
            </w:r>
          </w:p>
          <w:p w14:paraId="19BAEB49" w14:textId="77777777" w:rsidR="00333E1E" w:rsidRPr="00381B58" w:rsidRDefault="00333E1E" w:rsidP="00333E1E">
            <w:pPr>
              <w:keepLines/>
              <w:rPr>
                <w:rFonts w:cs="Times New Roman"/>
                <w:szCs w:val="20"/>
              </w:rPr>
            </w:pPr>
          </w:p>
          <w:p w14:paraId="32E10D56" w14:textId="77777777" w:rsidR="00333E1E" w:rsidRPr="00381B58" w:rsidRDefault="00333E1E" w:rsidP="00333E1E">
            <w:pPr>
              <w:keepLines/>
              <w:ind w:left="720" w:hanging="720"/>
              <w:rPr>
                <w:rFonts w:cs="Times New Roman"/>
                <w:b/>
                <w:szCs w:val="20"/>
              </w:rPr>
            </w:pPr>
            <w:r w:rsidRPr="00381B58">
              <w:rPr>
                <w:rFonts w:cs="Times New Roman"/>
                <w:b/>
                <w:szCs w:val="20"/>
              </w:rPr>
              <w:t>Most Recent Action</w:t>
            </w:r>
          </w:p>
          <w:p w14:paraId="7EC97075" w14:textId="733A6A28" w:rsidR="00333E1E" w:rsidRPr="00381B58" w:rsidRDefault="00333E1E" w:rsidP="00333E1E">
            <w:pPr>
              <w:keepLines/>
              <w:rPr>
                <w:rFonts w:cs="Times New Roman"/>
                <w:szCs w:val="20"/>
              </w:rPr>
            </w:pPr>
            <w:r w:rsidRPr="00381B58">
              <w:rPr>
                <w:rFonts w:cs="Times New Roman"/>
                <w:szCs w:val="20"/>
              </w:rPr>
              <w:lastRenderedPageBreak/>
              <w:t xml:space="preserve">Placed on Senate Legislative Calendar under General Orders (Calendar No. 638) on </w:t>
            </w:r>
            <w:r w:rsidR="00E17422" w:rsidRPr="00381B58">
              <w:rPr>
                <w:rFonts w:cs="Times New Roman"/>
                <w:szCs w:val="20"/>
              </w:rPr>
              <w:t>September</w:t>
            </w:r>
            <w:r w:rsidRPr="00381B58">
              <w:rPr>
                <w:rFonts w:cs="Times New Roman"/>
                <w:szCs w:val="20"/>
              </w:rPr>
              <w:t xml:space="preserve"> 21, 2016</w:t>
            </w:r>
          </w:p>
          <w:p w14:paraId="10EC3F01" w14:textId="77777777" w:rsidR="00333E1E" w:rsidRPr="00381B58" w:rsidRDefault="00333E1E" w:rsidP="00333E1E">
            <w:pPr>
              <w:keepLines/>
              <w:rPr>
                <w:rFonts w:cs="Times New Roman"/>
                <w:szCs w:val="20"/>
              </w:rPr>
            </w:pPr>
          </w:p>
          <w:p w14:paraId="5239BEA3" w14:textId="77777777" w:rsidR="00333E1E" w:rsidRPr="00381B58" w:rsidRDefault="00333E1E" w:rsidP="00333E1E">
            <w:pPr>
              <w:keepLines/>
              <w:rPr>
                <w:rFonts w:cs="Times New Roman"/>
                <w:b/>
                <w:szCs w:val="20"/>
              </w:rPr>
            </w:pPr>
            <w:r w:rsidRPr="00381B58">
              <w:rPr>
                <w:rFonts w:cs="Times New Roman"/>
                <w:b/>
                <w:szCs w:val="20"/>
              </w:rPr>
              <w:t>Committee Reports</w:t>
            </w:r>
          </w:p>
          <w:p w14:paraId="3F49CEA2" w14:textId="0C5352AD" w:rsidR="00333E1E" w:rsidRPr="00381B58" w:rsidRDefault="0054137E" w:rsidP="00333E1E">
            <w:pPr>
              <w:keepLines/>
              <w:rPr>
                <w:rFonts w:cs="Times New Roman"/>
                <w:b/>
                <w:szCs w:val="20"/>
              </w:rPr>
            </w:pPr>
            <w:hyperlink r:id="rId85" w:history="1">
              <w:r w:rsidR="00333E1E" w:rsidRPr="00C64996">
                <w:rPr>
                  <w:rStyle w:val="Hyperlink"/>
                  <w:rFonts w:cs="Times New Roman"/>
                  <w:color w:val="0000FF"/>
                  <w:szCs w:val="20"/>
                </w:rPr>
                <w:t>Homeland Security and Government Affairs</w:t>
              </w:r>
            </w:hyperlink>
          </w:p>
        </w:tc>
        <w:tc>
          <w:tcPr>
            <w:tcW w:w="6480" w:type="dxa"/>
            <w:shd w:val="clear" w:color="auto" w:fill="auto"/>
          </w:tcPr>
          <w:p w14:paraId="0D88F62B" w14:textId="73977A0E" w:rsidR="00333E1E" w:rsidRPr="00381B58" w:rsidRDefault="00333E1E" w:rsidP="002D69CF">
            <w:pPr>
              <w:pStyle w:val="ListParagraph"/>
              <w:numPr>
                <w:ilvl w:val="0"/>
                <w:numId w:val="1"/>
              </w:numPr>
              <w:rPr>
                <w:rFonts w:ascii="Times New Roman" w:eastAsia="Calibri" w:hAnsi="Times New Roman" w:cs="Times New Roman"/>
                <w:szCs w:val="20"/>
              </w:rPr>
            </w:pPr>
            <w:r w:rsidRPr="00381B58">
              <w:rPr>
                <w:rFonts w:ascii="Times New Roman" w:eastAsia="Calibri" w:hAnsi="Times New Roman" w:cs="Times New Roman"/>
                <w:bCs/>
                <w:szCs w:val="20"/>
              </w:rPr>
              <w:lastRenderedPageBreak/>
              <w:t>Authorizes the General Accountability Office to secure records necessary for the completion of its mission.</w:t>
            </w:r>
          </w:p>
        </w:tc>
      </w:tr>
      <w:tr w:rsidR="00333E1E" w:rsidRPr="00381B58" w14:paraId="587D5397" w14:textId="77777777" w:rsidTr="00076B6D">
        <w:trPr>
          <w:trHeight w:val="627"/>
        </w:trPr>
        <w:tc>
          <w:tcPr>
            <w:tcW w:w="1615" w:type="dxa"/>
          </w:tcPr>
          <w:p w14:paraId="134AC77C" w14:textId="77777777" w:rsidR="00333E1E" w:rsidRPr="00381B58" w:rsidRDefault="00333E1E" w:rsidP="00333E1E">
            <w:pPr>
              <w:keepLines/>
              <w:rPr>
                <w:rFonts w:cs="Times New Roman"/>
                <w:bCs/>
                <w:szCs w:val="20"/>
              </w:rPr>
            </w:pPr>
            <w:r w:rsidRPr="00381B58">
              <w:rPr>
                <w:rFonts w:cs="Times New Roman"/>
                <w:bCs/>
                <w:szCs w:val="20"/>
              </w:rPr>
              <w:t>S. 2847 Prove It Act of 2016</w:t>
            </w:r>
          </w:p>
          <w:p w14:paraId="4DB42662" w14:textId="4C5B4052" w:rsidR="00333E1E" w:rsidRPr="00381B58" w:rsidRDefault="0054137E" w:rsidP="00333E1E">
            <w:pPr>
              <w:keepLines/>
              <w:rPr>
                <w:rFonts w:cs="Times New Roman"/>
                <w:bCs/>
                <w:szCs w:val="20"/>
              </w:rPr>
            </w:pPr>
            <w:hyperlink r:id="rId86" w:history="1">
              <w:r w:rsidR="00BF562A" w:rsidRPr="00C64996">
                <w:rPr>
                  <w:rStyle w:val="Hyperlink"/>
                  <w:rFonts w:cs="Times New Roman"/>
                  <w:bCs/>
                  <w:color w:val="0000FF"/>
                  <w:szCs w:val="20"/>
                </w:rPr>
                <w:t>Link</w:t>
              </w:r>
            </w:hyperlink>
          </w:p>
        </w:tc>
        <w:tc>
          <w:tcPr>
            <w:tcW w:w="1350" w:type="dxa"/>
          </w:tcPr>
          <w:p w14:paraId="13316741" w14:textId="2A5809E1" w:rsidR="00333E1E" w:rsidRPr="00381B58" w:rsidRDefault="00333E1E" w:rsidP="00333E1E">
            <w:pPr>
              <w:keepLines/>
              <w:rPr>
                <w:rFonts w:cs="Times New Roman"/>
                <w:szCs w:val="20"/>
              </w:rPr>
            </w:pPr>
            <w:r w:rsidRPr="00381B58">
              <w:rPr>
                <w:rFonts w:cs="Times New Roman"/>
                <w:szCs w:val="20"/>
              </w:rPr>
              <w:t>Sen. Ernst, Joni (R-IA)</w:t>
            </w:r>
          </w:p>
        </w:tc>
        <w:tc>
          <w:tcPr>
            <w:tcW w:w="3713" w:type="dxa"/>
          </w:tcPr>
          <w:p w14:paraId="0E7FC2E0" w14:textId="77777777" w:rsidR="00333E1E" w:rsidRPr="00381B58" w:rsidRDefault="00333E1E" w:rsidP="00333E1E">
            <w:pPr>
              <w:keepLines/>
              <w:rPr>
                <w:rFonts w:cs="Times New Roman"/>
                <w:b/>
                <w:szCs w:val="20"/>
              </w:rPr>
            </w:pPr>
            <w:r w:rsidRPr="00381B58">
              <w:rPr>
                <w:rFonts w:cs="Times New Roman"/>
                <w:b/>
                <w:szCs w:val="20"/>
              </w:rPr>
              <w:t>Introduced</w:t>
            </w:r>
          </w:p>
          <w:p w14:paraId="4BB481D5" w14:textId="5E89CCC5" w:rsidR="00333E1E" w:rsidRPr="00381B58" w:rsidRDefault="00333E1E" w:rsidP="00333E1E">
            <w:pPr>
              <w:keepLines/>
              <w:rPr>
                <w:rFonts w:cs="Times New Roman"/>
                <w:szCs w:val="20"/>
              </w:rPr>
            </w:pPr>
            <w:r w:rsidRPr="00381B58">
              <w:rPr>
                <w:rFonts w:cs="Times New Roman"/>
                <w:szCs w:val="20"/>
              </w:rPr>
              <w:t>April 25, 2016</w:t>
            </w:r>
          </w:p>
          <w:p w14:paraId="6D39D413" w14:textId="77777777" w:rsidR="00333E1E" w:rsidRPr="00381B58" w:rsidRDefault="00333E1E" w:rsidP="00333E1E">
            <w:pPr>
              <w:keepLines/>
              <w:rPr>
                <w:rFonts w:cs="Times New Roman"/>
                <w:b/>
                <w:szCs w:val="20"/>
              </w:rPr>
            </w:pPr>
          </w:p>
          <w:p w14:paraId="6E81C9C7" w14:textId="0426C2D2" w:rsidR="00333E1E" w:rsidRPr="00381B58" w:rsidRDefault="00333E1E" w:rsidP="00333E1E">
            <w:pPr>
              <w:keepLines/>
              <w:rPr>
                <w:rFonts w:cs="Times New Roman"/>
                <w:b/>
                <w:szCs w:val="20"/>
              </w:rPr>
            </w:pPr>
            <w:r w:rsidRPr="00381B58">
              <w:rPr>
                <w:rFonts w:cs="Times New Roman"/>
                <w:b/>
                <w:szCs w:val="20"/>
              </w:rPr>
              <w:t>Most Recent Action</w:t>
            </w:r>
          </w:p>
          <w:p w14:paraId="6952E06F" w14:textId="3D023827" w:rsidR="00333E1E" w:rsidRPr="00381B58" w:rsidRDefault="00333E1E" w:rsidP="00333E1E">
            <w:pPr>
              <w:keepLines/>
              <w:rPr>
                <w:rFonts w:cs="Times New Roman"/>
                <w:szCs w:val="20"/>
              </w:rPr>
            </w:pPr>
            <w:r w:rsidRPr="00381B58">
              <w:rPr>
                <w:rFonts w:cs="Times New Roman"/>
                <w:szCs w:val="20"/>
              </w:rPr>
              <w:t xml:space="preserve">Senator Vitter from Committee on Small Business and Entrepreneurship filed written report under authority of the order of the Senate on </w:t>
            </w:r>
            <w:r w:rsidR="00E17422" w:rsidRPr="00381B58">
              <w:rPr>
                <w:rFonts w:cs="Times New Roman"/>
                <w:szCs w:val="20"/>
              </w:rPr>
              <w:t>December</w:t>
            </w:r>
            <w:r w:rsidRPr="00381B58">
              <w:rPr>
                <w:rFonts w:cs="Times New Roman"/>
                <w:szCs w:val="20"/>
              </w:rPr>
              <w:t xml:space="preserve"> 12, 2016. </w:t>
            </w:r>
          </w:p>
        </w:tc>
        <w:tc>
          <w:tcPr>
            <w:tcW w:w="6480" w:type="dxa"/>
            <w:vAlign w:val="center"/>
          </w:tcPr>
          <w:p w14:paraId="1251190B" w14:textId="77777777" w:rsidR="00333E1E" w:rsidRPr="00381B58" w:rsidRDefault="00333E1E" w:rsidP="00333E1E">
            <w:pPr>
              <w:pStyle w:val="ListParagraph"/>
              <w:numPr>
                <w:ilvl w:val="0"/>
                <w:numId w:val="1"/>
              </w:numPr>
              <w:rPr>
                <w:rFonts w:ascii="Times New Roman" w:eastAsia="Calibri" w:hAnsi="Times New Roman" w:cs="Times New Roman"/>
                <w:szCs w:val="20"/>
              </w:rPr>
            </w:pPr>
            <w:r w:rsidRPr="00381B58">
              <w:rPr>
                <w:rFonts w:ascii="Times New Roman" w:eastAsia="Calibri" w:hAnsi="Times New Roman" w:cs="Times New Roman"/>
                <w:szCs w:val="20"/>
              </w:rPr>
              <w:t>A bill to require greater transparency for Federal regulatory decisions that impact small businesses</w:t>
            </w:r>
          </w:p>
          <w:p w14:paraId="2B78E887" w14:textId="253DEA97" w:rsidR="00333E1E" w:rsidRPr="00381B58" w:rsidRDefault="00333E1E" w:rsidP="00333E1E">
            <w:pPr>
              <w:pStyle w:val="ListParagraph"/>
              <w:numPr>
                <w:ilvl w:val="0"/>
                <w:numId w:val="1"/>
              </w:numPr>
              <w:rPr>
                <w:rFonts w:ascii="Times New Roman" w:eastAsia="Calibri" w:hAnsi="Times New Roman" w:cs="Times New Roman"/>
                <w:szCs w:val="20"/>
              </w:rPr>
            </w:pPr>
            <w:r w:rsidRPr="00381B58">
              <w:rPr>
                <w:rFonts w:ascii="Times New Roman" w:eastAsia="Calibri" w:hAnsi="Times New Roman" w:cs="Times New Roman"/>
                <w:szCs w:val="20"/>
              </w:rPr>
              <w:t>This bill authorizes the Chief Counsel of the Small Business Administration (SBA) to request the Office of Information and Regulatory Affairs of the Office of Management and Budget (OMB) to review any federal agency certification that a proposed rule, if promulgated, will not have a significant economic impact on a substantial number of small entities and so need not submit a regulatory flexibility analysis of the rule.</w:t>
            </w:r>
          </w:p>
        </w:tc>
      </w:tr>
      <w:tr w:rsidR="00333E1E" w:rsidRPr="00381B58" w14:paraId="1EC98856" w14:textId="77777777" w:rsidTr="002D69CF">
        <w:trPr>
          <w:trHeight w:val="627"/>
        </w:trPr>
        <w:tc>
          <w:tcPr>
            <w:tcW w:w="1615" w:type="dxa"/>
          </w:tcPr>
          <w:p w14:paraId="09B00961" w14:textId="5663BF73" w:rsidR="00333E1E" w:rsidRPr="00381B58" w:rsidRDefault="00333E1E" w:rsidP="00333E1E">
            <w:pPr>
              <w:keepLines/>
              <w:rPr>
                <w:rFonts w:cs="Times New Roman"/>
                <w:bCs/>
                <w:szCs w:val="20"/>
              </w:rPr>
            </w:pPr>
            <w:r w:rsidRPr="00381B58">
              <w:rPr>
                <w:rFonts w:cs="Times New Roman"/>
                <w:bCs/>
                <w:szCs w:val="20"/>
              </w:rPr>
              <w:t>S. 2834 Getting Results through Enhanced Accountability and Transparency Act of 2016</w:t>
            </w:r>
          </w:p>
          <w:p w14:paraId="0CE9D574" w14:textId="1D99A1BA" w:rsidR="00333E1E" w:rsidRPr="00381B58" w:rsidRDefault="0054137E" w:rsidP="00333E1E">
            <w:pPr>
              <w:keepLines/>
              <w:rPr>
                <w:rFonts w:cs="Times New Roman"/>
                <w:bCs/>
                <w:szCs w:val="20"/>
              </w:rPr>
            </w:pPr>
            <w:hyperlink r:id="rId87" w:history="1">
              <w:r w:rsidR="00BF562A" w:rsidRPr="00C64996">
                <w:rPr>
                  <w:rStyle w:val="Hyperlink"/>
                  <w:rFonts w:cs="Times New Roman"/>
                  <w:bCs/>
                  <w:color w:val="0000FF"/>
                  <w:szCs w:val="20"/>
                </w:rPr>
                <w:t>Link</w:t>
              </w:r>
            </w:hyperlink>
          </w:p>
        </w:tc>
        <w:tc>
          <w:tcPr>
            <w:tcW w:w="1350" w:type="dxa"/>
          </w:tcPr>
          <w:p w14:paraId="01AE726D" w14:textId="225902E0" w:rsidR="00333E1E" w:rsidRPr="00381B58" w:rsidRDefault="00333E1E" w:rsidP="00333E1E">
            <w:pPr>
              <w:keepLines/>
              <w:rPr>
                <w:rFonts w:cs="Times New Roman"/>
                <w:szCs w:val="20"/>
              </w:rPr>
            </w:pPr>
            <w:r w:rsidRPr="00381B58">
              <w:rPr>
                <w:rFonts w:cs="Times New Roman"/>
                <w:szCs w:val="20"/>
              </w:rPr>
              <w:t>Sen. Carper, Thomas (D-DE)</w:t>
            </w:r>
          </w:p>
        </w:tc>
        <w:tc>
          <w:tcPr>
            <w:tcW w:w="3713" w:type="dxa"/>
          </w:tcPr>
          <w:p w14:paraId="4BD006B8" w14:textId="77777777" w:rsidR="00333E1E" w:rsidRPr="00381B58" w:rsidRDefault="00333E1E" w:rsidP="00333E1E">
            <w:pPr>
              <w:keepLines/>
              <w:rPr>
                <w:rFonts w:cs="Times New Roman"/>
                <w:b/>
                <w:szCs w:val="20"/>
              </w:rPr>
            </w:pPr>
            <w:r w:rsidRPr="00381B58">
              <w:rPr>
                <w:rFonts w:cs="Times New Roman"/>
                <w:b/>
                <w:szCs w:val="20"/>
              </w:rPr>
              <w:t>Introduced</w:t>
            </w:r>
          </w:p>
          <w:p w14:paraId="0CD20690" w14:textId="77777777" w:rsidR="00333E1E" w:rsidRPr="00381B58" w:rsidRDefault="00333E1E" w:rsidP="00333E1E">
            <w:pPr>
              <w:keepLines/>
              <w:rPr>
                <w:rFonts w:cs="Times New Roman"/>
                <w:szCs w:val="20"/>
              </w:rPr>
            </w:pPr>
            <w:r w:rsidRPr="00381B58">
              <w:rPr>
                <w:rFonts w:cs="Times New Roman"/>
                <w:szCs w:val="20"/>
              </w:rPr>
              <w:t>April 21, 2016</w:t>
            </w:r>
          </w:p>
          <w:p w14:paraId="2E12F332" w14:textId="77777777" w:rsidR="00333E1E" w:rsidRPr="00381B58" w:rsidRDefault="00333E1E" w:rsidP="00333E1E">
            <w:pPr>
              <w:keepLines/>
              <w:rPr>
                <w:rFonts w:cs="Times New Roman"/>
                <w:b/>
                <w:szCs w:val="20"/>
              </w:rPr>
            </w:pPr>
          </w:p>
          <w:p w14:paraId="6B6196B5" w14:textId="77777777" w:rsidR="00333E1E" w:rsidRPr="00381B58" w:rsidRDefault="00333E1E" w:rsidP="00333E1E">
            <w:pPr>
              <w:keepLines/>
              <w:rPr>
                <w:rFonts w:cs="Times New Roman"/>
                <w:b/>
                <w:szCs w:val="20"/>
              </w:rPr>
            </w:pPr>
            <w:r w:rsidRPr="00381B58">
              <w:rPr>
                <w:rFonts w:cs="Times New Roman"/>
                <w:b/>
                <w:szCs w:val="20"/>
              </w:rPr>
              <w:t>Most Recent Action</w:t>
            </w:r>
          </w:p>
          <w:p w14:paraId="1C686451" w14:textId="3CBCD150" w:rsidR="00333E1E" w:rsidRPr="00381B58" w:rsidRDefault="00333E1E" w:rsidP="00333E1E">
            <w:pPr>
              <w:keepLines/>
              <w:rPr>
                <w:rFonts w:cs="Times New Roman"/>
                <w:szCs w:val="20"/>
              </w:rPr>
            </w:pPr>
            <w:r w:rsidRPr="00381B58">
              <w:rPr>
                <w:rFonts w:cs="Times New Roman"/>
                <w:szCs w:val="20"/>
              </w:rPr>
              <w:t>Committee on Homeland Security and Governmental Affairs. Ordered to be reported with an amendment in the nature of a substitute favorably on May 25, 2016.</w:t>
            </w:r>
          </w:p>
        </w:tc>
        <w:tc>
          <w:tcPr>
            <w:tcW w:w="6480" w:type="dxa"/>
            <w:vMerge w:val="restart"/>
          </w:tcPr>
          <w:p w14:paraId="0A52C6F6" w14:textId="77777777" w:rsidR="00333E1E" w:rsidRPr="00381B58" w:rsidRDefault="00333E1E" w:rsidP="002D69CF">
            <w:pPr>
              <w:pStyle w:val="ListParagraph"/>
              <w:numPr>
                <w:ilvl w:val="0"/>
                <w:numId w:val="18"/>
              </w:numPr>
              <w:rPr>
                <w:rFonts w:ascii="Times New Roman" w:eastAsia="Calibri" w:hAnsi="Times New Roman" w:cs="Times New Roman"/>
                <w:szCs w:val="20"/>
              </w:rPr>
            </w:pPr>
            <w:r w:rsidRPr="00381B58">
              <w:rPr>
                <w:rFonts w:ascii="Times New Roman" w:eastAsia="Calibri" w:hAnsi="Times New Roman" w:cs="Times New Roman"/>
                <w:szCs w:val="20"/>
              </w:rPr>
              <w:t>To improve the Government-wide management of unnecessarily duplicative Government programs and for other purposes.</w:t>
            </w:r>
          </w:p>
          <w:p w14:paraId="24A78B6F" w14:textId="77777777" w:rsidR="00333E1E" w:rsidRPr="00381B58" w:rsidRDefault="00333E1E" w:rsidP="002D69CF">
            <w:pPr>
              <w:pStyle w:val="ListParagraph"/>
              <w:numPr>
                <w:ilvl w:val="0"/>
                <w:numId w:val="1"/>
              </w:numPr>
              <w:rPr>
                <w:rFonts w:ascii="Times New Roman" w:eastAsia="Calibri" w:hAnsi="Times New Roman" w:cs="Times New Roman"/>
                <w:szCs w:val="20"/>
              </w:rPr>
            </w:pPr>
            <w:r w:rsidRPr="00381B58">
              <w:rPr>
                <w:rFonts w:ascii="Times New Roman" w:eastAsia="Calibri" w:hAnsi="Times New Roman" w:cs="Times New Roman"/>
                <w:szCs w:val="20"/>
              </w:rPr>
              <w:t>“The purpose of this Act is to increase the efficiency and effectiveness of the Federal Government in measuring and managing unnecessary duplication, fragmentation, and overlap in Government programs and in addressing recommendations from the Government Accountability Office.”</w:t>
            </w:r>
          </w:p>
          <w:p w14:paraId="6BDD2B0D" w14:textId="2EDE4DD5" w:rsidR="00333E1E" w:rsidRPr="00381B58" w:rsidRDefault="00333E1E" w:rsidP="002D69CF">
            <w:pPr>
              <w:pStyle w:val="ListParagraph"/>
              <w:numPr>
                <w:ilvl w:val="0"/>
                <w:numId w:val="1"/>
              </w:numPr>
              <w:rPr>
                <w:rFonts w:ascii="Times New Roman" w:eastAsia="Calibri" w:hAnsi="Times New Roman" w:cs="Times New Roman"/>
                <w:szCs w:val="20"/>
              </w:rPr>
            </w:pPr>
            <w:r w:rsidRPr="00381B58">
              <w:rPr>
                <w:rFonts w:ascii="Times New Roman" w:hAnsi="Times New Roman" w:cs="Times New Roman"/>
                <w:szCs w:val="20"/>
                <w:lang w:val="en"/>
              </w:rPr>
              <w:t>This bill requires that the Government Accountability Office's (GAO's) annual report on the findings of its routine investigations to identify programs, agencies, offices, and initiatives with unnecessarily duplicative goals and activities within agencies and government-wide aggregate separately estimates of related costs for instances of actual and potential unnecessary duplication and other potential cost savings and revenue collection.</w:t>
            </w:r>
          </w:p>
        </w:tc>
      </w:tr>
      <w:tr w:rsidR="00333E1E" w:rsidRPr="00381B58" w14:paraId="79945CCC" w14:textId="77777777" w:rsidTr="00076B6D">
        <w:trPr>
          <w:trHeight w:val="627"/>
        </w:trPr>
        <w:tc>
          <w:tcPr>
            <w:tcW w:w="1615" w:type="dxa"/>
          </w:tcPr>
          <w:p w14:paraId="54AFC276" w14:textId="28088EF8" w:rsidR="00333E1E" w:rsidRPr="00381B58" w:rsidRDefault="00333E1E" w:rsidP="00333E1E">
            <w:pPr>
              <w:keepLines/>
              <w:rPr>
                <w:rFonts w:cs="Times New Roman"/>
                <w:bCs/>
                <w:szCs w:val="20"/>
              </w:rPr>
            </w:pPr>
            <w:r w:rsidRPr="00381B58">
              <w:rPr>
                <w:rFonts w:cs="Times New Roman"/>
                <w:bCs/>
                <w:szCs w:val="20"/>
              </w:rPr>
              <w:t>H.R. 5033 Getting Results Through Enhanced Accountability and Transparency Act of 2016</w:t>
            </w:r>
          </w:p>
          <w:p w14:paraId="18C63C4D" w14:textId="46A1B376" w:rsidR="00333E1E" w:rsidRPr="00381B58" w:rsidRDefault="0054137E" w:rsidP="00333E1E">
            <w:pPr>
              <w:keepLines/>
              <w:rPr>
                <w:rFonts w:cs="Times New Roman"/>
                <w:bCs/>
                <w:szCs w:val="20"/>
              </w:rPr>
            </w:pPr>
            <w:hyperlink r:id="rId88" w:history="1">
              <w:r w:rsidR="00BF562A" w:rsidRPr="00C64996">
                <w:rPr>
                  <w:rStyle w:val="Hyperlink"/>
                  <w:rFonts w:cs="Times New Roman"/>
                  <w:bCs/>
                  <w:color w:val="0000FF"/>
                  <w:szCs w:val="20"/>
                </w:rPr>
                <w:t>Link</w:t>
              </w:r>
            </w:hyperlink>
          </w:p>
        </w:tc>
        <w:tc>
          <w:tcPr>
            <w:tcW w:w="1350" w:type="dxa"/>
          </w:tcPr>
          <w:p w14:paraId="0804130B" w14:textId="12549C92" w:rsidR="00333E1E" w:rsidRPr="00381B58" w:rsidRDefault="00333E1E" w:rsidP="00333E1E">
            <w:pPr>
              <w:keepLines/>
              <w:rPr>
                <w:rFonts w:cs="Times New Roman"/>
                <w:szCs w:val="20"/>
              </w:rPr>
            </w:pPr>
            <w:r w:rsidRPr="00381B58">
              <w:rPr>
                <w:rFonts w:cs="Times New Roman"/>
                <w:szCs w:val="20"/>
              </w:rPr>
              <w:t>Duckworth, Tammy (D-IL8)</w:t>
            </w:r>
          </w:p>
        </w:tc>
        <w:tc>
          <w:tcPr>
            <w:tcW w:w="3713" w:type="dxa"/>
          </w:tcPr>
          <w:p w14:paraId="5307581E" w14:textId="77777777" w:rsidR="00333E1E" w:rsidRPr="00381B58" w:rsidRDefault="00333E1E" w:rsidP="00333E1E">
            <w:pPr>
              <w:keepLines/>
              <w:rPr>
                <w:rFonts w:cs="Times New Roman"/>
                <w:b/>
                <w:szCs w:val="20"/>
              </w:rPr>
            </w:pPr>
            <w:r w:rsidRPr="00381B58">
              <w:rPr>
                <w:rFonts w:cs="Times New Roman"/>
                <w:b/>
                <w:szCs w:val="20"/>
              </w:rPr>
              <w:t>Introduced</w:t>
            </w:r>
          </w:p>
          <w:p w14:paraId="4847F413" w14:textId="7E1C1E52" w:rsidR="00333E1E" w:rsidRPr="00381B58" w:rsidRDefault="00333E1E" w:rsidP="00333E1E">
            <w:pPr>
              <w:keepLines/>
              <w:rPr>
                <w:rFonts w:cs="Times New Roman"/>
                <w:szCs w:val="20"/>
              </w:rPr>
            </w:pPr>
            <w:r w:rsidRPr="00381B58">
              <w:rPr>
                <w:rFonts w:cs="Times New Roman"/>
                <w:szCs w:val="20"/>
              </w:rPr>
              <w:t>April 21, 2016</w:t>
            </w:r>
          </w:p>
          <w:p w14:paraId="72CB58D7" w14:textId="77777777" w:rsidR="00333E1E" w:rsidRPr="00381B58" w:rsidRDefault="00333E1E" w:rsidP="00333E1E">
            <w:pPr>
              <w:keepLines/>
              <w:rPr>
                <w:rFonts w:cs="Times New Roman"/>
                <w:b/>
                <w:szCs w:val="20"/>
              </w:rPr>
            </w:pPr>
          </w:p>
          <w:p w14:paraId="17C4377D" w14:textId="77777777" w:rsidR="00333E1E" w:rsidRPr="00381B58" w:rsidRDefault="00333E1E" w:rsidP="00333E1E">
            <w:pPr>
              <w:keepLines/>
              <w:rPr>
                <w:rFonts w:cs="Times New Roman"/>
                <w:b/>
                <w:szCs w:val="20"/>
              </w:rPr>
            </w:pPr>
            <w:r w:rsidRPr="00381B58">
              <w:rPr>
                <w:rFonts w:cs="Times New Roman"/>
                <w:b/>
                <w:szCs w:val="20"/>
              </w:rPr>
              <w:t xml:space="preserve">Most Recent Action </w:t>
            </w:r>
          </w:p>
          <w:p w14:paraId="1F5B41E6" w14:textId="46525129" w:rsidR="00333E1E" w:rsidRPr="00381B58" w:rsidRDefault="00333E1E" w:rsidP="00333E1E">
            <w:pPr>
              <w:keepLines/>
              <w:rPr>
                <w:rFonts w:cs="Times New Roman"/>
                <w:szCs w:val="20"/>
              </w:rPr>
            </w:pPr>
            <w:r w:rsidRPr="00381B58">
              <w:rPr>
                <w:rFonts w:cs="Times New Roman"/>
                <w:szCs w:val="20"/>
              </w:rPr>
              <w:t>Ordered to be reported (amended) by voice vote on July 12, 2016.</w:t>
            </w:r>
          </w:p>
        </w:tc>
        <w:tc>
          <w:tcPr>
            <w:tcW w:w="6480" w:type="dxa"/>
            <w:vMerge/>
            <w:vAlign w:val="center"/>
          </w:tcPr>
          <w:p w14:paraId="0AFBD12D" w14:textId="77777777" w:rsidR="00333E1E" w:rsidRPr="00381B58" w:rsidRDefault="00333E1E" w:rsidP="00333E1E">
            <w:pPr>
              <w:pStyle w:val="ListParagraph"/>
              <w:numPr>
                <w:ilvl w:val="0"/>
                <w:numId w:val="1"/>
              </w:numPr>
              <w:rPr>
                <w:rFonts w:ascii="Times New Roman" w:eastAsia="Calibri" w:hAnsi="Times New Roman" w:cs="Times New Roman"/>
                <w:szCs w:val="20"/>
              </w:rPr>
            </w:pPr>
          </w:p>
        </w:tc>
      </w:tr>
      <w:tr w:rsidR="00333E1E" w:rsidRPr="00381B58" w14:paraId="5A63A51B" w14:textId="77777777" w:rsidTr="00076B6D">
        <w:trPr>
          <w:trHeight w:val="627"/>
        </w:trPr>
        <w:tc>
          <w:tcPr>
            <w:tcW w:w="1615" w:type="dxa"/>
          </w:tcPr>
          <w:p w14:paraId="37473358" w14:textId="77777777" w:rsidR="00333E1E" w:rsidRPr="00381B58" w:rsidRDefault="00333E1E" w:rsidP="00333E1E">
            <w:pPr>
              <w:keepLines/>
              <w:rPr>
                <w:rFonts w:cs="Times New Roman"/>
                <w:bCs/>
                <w:szCs w:val="20"/>
              </w:rPr>
            </w:pPr>
            <w:r w:rsidRPr="00381B58">
              <w:rPr>
                <w:rFonts w:cs="Times New Roman"/>
                <w:bCs/>
                <w:szCs w:val="20"/>
              </w:rPr>
              <w:t>H.R. 4956 End Executive Overreach Act</w:t>
            </w:r>
          </w:p>
          <w:p w14:paraId="18716A68" w14:textId="636BC351" w:rsidR="00333E1E" w:rsidRPr="00381B58" w:rsidRDefault="0054137E" w:rsidP="00333E1E">
            <w:pPr>
              <w:keepLines/>
              <w:rPr>
                <w:rFonts w:cs="Times New Roman"/>
                <w:bCs/>
                <w:szCs w:val="20"/>
              </w:rPr>
            </w:pPr>
            <w:hyperlink r:id="rId89" w:history="1">
              <w:r w:rsidR="00BF562A" w:rsidRPr="00C64996">
                <w:rPr>
                  <w:rStyle w:val="Hyperlink"/>
                  <w:rFonts w:cs="Times New Roman"/>
                  <w:bCs/>
                  <w:color w:val="0000FF"/>
                  <w:szCs w:val="20"/>
                </w:rPr>
                <w:t>Link</w:t>
              </w:r>
            </w:hyperlink>
          </w:p>
        </w:tc>
        <w:tc>
          <w:tcPr>
            <w:tcW w:w="1350" w:type="dxa"/>
          </w:tcPr>
          <w:p w14:paraId="520BCBB5" w14:textId="16D2EA4A" w:rsidR="00333E1E" w:rsidRPr="00381B58" w:rsidRDefault="00333E1E" w:rsidP="00333E1E">
            <w:pPr>
              <w:keepLines/>
              <w:rPr>
                <w:rFonts w:cs="Times New Roman"/>
                <w:szCs w:val="20"/>
              </w:rPr>
            </w:pPr>
            <w:r w:rsidRPr="00381B58">
              <w:rPr>
                <w:rFonts w:cs="Times New Roman"/>
                <w:szCs w:val="20"/>
              </w:rPr>
              <w:t>Rep. Price, Tom (R-GA6)</w:t>
            </w:r>
          </w:p>
        </w:tc>
        <w:tc>
          <w:tcPr>
            <w:tcW w:w="3713" w:type="dxa"/>
          </w:tcPr>
          <w:p w14:paraId="3472D666" w14:textId="77777777" w:rsidR="00333E1E" w:rsidRPr="00381B58" w:rsidRDefault="00333E1E" w:rsidP="00333E1E">
            <w:pPr>
              <w:keepLines/>
              <w:rPr>
                <w:rFonts w:cs="Times New Roman"/>
                <w:b/>
                <w:szCs w:val="20"/>
              </w:rPr>
            </w:pPr>
            <w:r w:rsidRPr="00381B58">
              <w:rPr>
                <w:rFonts w:cs="Times New Roman"/>
                <w:b/>
                <w:szCs w:val="20"/>
              </w:rPr>
              <w:t>Introduced</w:t>
            </w:r>
          </w:p>
          <w:p w14:paraId="73F6E540" w14:textId="61C5BBA3" w:rsidR="00333E1E" w:rsidRPr="00381B58" w:rsidRDefault="00333E1E" w:rsidP="00333E1E">
            <w:pPr>
              <w:keepLines/>
              <w:rPr>
                <w:rFonts w:cs="Times New Roman"/>
                <w:szCs w:val="20"/>
              </w:rPr>
            </w:pPr>
            <w:r w:rsidRPr="00381B58">
              <w:rPr>
                <w:rFonts w:cs="Times New Roman"/>
                <w:szCs w:val="20"/>
              </w:rPr>
              <w:t>April 15, 2016</w:t>
            </w:r>
          </w:p>
          <w:p w14:paraId="42565A75" w14:textId="77777777" w:rsidR="00333E1E" w:rsidRPr="00381B58" w:rsidRDefault="00333E1E" w:rsidP="00333E1E">
            <w:pPr>
              <w:keepLines/>
              <w:rPr>
                <w:rFonts w:cs="Times New Roman"/>
                <w:b/>
                <w:szCs w:val="20"/>
              </w:rPr>
            </w:pPr>
          </w:p>
          <w:p w14:paraId="79BC51ED" w14:textId="77777777" w:rsidR="00333E1E" w:rsidRPr="00381B58" w:rsidRDefault="00333E1E" w:rsidP="00333E1E">
            <w:pPr>
              <w:keepLines/>
              <w:rPr>
                <w:rFonts w:cs="Times New Roman"/>
                <w:b/>
                <w:szCs w:val="20"/>
              </w:rPr>
            </w:pPr>
            <w:r w:rsidRPr="00381B58">
              <w:rPr>
                <w:rFonts w:cs="Times New Roman"/>
                <w:b/>
                <w:szCs w:val="20"/>
              </w:rPr>
              <w:t xml:space="preserve">Most Recent Action </w:t>
            </w:r>
          </w:p>
          <w:p w14:paraId="2992B3E0" w14:textId="489FD8A6" w:rsidR="00333E1E" w:rsidRPr="00381B58" w:rsidRDefault="00333E1E" w:rsidP="00333E1E">
            <w:pPr>
              <w:keepLines/>
              <w:rPr>
                <w:rFonts w:cs="Times New Roman"/>
                <w:szCs w:val="20"/>
              </w:rPr>
            </w:pPr>
            <w:r w:rsidRPr="00381B58">
              <w:rPr>
                <w:rFonts w:cs="Times New Roman"/>
                <w:szCs w:val="20"/>
              </w:rPr>
              <w:lastRenderedPageBreak/>
              <w:t xml:space="preserve">Referred to the Subcommittee on Regulatory Reform, Commercial and Antitrust Law on May 17, 2016. </w:t>
            </w:r>
          </w:p>
        </w:tc>
        <w:tc>
          <w:tcPr>
            <w:tcW w:w="6480" w:type="dxa"/>
            <w:vAlign w:val="center"/>
          </w:tcPr>
          <w:p w14:paraId="41848126" w14:textId="77777777" w:rsidR="00333E1E" w:rsidRPr="00381B58" w:rsidRDefault="00333E1E" w:rsidP="00333E1E">
            <w:pPr>
              <w:pStyle w:val="ListParagraph"/>
              <w:numPr>
                <w:ilvl w:val="0"/>
                <w:numId w:val="1"/>
              </w:numPr>
              <w:rPr>
                <w:rFonts w:ascii="Times New Roman" w:eastAsia="Calibri" w:hAnsi="Times New Roman" w:cs="Times New Roman"/>
                <w:szCs w:val="20"/>
              </w:rPr>
            </w:pPr>
            <w:r w:rsidRPr="00381B58">
              <w:rPr>
                <w:rFonts w:ascii="Times New Roman" w:eastAsia="Calibri" w:hAnsi="Times New Roman" w:cs="Times New Roman"/>
                <w:szCs w:val="20"/>
              </w:rPr>
              <w:lastRenderedPageBreak/>
              <w:t>To provide that no Federal funds, fees, or resources may be used to implement certain Executive orders, to suspend rule making authority, and for other purposes.</w:t>
            </w:r>
          </w:p>
          <w:p w14:paraId="135B6D11" w14:textId="77777777" w:rsidR="00333E1E" w:rsidRPr="00381B58" w:rsidRDefault="00333E1E" w:rsidP="00333E1E">
            <w:pPr>
              <w:pStyle w:val="ListParagraph"/>
              <w:numPr>
                <w:ilvl w:val="0"/>
                <w:numId w:val="1"/>
              </w:numPr>
              <w:rPr>
                <w:rFonts w:ascii="Times New Roman" w:eastAsia="Calibri" w:hAnsi="Times New Roman" w:cs="Times New Roman"/>
                <w:szCs w:val="20"/>
              </w:rPr>
            </w:pPr>
            <w:r w:rsidRPr="00381B58">
              <w:rPr>
                <w:rFonts w:ascii="Times New Roman" w:eastAsia="Calibri" w:hAnsi="Times New Roman" w:cs="Times New Roman"/>
                <w:szCs w:val="20"/>
              </w:rPr>
              <w:lastRenderedPageBreak/>
              <w:t>Relevant proposed provision: “Beginning on the date of the enactment of this Act, and ending on January 21, 2017, no agency may engage in rule making relating to, or finalize a rule that is—</w:t>
            </w:r>
          </w:p>
          <w:p w14:paraId="3573EBFC" w14:textId="77777777" w:rsidR="00333E1E" w:rsidRPr="00381B58" w:rsidRDefault="00333E1E" w:rsidP="002D69CF">
            <w:pPr>
              <w:ind w:left="360"/>
              <w:rPr>
                <w:rFonts w:eastAsia="Calibri" w:cs="Times New Roman"/>
                <w:szCs w:val="20"/>
              </w:rPr>
            </w:pPr>
            <w:r w:rsidRPr="00381B58">
              <w:rPr>
                <w:rFonts w:eastAsia="Calibri" w:cs="Times New Roman"/>
                <w:szCs w:val="20"/>
              </w:rPr>
              <w:t>(1) a major rule;</w:t>
            </w:r>
          </w:p>
          <w:p w14:paraId="3B30EEF9" w14:textId="2B3E0D41" w:rsidR="00333E1E" w:rsidRPr="00381B58" w:rsidRDefault="00333E1E" w:rsidP="002D69CF">
            <w:pPr>
              <w:ind w:left="360"/>
              <w:rPr>
                <w:rFonts w:eastAsia="Calibri" w:cs="Times New Roman"/>
                <w:szCs w:val="20"/>
              </w:rPr>
            </w:pPr>
            <w:r w:rsidRPr="00381B58">
              <w:rPr>
                <w:rFonts w:eastAsia="Calibri" w:cs="Times New Roman"/>
                <w:szCs w:val="20"/>
              </w:rPr>
              <w:t>(2) a rule that may raise novel legal or policy issues arising out of legal mandates, the President’s priorities, or the principles set forth in Executive Order 12866 (58 Fed. Reg. 190); or</w:t>
            </w:r>
          </w:p>
          <w:p w14:paraId="7C0B5909" w14:textId="31725AC1" w:rsidR="00333E1E" w:rsidRPr="00381B58" w:rsidRDefault="00333E1E" w:rsidP="002D69CF">
            <w:pPr>
              <w:ind w:left="360"/>
              <w:rPr>
                <w:rFonts w:eastAsia="Calibri" w:cs="Times New Roman"/>
                <w:szCs w:val="20"/>
              </w:rPr>
            </w:pPr>
            <w:r w:rsidRPr="00381B58">
              <w:rPr>
                <w:rFonts w:eastAsia="Calibri" w:cs="Times New Roman"/>
                <w:szCs w:val="20"/>
              </w:rPr>
              <w:t>(3) a rule that may create a serious inconsistency or otherwise interfere with an action taken or planned by another agency.”</w:t>
            </w:r>
          </w:p>
        </w:tc>
      </w:tr>
      <w:tr w:rsidR="00333E1E" w:rsidRPr="00381B58" w14:paraId="70FB6F5B" w14:textId="77777777" w:rsidTr="002D69CF">
        <w:trPr>
          <w:trHeight w:val="627"/>
        </w:trPr>
        <w:tc>
          <w:tcPr>
            <w:tcW w:w="1615" w:type="dxa"/>
          </w:tcPr>
          <w:p w14:paraId="78EBE360" w14:textId="20FF051D" w:rsidR="00333E1E" w:rsidRPr="00381B58" w:rsidRDefault="00333E1E" w:rsidP="00333E1E">
            <w:pPr>
              <w:keepLines/>
              <w:rPr>
                <w:rFonts w:cs="Times New Roman"/>
                <w:szCs w:val="20"/>
              </w:rPr>
            </w:pPr>
            <w:r w:rsidRPr="00381B58">
              <w:rPr>
                <w:rFonts w:cs="Times New Roman"/>
                <w:szCs w:val="20"/>
              </w:rPr>
              <w:lastRenderedPageBreak/>
              <w:t>S. 2738 Political Intelligence Transparency Act of 2016</w:t>
            </w:r>
          </w:p>
          <w:p w14:paraId="799801F9" w14:textId="471AA60B" w:rsidR="00333E1E" w:rsidRPr="00381B58" w:rsidRDefault="0054137E" w:rsidP="00333E1E">
            <w:pPr>
              <w:keepLines/>
              <w:rPr>
                <w:rFonts w:cs="Times New Roman"/>
                <w:szCs w:val="20"/>
              </w:rPr>
            </w:pPr>
            <w:hyperlink r:id="rId90" w:history="1">
              <w:r w:rsidR="00BF562A" w:rsidRPr="00C64996">
                <w:rPr>
                  <w:rStyle w:val="Hyperlink"/>
                  <w:rFonts w:cs="Times New Roman"/>
                  <w:color w:val="0000FF"/>
                  <w:szCs w:val="20"/>
                </w:rPr>
                <w:t>Link</w:t>
              </w:r>
            </w:hyperlink>
          </w:p>
          <w:p w14:paraId="6B2515DC" w14:textId="77777777" w:rsidR="00333E1E" w:rsidRPr="00381B58" w:rsidRDefault="00333E1E" w:rsidP="00333E1E">
            <w:pPr>
              <w:keepLines/>
              <w:rPr>
                <w:rFonts w:cs="Times New Roman"/>
                <w:szCs w:val="20"/>
              </w:rPr>
            </w:pPr>
          </w:p>
        </w:tc>
        <w:tc>
          <w:tcPr>
            <w:tcW w:w="1350" w:type="dxa"/>
          </w:tcPr>
          <w:p w14:paraId="08C485F2" w14:textId="2121A76A" w:rsidR="00333E1E" w:rsidRPr="00381B58" w:rsidRDefault="00333E1E" w:rsidP="00333E1E">
            <w:pPr>
              <w:keepLines/>
              <w:rPr>
                <w:rFonts w:cs="Times New Roman"/>
                <w:szCs w:val="20"/>
              </w:rPr>
            </w:pPr>
            <w:r w:rsidRPr="00381B58">
              <w:rPr>
                <w:rFonts w:cs="Times New Roman"/>
                <w:szCs w:val="20"/>
              </w:rPr>
              <w:t>Sen. Grassley, Chuck (R-IA)</w:t>
            </w:r>
          </w:p>
        </w:tc>
        <w:tc>
          <w:tcPr>
            <w:tcW w:w="3713" w:type="dxa"/>
          </w:tcPr>
          <w:p w14:paraId="27C5D115" w14:textId="77777777" w:rsidR="00333E1E" w:rsidRPr="00381B58" w:rsidRDefault="00333E1E" w:rsidP="00333E1E">
            <w:pPr>
              <w:keepLines/>
              <w:rPr>
                <w:rFonts w:cs="Times New Roman"/>
                <w:szCs w:val="20"/>
              </w:rPr>
            </w:pPr>
            <w:r w:rsidRPr="00381B58">
              <w:rPr>
                <w:rFonts w:cs="Times New Roman"/>
                <w:b/>
                <w:szCs w:val="20"/>
              </w:rPr>
              <w:t>Introduced</w:t>
            </w:r>
          </w:p>
          <w:p w14:paraId="6AF2DB3B" w14:textId="1907A611" w:rsidR="00333E1E" w:rsidRPr="00381B58" w:rsidRDefault="00E17422" w:rsidP="00333E1E">
            <w:pPr>
              <w:keepLines/>
              <w:rPr>
                <w:rFonts w:cs="Times New Roman"/>
                <w:szCs w:val="20"/>
              </w:rPr>
            </w:pPr>
            <w:r w:rsidRPr="00381B58">
              <w:rPr>
                <w:rFonts w:cs="Times New Roman"/>
                <w:szCs w:val="20"/>
              </w:rPr>
              <w:t>March</w:t>
            </w:r>
            <w:r w:rsidR="00333E1E" w:rsidRPr="00381B58">
              <w:rPr>
                <w:rFonts w:cs="Times New Roman"/>
                <w:szCs w:val="20"/>
              </w:rPr>
              <w:t xml:space="preserve"> 17, 2016</w:t>
            </w:r>
          </w:p>
          <w:p w14:paraId="5969AC3D" w14:textId="77777777" w:rsidR="00333E1E" w:rsidRPr="00381B58" w:rsidRDefault="00333E1E" w:rsidP="00333E1E">
            <w:pPr>
              <w:keepLines/>
              <w:rPr>
                <w:rFonts w:cs="Times New Roman"/>
                <w:szCs w:val="20"/>
              </w:rPr>
            </w:pPr>
          </w:p>
          <w:p w14:paraId="444A3CCD" w14:textId="77777777" w:rsidR="00333E1E" w:rsidRPr="00381B58" w:rsidRDefault="00333E1E" w:rsidP="00333E1E">
            <w:pPr>
              <w:keepLines/>
              <w:rPr>
                <w:rFonts w:cs="Times New Roman"/>
                <w:b/>
                <w:szCs w:val="20"/>
              </w:rPr>
            </w:pPr>
            <w:r w:rsidRPr="00381B58">
              <w:rPr>
                <w:rFonts w:cs="Times New Roman"/>
                <w:b/>
                <w:szCs w:val="20"/>
              </w:rPr>
              <w:t>Most Recent Action</w:t>
            </w:r>
          </w:p>
          <w:p w14:paraId="6F0B5BE9" w14:textId="5C1174E3" w:rsidR="00333E1E" w:rsidRPr="00381B58" w:rsidRDefault="00333E1E" w:rsidP="00333E1E">
            <w:pPr>
              <w:keepLines/>
              <w:rPr>
                <w:rFonts w:cs="Times New Roman"/>
                <w:szCs w:val="20"/>
              </w:rPr>
            </w:pPr>
            <w:r w:rsidRPr="00381B58">
              <w:rPr>
                <w:rFonts w:cs="Times New Roman"/>
                <w:szCs w:val="20"/>
              </w:rPr>
              <w:t xml:space="preserve">Read twice and referred to the Committee on Homeland Security and Governmental Affairs on </w:t>
            </w:r>
            <w:r w:rsidR="00E17422" w:rsidRPr="00381B58">
              <w:rPr>
                <w:rFonts w:cs="Times New Roman"/>
                <w:szCs w:val="20"/>
              </w:rPr>
              <w:t>March</w:t>
            </w:r>
            <w:r w:rsidRPr="00381B58">
              <w:rPr>
                <w:rFonts w:cs="Times New Roman"/>
                <w:szCs w:val="20"/>
              </w:rPr>
              <w:t xml:space="preserve"> 17, 2016.</w:t>
            </w:r>
          </w:p>
          <w:p w14:paraId="7653537A" w14:textId="01D16704" w:rsidR="00333E1E" w:rsidRPr="00381B58" w:rsidRDefault="00333E1E" w:rsidP="00333E1E">
            <w:pPr>
              <w:keepLines/>
              <w:rPr>
                <w:rFonts w:cs="Times New Roman"/>
                <w:szCs w:val="20"/>
              </w:rPr>
            </w:pPr>
          </w:p>
        </w:tc>
        <w:tc>
          <w:tcPr>
            <w:tcW w:w="6480" w:type="dxa"/>
            <w:vMerge w:val="restart"/>
          </w:tcPr>
          <w:p w14:paraId="02779C2B" w14:textId="77777777"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Amends the Lobbying Disclosure Act of 1995 (2 U.S.C. 1602) to include Political Intelligence Activities.</w:t>
            </w:r>
          </w:p>
          <w:p w14:paraId="41AEE148" w14:textId="2DC2DD16"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Defines Political Intelligence Activities as efforts to develop and maintain contacts used for planning, research, and other background effort intended to increase coordination with contacts.  </w:t>
            </w:r>
          </w:p>
          <w:p w14:paraId="6D0561D2" w14:textId="77777777"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Further expands upon specific limitations for securities &amp; commodities regulations.</w:t>
            </w:r>
          </w:p>
          <w:p w14:paraId="75B662DB" w14:textId="7FBCE092"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Incorporates limits on efforts to gain information on securities or commodities markets into 18 U.S.C. 207 restrictions on former executive and legislative branch employees.   </w:t>
            </w:r>
          </w:p>
        </w:tc>
      </w:tr>
      <w:tr w:rsidR="00333E1E" w:rsidRPr="00381B58" w14:paraId="6BF729EF" w14:textId="77777777" w:rsidTr="002D69CF">
        <w:trPr>
          <w:trHeight w:val="627"/>
        </w:trPr>
        <w:tc>
          <w:tcPr>
            <w:tcW w:w="1615" w:type="dxa"/>
          </w:tcPr>
          <w:p w14:paraId="0410B090" w14:textId="21D1F8E0" w:rsidR="00333E1E" w:rsidRPr="00381B58" w:rsidRDefault="00333E1E" w:rsidP="00333E1E">
            <w:pPr>
              <w:keepLines/>
              <w:rPr>
                <w:rFonts w:cs="Times New Roman"/>
                <w:szCs w:val="20"/>
              </w:rPr>
            </w:pPr>
            <w:r w:rsidRPr="00381B58">
              <w:rPr>
                <w:rFonts w:cs="Times New Roman"/>
                <w:szCs w:val="20"/>
              </w:rPr>
              <w:t>H.R. 4809</w:t>
            </w:r>
          </w:p>
          <w:p w14:paraId="223E80FF" w14:textId="77777777" w:rsidR="00333E1E" w:rsidRPr="00381B58" w:rsidRDefault="00333E1E" w:rsidP="00333E1E">
            <w:pPr>
              <w:keepLines/>
              <w:rPr>
                <w:rFonts w:cs="Times New Roman"/>
                <w:szCs w:val="20"/>
              </w:rPr>
            </w:pPr>
            <w:r w:rsidRPr="00381B58">
              <w:rPr>
                <w:rFonts w:cs="Times New Roman"/>
                <w:szCs w:val="20"/>
              </w:rPr>
              <w:t>Political Intelligence Transparency Act of 2016</w:t>
            </w:r>
          </w:p>
          <w:p w14:paraId="4879FD6F" w14:textId="7188D39E" w:rsidR="00333E1E" w:rsidRPr="00381B58" w:rsidRDefault="0054137E" w:rsidP="00333E1E">
            <w:pPr>
              <w:keepLines/>
              <w:rPr>
                <w:rFonts w:cs="Times New Roman"/>
                <w:szCs w:val="20"/>
              </w:rPr>
            </w:pPr>
            <w:hyperlink r:id="rId91" w:history="1">
              <w:r w:rsidR="00BF562A" w:rsidRPr="00C64996">
                <w:rPr>
                  <w:rStyle w:val="Hyperlink"/>
                  <w:rFonts w:cs="Times New Roman"/>
                  <w:color w:val="0000FF"/>
                  <w:szCs w:val="20"/>
                </w:rPr>
                <w:t>Link</w:t>
              </w:r>
            </w:hyperlink>
          </w:p>
        </w:tc>
        <w:tc>
          <w:tcPr>
            <w:tcW w:w="1350" w:type="dxa"/>
          </w:tcPr>
          <w:p w14:paraId="0AFC7893" w14:textId="46AC3597" w:rsidR="00333E1E" w:rsidRPr="00381B58" w:rsidRDefault="00333E1E" w:rsidP="00333E1E">
            <w:pPr>
              <w:keepLines/>
              <w:rPr>
                <w:rFonts w:cs="Times New Roman"/>
                <w:szCs w:val="20"/>
              </w:rPr>
            </w:pPr>
            <w:r w:rsidRPr="00381B58">
              <w:rPr>
                <w:rFonts w:cs="Times New Roman"/>
                <w:szCs w:val="20"/>
              </w:rPr>
              <w:t>Rep. Louise McIntosh Slaughter (D-NY)</w:t>
            </w:r>
          </w:p>
        </w:tc>
        <w:tc>
          <w:tcPr>
            <w:tcW w:w="3713" w:type="dxa"/>
          </w:tcPr>
          <w:p w14:paraId="4E5C380D" w14:textId="77777777" w:rsidR="00333E1E" w:rsidRPr="00381B58" w:rsidRDefault="00333E1E" w:rsidP="00333E1E">
            <w:pPr>
              <w:keepLines/>
              <w:rPr>
                <w:rFonts w:cs="Times New Roman"/>
                <w:szCs w:val="20"/>
              </w:rPr>
            </w:pPr>
            <w:r w:rsidRPr="00381B58">
              <w:rPr>
                <w:rFonts w:cs="Times New Roman"/>
                <w:b/>
                <w:szCs w:val="20"/>
              </w:rPr>
              <w:t>Introduced</w:t>
            </w:r>
          </w:p>
          <w:p w14:paraId="42DF3978" w14:textId="2A766479" w:rsidR="00333E1E" w:rsidRPr="00381B58" w:rsidRDefault="00E17422" w:rsidP="00333E1E">
            <w:pPr>
              <w:keepLines/>
              <w:rPr>
                <w:rFonts w:cs="Times New Roman"/>
                <w:szCs w:val="20"/>
              </w:rPr>
            </w:pPr>
            <w:r w:rsidRPr="00381B58">
              <w:rPr>
                <w:rFonts w:cs="Times New Roman"/>
                <w:szCs w:val="20"/>
              </w:rPr>
              <w:t>March</w:t>
            </w:r>
            <w:r w:rsidR="00333E1E" w:rsidRPr="00381B58">
              <w:rPr>
                <w:rFonts w:cs="Times New Roman"/>
                <w:szCs w:val="20"/>
              </w:rPr>
              <w:t xml:space="preserve"> 17, 2016</w:t>
            </w:r>
          </w:p>
          <w:p w14:paraId="63C5C524" w14:textId="77777777" w:rsidR="00333E1E" w:rsidRPr="00381B58" w:rsidRDefault="00333E1E" w:rsidP="00333E1E">
            <w:pPr>
              <w:keepLines/>
              <w:rPr>
                <w:rFonts w:cs="Times New Roman"/>
                <w:szCs w:val="20"/>
              </w:rPr>
            </w:pPr>
          </w:p>
          <w:p w14:paraId="7D2714B9" w14:textId="77777777" w:rsidR="00333E1E" w:rsidRPr="00381B58" w:rsidRDefault="00333E1E" w:rsidP="00333E1E">
            <w:pPr>
              <w:keepLines/>
              <w:rPr>
                <w:rFonts w:cs="Times New Roman"/>
                <w:b/>
                <w:szCs w:val="20"/>
              </w:rPr>
            </w:pPr>
            <w:r w:rsidRPr="00381B58">
              <w:rPr>
                <w:rFonts w:cs="Times New Roman"/>
                <w:b/>
                <w:szCs w:val="20"/>
              </w:rPr>
              <w:t>Most Recent Action</w:t>
            </w:r>
          </w:p>
          <w:p w14:paraId="47A47AE1" w14:textId="4D4387A0" w:rsidR="00333E1E" w:rsidRPr="00381B58" w:rsidRDefault="00333E1E" w:rsidP="00333E1E">
            <w:pPr>
              <w:keepLines/>
              <w:rPr>
                <w:rFonts w:cs="Times New Roman"/>
                <w:szCs w:val="20"/>
              </w:rPr>
            </w:pPr>
            <w:r w:rsidRPr="00381B58">
              <w:rPr>
                <w:rFonts w:cs="Times New Roman"/>
                <w:szCs w:val="20"/>
              </w:rPr>
              <w:t xml:space="preserve">Referred to the Subcommittee on Crime, Terrorism, Homeland Security, and Investigations on </w:t>
            </w:r>
            <w:r w:rsidR="00E17422" w:rsidRPr="00381B58">
              <w:rPr>
                <w:rFonts w:cs="Times New Roman"/>
                <w:szCs w:val="20"/>
              </w:rPr>
              <w:t>April</w:t>
            </w:r>
            <w:r w:rsidRPr="00381B58">
              <w:rPr>
                <w:rFonts w:cs="Times New Roman"/>
                <w:szCs w:val="20"/>
              </w:rPr>
              <w:t xml:space="preserve"> 1, 2016.</w:t>
            </w:r>
          </w:p>
          <w:p w14:paraId="12AA4C70" w14:textId="08AC75E8" w:rsidR="00333E1E" w:rsidRPr="00381B58" w:rsidRDefault="00333E1E" w:rsidP="00333E1E">
            <w:pPr>
              <w:keepLines/>
              <w:rPr>
                <w:rFonts w:cs="Times New Roman"/>
                <w:szCs w:val="20"/>
              </w:rPr>
            </w:pPr>
          </w:p>
        </w:tc>
        <w:tc>
          <w:tcPr>
            <w:tcW w:w="6480" w:type="dxa"/>
            <w:vMerge/>
          </w:tcPr>
          <w:p w14:paraId="2A431E89" w14:textId="7B1F7FD2" w:rsidR="00333E1E" w:rsidRPr="00381B58" w:rsidRDefault="00333E1E" w:rsidP="002D69CF">
            <w:pPr>
              <w:pStyle w:val="ListParagraph"/>
              <w:keepLines/>
              <w:numPr>
                <w:ilvl w:val="0"/>
                <w:numId w:val="1"/>
              </w:numPr>
              <w:rPr>
                <w:rFonts w:ascii="Times New Roman" w:hAnsi="Times New Roman" w:cs="Times New Roman"/>
                <w:szCs w:val="20"/>
              </w:rPr>
            </w:pPr>
          </w:p>
        </w:tc>
      </w:tr>
      <w:tr w:rsidR="00333E1E" w:rsidRPr="00381B58" w14:paraId="278FB28D" w14:textId="77777777" w:rsidTr="002D69CF">
        <w:trPr>
          <w:trHeight w:val="627"/>
        </w:trPr>
        <w:tc>
          <w:tcPr>
            <w:tcW w:w="1615" w:type="dxa"/>
          </w:tcPr>
          <w:p w14:paraId="03239FE4" w14:textId="5488F6F5" w:rsidR="00333E1E" w:rsidRPr="00381B58" w:rsidRDefault="00333E1E" w:rsidP="00333E1E">
            <w:pPr>
              <w:keepLines/>
              <w:rPr>
                <w:rFonts w:cs="Times New Roman"/>
                <w:szCs w:val="20"/>
              </w:rPr>
            </w:pPr>
            <w:r w:rsidRPr="00381B58">
              <w:rPr>
                <w:rFonts w:cs="Times New Roman"/>
                <w:szCs w:val="20"/>
              </w:rPr>
              <w:t>S. 2724 Separation of Powers Restoration Act of 2016</w:t>
            </w:r>
          </w:p>
          <w:p w14:paraId="2C7A6826" w14:textId="7C87BEA4" w:rsidR="00333E1E" w:rsidRPr="00381B58" w:rsidRDefault="0054137E" w:rsidP="00333E1E">
            <w:pPr>
              <w:keepLines/>
              <w:rPr>
                <w:rFonts w:cs="Times New Roman"/>
                <w:szCs w:val="20"/>
              </w:rPr>
            </w:pPr>
            <w:hyperlink r:id="rId92" w:history="1">
              <w:r w:rsidR="00BF562A" w:rsidRPr="00C64996">
                <w:rPr>
                  <w:rStyle w:val="Hyperlink"/>
                  <w:rFonts w:cs="Times New Roman"/>
                  <w:color w:val="0000FF"/>
                  <w:szCs w:val="20"/>
                </w:rPr>
                <w:t>Link</w:t>
              </w:r>
            </w:hyperlink>
          </w:p>
          <w:p w14:paraId="30F32705" w14:textId="24F029A5" w:rsidR="00333E1E" w:rsidRPr="00381B58" w:rsidRDefault="00333E1E" w:rsidP="00333E1E">
            <w:pPr>
              <w:keepLines/>
              <w:rPr>
                <w:rFonts w:cs="Times New Roman"/>
                <w:szCs w:val="20"/>
              </w:rPr>
            </w:pPr>
          </w:p>
        </w:tc>
        <w:tc>
          <w:tcPr>
            <w:tcW w:w="1350" w:type="dxa"/>
          </w:tcPr>
          <w:p w14:paraId="7B2CC481" w14:textId="75E3489C" w:rsidR="00333E1E" w:rsidRPr="00381B58" w:rsidRDefault="00333E1E" w:rsidP="00333E1E">
            <w:pPr>
              <w:keepLines/>
              <w:rPr>
                <w:rFonts w:cs="Times New Roman"/>
                <w:szCs w:val="20"/>
              </w:rPr>
            </w:pPr>
            <w:r w:rsidRPr="00381B58">
              <w:rPr>
                <w:rFonts w:cs="Times New Roman"/>
                <w:szCs w:val="20"/>
              </w:rPr>
              <w:t>Sen. Hatch, Orrin (R-UT)</w:t>
            </w:r>
          </w:p>
        </w:tc>
        <w:tc>
          <w:tcPr>
            <w:tcW w:w="3713" w:type="dxa"/>
          </w:tcPr>
          <w:p w14:paraId="7934A963" w14:textId="77777777" w:rsidR="00333E1E" w:rsidRPr="00381B58" w:rsidRDefault="00333E1E" w:rsidP="00333E1E">
            <w:pPr>
              <w:keepLines/>
              <w:rPr>
                <w:rFonts w:cs="Times New Roman"/>
                <w:szCs w:val="20"/>
              </w:rPr>
            </w:pPr>
            <w:r w:rsidRPr="00381B58">
              <w:rPr>
                <w:rFonts w:cs="Times New Roman"/>
                <w:b/>
                <w:szCs w:val="20"/>
              </w:rPr>
              <w:t>Introduced</w:t>
            </w:r>
          </w:p>
          <w:p w14:paraId="7453420F" w14:textId="663B3C06" w:rsidR="00333E1E" w:rsidRPr="00381B58" w:rsidRDefault="00E17422" w:rsidP="00333E1E">
            <w:pPr>
              <w:keepLines/>
              <w:rPr>
                <w:rFonts w:cs="Times New Roman"/>
                <w:szCs w:val="20"/>
              </w:rPr>
            </w:pPr>
            <w:r w:rsidRPr="00381B58">
              <w:rPr>
                <w:rFonts w:cs="Times New Roman"/>
                <w:szCs w:val="20"/>
              </w:rPr>
              <w:t>March</w:t>
            </w:r>
            <w:r w:rsidR="00333E1E" w:rsidRPr="00381B58">
              <w:rPr>
                <w:rFonts w:cs="Times New Roman"/>
                <w:szCs w:val="20"/>
              </w:rPr>
              <w:t xml:space="preserve"> 17, 2016</w:t>
            </w:r>
          </w:p>
          <w:p w14:paraId="3B42AE86" w14:textId="77777777" w:rsidR="00333E1E" w:rsidRPr="00381B58" w:rsidRDefault="00333E1E" w:rsidP="00333E1E">
            <w:pPr>
              <w:keepLines/>
              <w:rPr>
                <w:rFonts w:cs="Times New Roman"/>
                <w:szCs w:val="20"/>
              </w:rPr>
            </w:pPr>
          </w:p>
          <w:p w14:paraId="6B5609D8" w14:textId="77777777" w:rsidR="00333E1E" w:rsidRPr="00381B58" w:rsidRDefault="00333E1E" w:rsidP="00333E1E">
            <w:pPr>
              <w:keepLines/>
              <w:rPr>
                <w:rFonts w:cs="Times New Roman"/>
                <w:szCs w:val="20"/>
              </w:rPr>
            </w:pPr>
            <w:r w:rsidRPr="00381B58">
              <w:rPr>
                <w:rFonts w:cs="Times New Roman"/>
                <w:b/>
                <w:szCs w:val="20"/>
              </w:rPr>
              <w:t>Most Recent Action</w:t>
            </w:r>
          </w:p>
          <w:p w14:paraId="7F7B72F5" w14:textId="42ACF030" w:rsidR="00333E1E" w:rsidRPr="00381B58" w:rsidRDefault="00333E1E" w:rsidP="00333E1E">
            <w:pPr>
              <w:keepLines/>
              <w:rPr>
                <w:rFonts w:cs="Times New Roman"/>
                <w:szCs w:val="20"/>
              </w:rPr>
            </w:pPr>
            <w:r w:rsidRPr="00381B58">
              <w:rPr>
                <w:rFonts w:cs="Times New Roman"/>
                <w:szCs w:val="20"/>
              </w:rPr>
              <w:t xml:space="preserve">Read twice and referred to the committee on the Judiciary on </w:t>
            </w:r>
            <w:r w:rsidR="00E17422" w:rsidRPr="00381B58">
              <w:rPr>
                <w:rFonts w:cs="Times New Roman"/>
                <w:szCs w:val="20"/>
              </w:rPr>
              <w:t>March</w:t>
            </w:r>
            <w:r w:rsidRPr="00381B58">
              <w:rPr>
                <w:rFonts w:cs="Times New Roman"/>
                <w:szCs w:val="20"/>
              </w:rPr>
              <w:t xml:space="preserve"> 17, 2016.</w:t>
            </w:r>
          </w:p>
        </w:tc>
        <w:tc>
          <w:tcPr>
            <w:tcW w:w="6480" w:type="dxa"/>
            <w:vMerge w:val="restart"/>
          </w:tcPr>
          <w:p w14:paraId="20211AB8" w14:textId="77777777"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Amends 5 U.S.C. §706 of the APA to require courts apply a de novo standard when conducting any judicial review under §706.</w:t>
            </w:r>
          </w:p>
          <w:p w14:paraId="3DF62900" w14:textId="015B5D25"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lang w:val="en"/>
              </w:rPr>
              <w:t>This bill modifies the scope of judicial review of agency actions to authorize courts reviewing agency actions to decide de novo all relevant questions of law, including the interpretation of constitutional and statutory provisions and rules.</w:t>
            </w:r>
          </w:p>
        </w:tc>
      </w:tr>
      <w:tr w:rsidR="00333E1E" w:rsidRPr="00381B58" w14:paraId="221C11A4" w14:textId="77777777" w:rsidTr="002D69CF">
        <w:trPr>
          <w:trHeight w:val="627"/>
        </w:trPr>
        <w:tc>
          <w:tcPr>
            <w:tcW w:w="1615" w:type="dxa"/>
          </w:tcPr>
          <w:p w14:paraId="4CC8BAF4" w14:textId="4BB90EB0" w:rsidR="00333E1E" w:rsidRPr="00381B58" w:rsidRDefault="00333E1E" w:rsidP="00333E1E">
            <w:pPr>
              <w:keepLines/>
              <w:rPr>
                <w:rFonts w:cs="Times New Roman"/>
                <w:szCs w:val="20"/>
              </w:rPr>
            </w:pPr>
            <w:r w:rsidRPr="00381B58">
              <w:rPr>
                <w:rFonts w:cs="Times New Roman"/>
                <w:szCs w:val="20"/>
              </w:rPr>
              <w:t>H.R. 4768</w:t>
            </w:r>
          </w:p>
          <w:p w14:paraId="6EFA3F09" w14:textId="77777777" w:rsidR="00333E1E" w:rsidRPr="00381B58" w:rsidRDefault="00333E1E" w:rsidP="00333E1E">
            <w:pPr>
              <w:keepLines/>
              <w:rPr>
                <w:rFonts w:cs="Times New Roman"/>
                <w:szCs w:val="20"/>
              </w:rPr>
            </w:pPr>
            <w:r w:rsidRPr="00381B58">
              <w:rPr>
                <w:rFonts w:cs="Times New Roman"/>
                <w:szCs w:val="20"/>
              </w:rPr>
              <w:t>Separation of Powers Restoration Act of 2016</w:t>
            </w:r>
          </w:p>
          <w:p w14:paraId="2C3BE44C" w14:textId="4907DBA6" w:rsidR="00333E1E" w:rsidRPr="00381B58" w:rsidRDefault="0054137E" w:rsidP="00333E1E">
            <w:pPr>
              <w:keepLines/>
              <w:rPr>
                <w:rFonts w:cs="Times New Roman"/>
                <w:szCs w:val="20"/>
              </w:rPr>
            </w:pPr>
            <w:hyperlink r:id="rId93" w:history="1">
              <w:r w:rsidR="00BF562A" w:rsidRPr="00C64996">
                <w:rPr>
                  <w:rStyle w:val="Hyperlink"/>
                  <w:rFonts w:cs="Times New Roman"/>
                  <w:color w:val="0000FF"/>
                  <w:szCs w:val="20"/>
                </w:rPr>
                <w:t>Link</w:t>
              </w:r>
            </w:hyperlink>
          </w:p>
          <w:p w14:paraId="2BBC21D0" w14:textId="5DB2B7A4" w:rsidR="00333E1E" w:rsidRPr="00381B58" w:rsidRDefault="00333E1E" w:rsidP="00333E1E">
            <w:pPr>
              <w:keepLines/>
              <w:rPr>
                <w:rFonts w:cs="Times New Roman"/>
                <w:szCs w:val="20"/>
              </w:rPr>
            </w:pPr>
          </w:p>
        </w:tc>
        <w:tc>
          <w:tcPr>
            <w:tcW w:w="1350" w:type="dxa"/>
          </w:tcPr>
          <w:p w14:paraId="6B69EB8C" w14:textId="50151BE1" w:rsidR="00333E1E" w:rsidRPr="00381B58" w:rsidRDefault="00333E1E" w:rsidP="00333E1E">
            <w:pPr>
              <w:keepLines/>
              <w:rPr>
                <w:rFonts w:cs="Times New Roman"/>
                <w:szCs w:val="20"/>
              </w:rPr>
            </w:pPr>
            <w:r w:rsidRPr="00381B58">
              <w:rPr>
                <w:rFonts w:cs="Times New Roman"/>
                <w:szCs w:val="20"/>
              </w:rPr>
              <w:lastRenderedPageBreak/>
              <w:t>Rep. Ratcliffe, John (R-TX)</w:t>
            </w:r>
          </w:p>
        </w:tc>
        <w:tc>
          <w:tcPr>
            <w:tcW w:w="3713" w:type="dxa"/>
          </w:tcPr>
          <w:p w14:paraId="7F7C5AC7" w14:textId="77777777" w:rsidR="00333E1E" w:rsidRPr="00381B58" w:rsidRDefault="00333E1E" w:rsidP="00333E1E">
            <w:pPr>
              <w:keepLines/>
              <w:rPr>
                <w:rFonts w:cs="Times New Roman"/>
                <w:szCs w:val="20"/>
              </w:rPr>
            </w:pPr>
            <w:r w:rsidRPr="00381B58">
              <w:rPr>
                <w:rFonts w:cs="Times New Roman"/>
                <w:b/>
                <w:szCs w:val="20"/>
              </w:rPr>
              <w:t>Introduced</w:t>
            </w:r>
          </w:p>
          <w:p w14:paraId="60B38924" w14:textId="02615FD0" w:rsidR="00333E1E" w:rsidRPr="00381B58" w:rsidRDefault="00E17422" w:rsidP="00333E1E">
            <w:pPr>
              <w:keepLines/>
              <w:rPr>
                <w:rFonts w:cs="Times New Roman"/>
                <w:szCs w:val="20"/>
              </w:rPr>
            </w:pPr>
            <w:r w:rsidRPr="00381B58">
              <w:rPr>
                <w:rFonts w:cs="Times New Roman"/>
                <w:szCs w:val="20"/>
              </w:rPr>
              <w:t>March</w:t>
            </w:r>
            <w:r w:rsidR="00333E1E" w:rsidRPr="00381B58">
              <w:rPr>
                <w:rFonts w:cs="Times New Roman"/>
                <w:szCs w:val="20"/>
              </w:rPr>
              <w:t xml:space="preserve"> 16, 2016</w:t>
            </w:r>
          </w:p>
          <w:p w14:paraId="566ADCAE" w14:textId="77777777" w:rsidR="00333E1E" w:rsidRPr="00381B58" w:rsidRDefault="00333E1E" w:rsidP="00333E1E">
            <w:pPr>
              <w:keepLines/>
              <w:rPr>
                <w:rFonts w:cs="Times New Roman"/>
                <w:szCs w:val="20"/>
              </w:rPr>
            </w:pPr>
          </w:p>
          <w:p w14:paraId="22D30C77" w14:textId="77777777" w:rsidR="00333E1E" w:rsidRPr="00381B58" w:rsidRDefault="00333E1E" w:rsidP="00333E1E">
            <w:pPr>
              <w:keepLines/>
              <w:rPr>
                <w:rFonts w:cs="Times New Roman"/>
                <w:szCs w:val="20"/>
              </w:rPr>
            </w:pPr>
            <w:r w:rsidRPr="00381B58">
              <w:rPr>
                <w:rFonts w:cs="Times New Roman"/>
                <w:b/>
                <w:szCs w:val="20"/>
              </w:rPr>
              <w:t>Most Recent Action</w:t>
            </w:r>
          </w:p>
          <w:p w14:paraId="38FA353C" w14:textId="2A18ED67" w:rsidR="00333E1E" w:rsidRPr="00381B58" w:rsidRDefault="00333E1E" w:rsidP="00333E1E">
            <w:pPr>
              <w:keepLines/>
              <w:rPr>
                <w:rFonts w:cs="Times New Roman"/>
                <w:szCs w:val="20"/>
              </w:rPr>
            </w:pPr>
            <w:r w:rsidRPr="00381B58">
              <w:rPr>
                <w:rFonts w:cs="Times New Roman"/>
                <w:szCs w:val="20"/>
              </w:rPr>
              <w:lastRenderedPageBreak/>
              <w:t>The title of the measure was amended. Agreed to without objection on July 12 2016. In addition, the Senate received and read the bill twice, referring it to the Committee on the Judiciary.</w:t>
            </w:r>
          </w:p>
          <w:p w14:paraId="31D20888" w14:textId="77777777" w:rsidR="00333E1E" w:rsidRPr="00381B58" w:rsidRDefault="00333E1E" w:rsidP="00333E1E">
            <w:pPr>
              <w:keepLines/>
              <w:rPr>
                <w:rFonts w:cs="Times New Roman"/>
                <w:szCs w:val="20"/>
              </w:rPr>
            </w:pPr>
          </w:p>
          <w:p w14:paraId="700BBD25" w14:textId="77777777" w:rsidR="00333E1E" w:rsidRPr="00381B58" w:rsidRDefault="00333E1E" w:rsidP="00333E1E">
            <w:pPr>
              <w:keepLines/>
              <w:rPr>
                <w:rFonts w:cs="Times New Roman"/>
                <w:b/>
                <w:szCs w:val="20"/>
              </w:rPr>
            </w:pPr>
            <w:r w:rsidRPr="00381B58">
              <w:rPr>
                <w:rFonts w:cs="Times New Roman"/>
                <w:b/>
                <w:szCs w:val="20"/>
              </w:rPr>
              <w:t>Committee Reports</w:t>
            </w:r>
          </w:p>
          <w:p w14:paraId="597E4288" w14:textId="5CE5B508" w:rsidR="00333E1E" w:rsidRPr="00C64996" w:rsidRDefault="0054137E" w:rsidP="00333E1E">
            <w:pPr>
              <w:pStyle w:val="Heading2"/>
              <w:outlineLvl w:val="1"/>
              <w:rPr>
                <w:i w:val="0"/>
                <w:color w:val="0000FF"/>
                <w:u w:val="single"/>
              </w:rPr>
            </w:pPr>
            <w:hyperlink r:id="rId94" w:history="1">
              <w:r w:rsidR="00333E1E" w:rsidRPr="00C64996">
                <w:rPr>
                  <w:rStyle w:val="Hyperlink"/>
                  <w:i w:val="0"/>
                  <w:color w:val="0000FF"/>
                </w:rPr>
                <w:t>House Judiciary</w:t>
              </w:r>
            </w:hyperlink>
          </w:p>
        </w:tc>
        <w:tc>
          <w:tcPr>
            <w:tcW w:w="6480" w:type="dxa"/>
            <w:vMerge/>
          </w:tcPr>
          <w:p w14:paraId="5BCB522B" w14:textId="77777777" w:rsidR="00333E1E" w:rsidRPr="00381B58" w:rsidRDefault="00333E1E" w:rsidP="002D69CF">
            <w:pPr>
              <w:pStyle w:val="ListParagraph"/>
              <w:keepLines/>
              <w:numPr>
                <w:ilvl w:val="0"/>
                <w:numId w:val="1"/>
              </w:numPr>
              <w:rPr>
                <w:rFonts w:ascii="Times New Roman" w:hAnsi="Times New Roman" w:cs="Times New Roman"/>
                <w:szCs w:val="20"/>
              </w:rPr>
            </w:pPr>
          </w:p>
        </w:tc>
      </w:tr>
      <w:tr w:rsidR="00333E1E" w:rsidRPr="00381B58" w14:paraId="2F0E3656" w14:textId="77777777" w:rsidTr="002D69CF">
        <w:trPr>
          <w:trHeight w:val="627"/>
        </w:trPr>
        <w:tc>
          <w:tcPr>
            <w:tcW w:w="1615" w:type="dxa"/>
          </w:tcPr>
          <w:p w14:paraId="680C72A8" w14:textId="0D642EA7" w:rsidR="00333E1E" w:rsidRPr="00381B58" w:rsidRDefault="00333E1E" w:rsidP="00333E1E">
            <w:pPr>
              <w:keepLines/>
              <w:rPr>
                <w:rFonts w:cs="Times New Roman"/>
                <w:szCs w:val="20"/>
              </w:rPr>
            </w:pPr>
            <w:r w:rsidRPr="00381B58">
              <w:rPr>
                <w:rFonts w:cs="Times New Roman"/>
                <w:szCs w:val="20"/>
              </w:rPr>
              <w:t>H.R. 2347</w:t>
            </w:r>
          </w:p>
          <w:p w14:paraId="6620ED29" w14:textId="77777777" w:rsidR="00333E1E" w:rsidRPr="00381B58" w:rsidRDefault="00333E1E" w:rsidP="00333E1E">
            <w:pPr>
              <w:keepLines/>
              <w:rPr>
                <w:rFonts w:cs="Times New Roman"/>
                <w:szCs w:val="20"/>
              </w:rPr>
            </w:pPr>
            <w:r w:rsidRPr="00381B58">
              <w:rPr>
                <w:rFonts w:cs="Times New Roman"/>
                <w:szCs w:val="20"/>
              </w:rPr>
              <w:t>Federal Advisory Committee Act Amendments of 2015</w:t>
            </w:r>
          </w:p>
          <w:p w14:paraId="46EFC598" w14:textId="1D33BFF9" w:rsidR="00333E1E" w:rsidRPr="00381B58" w:rsidRDefault="0054137E" w:rsidP="00333E1E">
            <w:pPr>
              <w:keepLines/>
              <w:rPr>
                <w:rFonts w:cs="Times New Roman"/>
                <w:szCs w:val="20"/>
              </w:rPr>
            </w:pPr>
            <w:hyperlink r:id="rId95" w:history="1">
              <w:r w:rsidR="00BF562A" w:rsidRPr="00C64996">
                <w:rPr>
                  <w:rStyle w:val="Hyperlink"/>
                  <w:rFonts w:cs="Times New Roman"/>
                  <w:color w:val="0000FF"/>
                  <w:szCs w:val="20"/>
                </w:rPr>
                <w:t>Link</w:t>
              </w:r>
            </w:hyperlink>
          </w:p>
        </w:tc>
        <w:tc>
          <w:tcPr>
            <w:tcW w:w="1350" w:type="dxa"/>
          </w:tcPr>
          <w:p w14:paraId="777C2F48" w14:textId="1AF878E8" w:rsidR="00333E1E" w:rsidRPr="00381B58" w:rsidRDefault="00333E1E" w:rsidP="00333E1E">
            <w:pPr>
              <w:keepLines/>
              <w:rPr>
                <w:rFonts w:cs="Times New Roman"/>
                <w:szCs w:val="20"/>
              </w:rPr>
            </w:pPr>
            <w:r w:rsidRPr="00381B58">
              <w:rPr>
                <w:rFonts w:cs="Times New Roman"/>
                <w:szCs w:val="20"/>
              </w:rPr>
              <w:t>Rep. Clay, Wm. Lacy (D-MO)</w:t>
            </w:r>
          </w:p>
        </w:tc>
        <w:tc>
          <w:tcPr>
            <w:tcW w:w="3713" w:type="dxa"/>
          </w:tcPr>
          <w:p w14:paraId="68A1A5EE" w14:textId="77777777" w:rsidR="00333E1E" w:rsidRPr="00381B58" w:rsidRDefault="00333E1E" w:rsidP="00333E1E">
            <w:pPr>
              <w:keepLines/>
              <w:rPr>
                <w:rFonts w:cs="Times New Roman"/>
                <w:szCs w:val="20"/>
              </w:rPr>
            </w:pPr>
            <w:r w:rsidRPr="00381B58">
              <w:rPr>
                <w:rFonts w:cs="Times New Roman"/>
                <w:b/>
                <w:szCs w:val="20"/>
              </w:rPr>
              <w:t>Introduced</w:t>
            </w:r>
          </w:p>
          <w:p w14:paraId="1C6798D2" w14:textId="77777777" w:rsidR="00333E1E" w:rsidRPr="00381B58" w:rsidRDefault="00333E1E" w:rsidP="00333E1E">
            <w:pPr>
              <w:keepLines/>
              <w:rPr>
                <w:rFonts w:cs="Times New Roman"/>
                <w:szCs w:val="20"/>
              </w:rPr>
            </w:pPr>
            <w:r w:rsidRPr="00381B58">
              <w:rPr>
                <w:rFonts w:cs="Times New Roman"/>
                <w:szCs w:val="20"/>
              </w:rPr>
              <w:t>May 15, 2015</w:t>
            </w:r>
          </w:p>
          <w:p w14:paraId="387C8F82" w14:textId="77777777" w:rsidR="00333E1E" w:rsidRPr="00381B58" w:rsidRDefault="00333E1E" w:rsidP="00333E1E">
            <w:pPr>
              <w:keepLines/>
              <w:rPr>
                <w:rFonts w:cs="Times New Roman"/>
                <w:szCs w:val="20"/>
              </w:rPr>
            </w:pPr>
          </w:p>
          <w:p w14:paraId="3EEBD277" w14:textId="77777777" w:rsidR="00333E1E" w:rsidRPr="00381B58" w:rsidRDefault="00333E1E" w:rsidP="00333E1E">
            <w:pPr>
              <w:keepLines/>
              <w:rPr>
                <w:rFonts w:cs="Times New Roman"/>
                <w:szCs w:val="20"/>
              </w:rPr>
            </w:pPr>
            <w:r w:rsidRPr="00381B58">
              <w:rPr>
                <w:rFonts w:cs="Times New Roman"/>
                <w:b/>
                <w:szCs w:val="20"/>
              </w:rPr>
              <w:t>Most Recent Action</w:t>
            </w:r>
          </w:p>
          <w:p w14:paraId="48045CB2" w14:textId="2066E308" w:rsidR="00333E1E" w:rsidRPr="00381B58" w:rsidRDefault="00333E1E" w:rsidP="00333E1E">
            <w:pPr>
              <w:keepLines/>
              <w:rPr>
                <w:rFonts w:cs="Times New Roman"/>
                <w:szCs w:val="20"/>
              </w:rPr>
            </w:pPr>
            <w:r w:rsidRPr="00381B58">
              <w:rPr>
                <w:rFonts w:cs="Times New Roman"/>
                <w:szCs w:val="20"/>
              </w:rPr>
              <w:t xml:space="preserve">Received in the Senate and read twice and referred to the Committee on Homeland Security and Governmental Affairs on </w:t>
            </w:r>
            <w:r w:rsidR="00E17422" w:rsidRPr="00381B58">
              <w:rPr>
                <w:rFonts w:cs="Times New Roman"/>
                <w:szCs w:val="20"/>
              </w:rPr>
              <w:t>March</w:t>
            </w:r>
            <w:r w:rsidRPr="00381B58">
              <w:rPr>
                <w:rFonts w:cs="Times New Roman"/>
                <w:szCs w:val="20"/>
              </w:rPr>
              <w:t xml:space="preserve"> 2, 2016.  </w:t>
            </w:r>
          </w:p>
          <w:p w14:paraId="3CA56233" w14:textId="77777777" w:rsidR="00333E1E" w:rsidRPr="00381B58" w:rsidRDefault="00333E1E" w:rsidP="00333E1E">
            <w:pPr>
              <w:keepLines/>
              <w:rPr>
                <w:rFonts w:cs="Times New Roman"/>
                <w:szCs w:val="20"/>
              </w:rPr>
            </w:pPr>
          </w:p>
          <w:p w14:paraId="520FD8D6" w14:textId="77777777" w:rsidR="00333E1E" w:rsidRPr="00381B58" w:rsidRDefault="00333E1E" w:rsidP="00333E1E">
            <w:pPr>
              <w:keepLines/>
              <w:rPr>
                <w:rFonts w:cs="Times New Roman"/>
                <w:szCs w:val="20"/>
              </w:rPr>
            </w:pPr>
            <w:r w:rsidRPr="00381B58">
              <w:rPr>
                <w:rFonts w:cs="Times New Roman"/>
                <w:b/>
                <w:szCs w:val="20"/>
              </w:rPr>
              <w:t>Committee Reports</w:t>
            </w:r>
          </w:p>
          <w:p w14:paraId="795CF684" w14:textId="77777777" w:rsidR="00333E1E" w:rsidRPr="00C64996" w:rsidRDefault="0054137E" w:rsidP="00333E1E">
            <w:pPr>
              <w:pStyle w:val="Heading2"/>
              <w:outlineLvl w:val="1"/>
              <w:rPr>
                <w:i w:val="0"/>
                <w:color w:val="0000FF"/>
                <w:u w:val="single"/>
              </w:rPr>
            </w:pPr>
            <w:hyperlink r:id="rId96" w:history="1">
              <w:r w:rsidR="00333E1E" w:rsidRPr="00C64996">
                <w:rPr>
                  <w:rStyle w:val="Hyperlink"/>
                  <w:i w:val="0"/>
                  <w:color w:val="0000FF"/>
                </w:rPr>
                <w:t>Oversight and Government Reform Committee</w:t>
              </w:r>
            </w:hyperlink>
          </w:p>
          <w:p w14:paraId="722EDFE7" w14:textId="578DE37C" w:rsidR="00333E1E" w:rsidRPr="00381B58" w:rsidRDefault="00333E1E" w:rsidP="00333E1E">
            <w:pPr>
              <w:keepLines/>
              <w:rPr>
                <w:rFonts w:cs="Times New Roman"/>
                <w:szCs w:val="20"/>
              </w:rPr>
            </w:pPr>
          </w:p>
        </w:tc>
        <w:tc>
          <w:tcPr>
            <w:tcW w:w="6480" w:type="dxa"/>
          </w:tcPr>
          <w:p w14:paraId="0DBD0EBA" w14:textId="6D881250"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Requires appointments to federal advisory committees be made without consideration of political affiliation unless required by statute.  Appointments are subject to publication in the federal register and comment by interested persons.  </w:t>
            </w:r>
          </w:p>
          <w:p w14:paraId="3A3B35EC" w14:textId="09F06370"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Agencies must publish information about FACA appointments and other FACA information.  </w:t>
            </w:r>
          </w:p>
          <w:p w14:paraId="0B509FC6" w14:textId="7B812758"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The GAO will review, account for, and report on agency FACA compliance.  </w:t>
            </w:r>
          </w:p>
        </w:tc>
      </w:tr>
      <w:tr w:rsidR="00333E1E" w:rsidRPr="00381B58" w14:paraId="1AA037E8" w14:textId="77777777" w:rsidTr="002D69CF">
        <w:trPr>
          <w:trHeight w:val="627"/>
        </w:trPr>
        <w:tc>
          <w:tcPr>
            <w:tcW w:w="1615" w:type="dxa"/>
          </w:tcPr>
          <w:p w14:paraId="0F8D77C8" w14:textId="4D5E5F58" w:rsidR="00333E1E" w:rsidRPr="00381B58" w:rsidRDefault="00333E1E" w:rsidP="00333E1E">
            <w:pPr>
              <w:keepLines/>
              <w:rPr>
                <w:rFonts w:cs="Times New Roman"/>
                <w:szCs w:val="20"/>
              </w:rPr>
            </w:pPr>
            <w:r w:rsidRPr="00381B58">
              <w:rPr>
                <w:rFonts w:cs="Times New Roman"/>
                <w:szCs w:val="20"/>
              </w:rPr>
              <w:t>H.R. 4636 POWERS Act of 2016</w:t>
            </w:r>
          </w:p>
          <w:p w14:paraId="2B6CB8EA" w14:textId="0F0F46DB" w:rsidR="00333E1E" w:rsidRPr="00381B58" w:rsidRDefault="0054137E" w:rsidP="00333E1E">
            <w:pPr>
              <w:keepLines/>
              <w:rPr>
                <w:rFonts w:cs="Times New Roman"/>
                <w:szCs w:val="20"/>
              </w:rPr>
            </w:pPr>
            <w:hyperlink r:id="rId97" w:history="1">
              <w:r w:rsidR="00BF562A" w:rsidRPr="00C64996">
                <w:rPr>
                  <w:rStyle w:val="Hyperlink"/>
                  <w:rFonts w:cs="Times New Roman"/>
                  <w:color w:val="0000FF"/>
                  <w:szCs w:val="20"/>
                </w:rPr>
                <w:t>Link</w:t>
              </w:r>
            </w:hyperlink>
          </w:p>
        </w:tc>
        <w:tc>
          <w:tcPr>
            <w:tcW w:w="1350" w:type="dxa"/>
          </w:tcPr>
          <w:p w14:paraId="04FEBF2E" w14:textId="307706FA" w:rsidR="00333E1E" w:rsidRPr="00381B58" w:rsidRDefault="00333E1E" w:rsidP="00333E1E">
            <w:pPr>
              <w:keepLines/>
              <w:rPr>
                <w:rFonts w:cs="Times New Roman"/>
                <w:szCs w:val="20"/>
              </w:rPr>
            </w:pPr>
            <w:r w:rsidRPr="00381B58">
              <w:rPr>
                <w:rFonts w:cs="Times New Roman"/>
                <w:szCs w:val="20"/>
              </w:rPr>
              <w:t>Rep. Mullin, Markwayne (R-OK)</w:t>
            </w:r>
          </w:p>
        </w:tc>
        <w:tc>
          <w:tcPr>
            <w:tcW w:w="3713" w:type="dxa"/>
          </w:tcPr>
          <w:p w14:paraId="58352D56" w14:textId="77777777" w:rsidR="00333E1E" w:rsidRPr="00381B58" w:rsidRDefault="00333E1E" w:rsidP="00333E1E">
            <w:pPr>
              <w:keepLines/>
              <w:rPr>
                <w:rFonts w:cs="Times New Roman"/>
                <w:szCs w:val="20"/>
              </w:rPr>
            </w:pPr>
            <w:r w:rsidRPr="00381B58">
              <w:rPr>
                <w:rFonts w:cs="Times New Roman"/>
                <w:b/>
                <w:szCs w:val="20"/>
              </w:rPr>
              <w:t>Introduced</w:t>
            </w:r>
          </w:p>
          <w:p w14:paraId="0B19278B" w14:textId="64A2CDF8" w:rsidR="00333E1E" w:rsidRPr="00381B58" w:rsidRDefault="00E17422" w:rsidP="00333E1E">
            <w:pPr>
              <w:keepLines/>
              <w:rPr>
                <w:rFonts w:cs="Times New Roman"/>
                <w:szCs w:val="20"/>
              </w:rPr>
            </w:pPr>
            <w:r w:rsidRPr="00381B58">
              <w:rPr>
                <w:rFonts w:cs="Times New Roman"/>
                <w:szCs w:val="20"/>
              </w:rPr>
              <w:t>February</w:t>
            </w:r>
            <w:r w:rsidR="00333E1E" w:rsidRPr="00381B58">
              <w:rPr>
                <w:rFonts w:cs="Times New Roman"/>
                <w:szCs w:val="20"/>
              </w:rPr>
              <w:t xml:space="preserve"> 26, 2016</w:t>
            </w:r>
          </w:p>
          <w:p w14:paraId="5295C4E3" w14:textId="77777777" w:rsidR="00333E1E" w:rsidRPr="00381B58" w:rsidRDefault="00333E1E" w:rsidP="00333E1E">
            <w:pPr>
              <w:keepLines/>
              <w:rPr>
                <w:rFonts w:cs="Times New Roman"/>
                <w:szCs w:val="20"/>
              </w:rPr>
            </w:pPr>
          </w:p>
          <w:p w14:paraId="1535CDD2" w14:textId="77777777" w:rsidR="00333E1E" w:rsidRPr="00381B58" w:rsidRDefault="00333E1E" w:rsidP="00333E1E">
            <w:pPr>
              <w:keepLines/>
              <w:rPr>
                <w:rFonts w:cs="Times New Roman"/>
                <w:szCs w:val="20"/>
              </w:rPr>
            </w:pPr>
            <w:r w:rsidRPr="00381B58">
              <w:rPr>
                <w:rFonts w:cs="Times New Roman"/>
                <w:b/>
                <w:szCs w:val="20"/>
              </w:rPr>
              <w:t>Most Recent Action</w:t>
            </w:r>
          </w:p>
          <w:p w14:paraId="2D06F678" w14:textId="2A839333" w:rsidR="00333E1E" w:rsidRPr="00381B58" w:rsidRDefault="00333E1E" w:rsidP="00333E1E">
            <w:pPr>
              <w:keepLines/>
              <w:rPr>
                <w:rFonts w:cs="Times New Roman"/>
                <w:szCs w:val="20"/>
              </w:rPr>
            </w:pPr>
            <w:r w:rsidRPr="00381B58">
              <w:rPr>
                <w:rFonts w:cs="Times New Roman"/>
                <w:szCs w:val="20"/>
              </w:rPr>
              <w:t xml:space="preserve">Referred to the Subcommittee on Regulatory Reform, Commercial and Antitrust Law on </w:t>
            </w:r>
            <w:r w:rsidR="00E17422" w:rsidRPr="00381B58">
              <w:rPr>
                <w:rFonts w:cs="Times New Roman"/>
                <w:szCs w:val="20"/>
              </w:rPr>
              <w:t>April</w:t>
            </w:r>
            <w:r w:rsidRPr="00381B58">
              <w:rPr>
                <w:rFonts w:cs="Times New Roman"/>
                <w:szCs w:val="20"/>
              </w:rPr>
              <w:t xml:space="preserve"> 1, 2016.</w:t>
            </w:r>
          </w:p>
          <w:p w14:paraId="3BF8F6D7" w14:textId="43568862" w:rsidR="00333E1E" w:rsidRPr="00381B58" w:rsidRDefault="00333E1E" w:rsidP="00333E1E">
            <w:pPr>
              <w:keepLines/>
              <w:rPr>
                <w:rFonts w:cs="Times New Roman"/>
                <w:szCs w:val="20"/>
              </w:rPr>
            </w:pPr>
            <w:r w:rsidRPr="00381B58">
              <w:rPr>
                <w:rFonts w:cs="Times New Roman"/>
                <w:szCs w:val="20"/>
              </w:rPr>
              <w:t xml:space="preserve">  </w:t>
            </w:r>
          </w:p>
        </w:tc>
        <w:tc>
          <w:tcPr>
            <w:tcW w:w="6480" w:type="dxa"/>
          </w:tcPr>
          <w:p w14:paraId="5922799C" w14:textId="2D70191F"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Amends title 5 of the United States Code to require agencies to respond to congressional committee comments on proposed rulemaking.</w:t>
            </w:r>
          </w:p>
        </w:tc>
      </w:tr>
      <w:tr w:rsidR="00333E1E" w:rsidRPr="00381B58" w14:paraId="2ABF60AD" w14:textId="77777777" w:rsidTr="002D69CF">
        <w:trPr>
          <w:trHeight w:val="627"/>
        </w:trPr>
        <w:tc>
          <w:tcPr>
            <w:tcW w:w="1615" w:type="dxa"/>
          </w:tcPr>
          <w:p w14:paraId="19CCC82E" w14:textId="7F2A22F2" w:rsidR="00333E1E" w:rsidRPr="00381B58" w:rsidRDefault="00333E1E" w:rsidP="00333E1E">
            <w:pPr>
              <w:keepLines/>
              <w:rPr>
                <w:rFonts w:cs="Times New Roman"/>
                <w:szCs w:val="20"/>
              </w:rPr>
            </w:pPr>
            <w:r w:rsidRPr="00381B58">
              <w:rPr>
                <w:rFonts w:cs="Times New Roman"/>
                <w:szCs w:val="20"/>
              </w:rPr>
              <w:t>H.R. 4612</w:t>
            </w:r>
          </w:p>
          <w:p w14:paraId="0E2599AB" w14:textId="77777777" w:rsidR="00333E1E" w:rsidRPr="00381B58" w:rsidRDefault="00333E1E" w:rsidP="00333E1E">
            <w:pPr>
              <w:keepLines/>
              <w:rPr>
                <w:rFonts w:cs="Times New Roman"/>
                <w:szCs w:val="20"/>
              </w:rPr>
            </w:pPr>
            <w:r w:rsidRPr="00381B58">
              <w:rPr>
                <w:rFonts w:cs="Times New Roman"/>
                <w:szCs w:val="20"/>
              </w:rPr>
              <w:t>Midnight Rule Relief Act of 2016</w:t>
            </w:r>
          </w:p>
          <w:p w14:paraId="5B7CA25C" w14:textId="124BD790" w:rsidR="00333E1E" w:rsidRPr="00381B58" w:rsidRDefault="0054137E" w:rsidP="00333E1E">
            <w:pPr>
              <w:keepLines/>
              <w:rPr>
                <w:rFonts w:cs="Times New Roman"/>
                <w:szCs w:val="20"/>
              </w:rPr>
            </w:pPr>
            <w:hyperlink r:id="rId98" w:history="1">
              <w:r w:rsidR="00BF562A" w:rsidRPr="00C64996">
                <w:rPr>
                  <w:rStyle w:val="Hyperlink"/>
                  <w:rFonts w:cs="Times New Roman"/>
                  <w:color w:val="0000FF"/>
                  <w:szCs w:val="20"/>
                </w:rPr>
                <w:t>Link</w:t>
              </w:r>
            </w:hyperlink>
          </w:p>
        </w:tc>
        <w:tc>
          <w:tcPr>
            <w:tcW w:w="1350" w:type="dxa"/>
          </w:tcPr>
          <w:p w14:paraId="576D8726" w14:textId="22B57B41" w:rsidR="00333E1E" w:rsidRPr="00381B58" w:rsidRDefault="00333E1E" w:rsidP="00333E1E">
            <w:pPr>
              <w:keepLines/>
              <w:rPr>
                <w:rFonts w:cs="Times New Roman"/>
                <w:szCs w:val="20"/>
              </w:rPr>
            </w:pPr>
            <w:r w:rsidRPr="00381B58">
              <w:rPr>
                <w:rFonts w:cs="Times New Roman"/>
                <w:szCs w:val="20"/>
              </w:rPr>
              <w:t>Rep. Walberg, Tim (R-MI)</w:t>
            </w:r>
          </w:p>
        </w:tc>
        <w:tc>
          <w:tcPr>
            <w:tcW w:w="3713" w:type="dxa"/>
          </w:tcPr>
          <w:p w14:paraId="48AE7F80" w14:textId="77777777" w:rsidR="00333E1E" w:rsidRPr="00381B58" w:rsidRDefault="00333E1E" w:rsidP="00333E1E">
            <w:pPr>
              <w:keepLines/>
              <w:rPr>
                <w:rFonts w:cs="Times New Roman"/>
                <w:szCs w:val="20"/>
              </w:rPr>
            </w:pPr>
            <w:r w:rsidRPr="00381B58">
              <w:rPr>
                <w:rFonts w:cs="Times New Roman"/>
                <w:b/>
                <w:szCs w:val="20"/>
              </w:rPr>
              <w:t>Introduced</w:t>
            </w:r>
          </w:p>
          <w:p w14:paraId="5E01CB25" w14:textId="120DA215" w:rsidR="00333E1E" w:rsidRPr="00381B58" w:rsidRDefault="00E17422" w:rsidP="00333E1E">
            <w:pPr>
              <w:keepLines/>
              <w:rPr>
                <w:rFonts w:cs="Times New Roman"/>
                <w:szCs w:val="20"/>
              </w:rPr>
            </w:pPr>
            <w:r w:rsidRPr="00381B58">
              <w:rPr>
                <w:rFonts w:cs="Times New Roman"/>
                <w:szCs w:val="20"/>
              </w:rPr>
              <w:t>February</w:t>
            </w:r>
            <w:r w:rsidR="00333E1E" w:rsidRPr="00381B58">
              <w:rPr>
                <w:rFonts w:cs="Times New Roman"/>
                <w:szCs w:val="20"/>
              </w:rPr>
              <w:t xml:space="preserve"> 25, 2016</w:t>
            </w:r>
          </w:p>
          <w:p w14:paraId="05DB3465" w14:textId="77777777" w:rsidR="00333E1E" w:rsidRPr="00381B58" w:rsidRDefault="00333E1E" w:rsidP="00333E1E">
            <w:pPr>
              <w:keepLines/>
              <w:rPr>
                <w:rFonts w:cs="Times New Roman"/>
                <w:szCs w:val="20"/>
              </w:rPr>
            </w:pPr>
          </w:p>
          <w:p w14:paraId="4F881FE6" w14:textId="77777777" w:rsidR="00333E1E" w:rsidRPr="00381B58" w:rsidRDefault="00333E1E" w:rsidP="00333E1E">
            <w:pPr>
              <w:keepLines/>
              <w:rPr>
                <w:rFonts w:cs="Times New Roman"/>
                <w:szCs w:val="20"/>
              </w:rPr>
            </w:pPr>
            <w:r w:rsidRPr="00381B58">
              <w:rPr>
                <w:rFonts w:cs="Times New Roman"/>
                <w:b/>
                <w:szCs w:val="20"/>
              </w:rPr>
              <w:t>Most Recent Action</w:t>
            </w:r>
          </w:p>
          <w:p w14:paraId="0D1CC7E7" w14:textId="4244C814" w:rsidR="00333E1E" w:rsidRPr="00381B58" w:rsidRDefault="00333E1E" w:rsidP="00333E1E">
            <w:pPr>
              <w:keepLines/>
              <w:rPr>
                <w:rFonts w:cs="Times New Roman"/>
                <w:szCs w:val="20"/>
              </w:rPr>
            </w:pPr>
            <w:r w:rsidRPr="00381B58">
              <w:rPr>
                <w:rFonts w:cs="Times New Roman"/>
                <w:szCs w:val="20"/>
              </w:rPr>
              <w:t>Placed on the Union Calendar, Calendar No. 480 on June 10, 2016.</w:t>
            </w:r>
          </w:p>
          <w:p w14:paraId="13F4ABA1" w14:textId="77777777" w:rsidR="00333E1E" w:rsidRPr="00381B58" w:rsidRDefault="00333E1E" w:rsidP="00333E1E">
            <w:pPr>
              <w:keepLines/>
              <w:rPr>
                <w:rFonts w:cs="Times New Roman"/>
                <w:szCs w:val="20"/>
              </w:rPr>
            </w:pPr>
          </w:p>
          <w:p w14:paraId="2C690240" w14:textId="77777777" w:rsidR="00333E1E" w:rsidRPr="00381B58" w:rsidRDefault="00333E1E" w:rsidP="00333E1E">
            <w:pPr>
              <w:keepLines/>
              <w:rPr>
                <w:rFonts w:cs="Times New Roman"/>
                <w:b/>
                <w:szCs w:val="20"/>
              </w:rPr>
            </w:pPr>
            <w:r w:rsidRPr="00381B58">
              <w:rPr>
                <w:rFonts w:cs="Times New Roman"/>
                <w:b/>
                <w:szCs w:val="20"/>
              </w:rPr>
              <w:t>Committee Reports</w:t>
            </w:r>
          </w:p>
          <w:p w14:paraId="53882505" w14:textId="42E25466" w:rsidR="00333E1E" w:rsidRPr="00C64996" w:rsidRDefault="0054137E" w:rsidP="00333E1E">
            <w:pPr>
              <w:pStyle w:val="Heading2"/>
              <w:outlineLvl w:val="1"/>
              <w:rPr>
                <w:i w:val="0"/>
                <w:color w:val="0000FF"/>
                <w:u w:val="single"/>
              </w:rPr>
            </w:pPr>
            <w:hyperlink r:id="rId99" w:history="1">
              <w:r w:rsidR="00333E1E" w:rsidRPr="00C64996">
                <w:rPr>
                  <w:rStyle w:val="Hyperlink"/>
                  <w:i w:val="0"/>
                  <w:color w:val="0000FF"/>
                </w:rPr>
                <w:t>Oversight and Government Reform Committee</w:t>
              </w:r>
            </w:hyperlink>
          </w:p>
          <w:p w14:paraId="1FE6B3F1" w14:textId="422100FE" w:rsidR="00333E1E" w:rsidRPr="00381B58" w:rsidRDefault="00333E1E" w:rsidP="00333E1E">
            <w:pPr>
              <w:keepLines/>
              <w:rPr>
                <w:rFonts w:cs="Times New Roman"/>
                <w:szCs w:val="20"/>
              </w:rPr>
            </w:pPr>
            <w:r w:rsidRPr="00381B58">
              <w:rPr>
                <w:rFonts w:cs="Times New Roman"/>
                <w:szCs w:val="20"/>
              </w:rPr>
              <w:lastRenderedPageBreak/>
              <w:t xml:space="preserve">  </w:t>
            </w:r>
          </w:p>
        </w:tc>
        <w:tc>
          <w:tcPr>
            <w:tcW w:w="6480" w:type="dxa"/>
          </w:tcPr>
          <w:p w14:paraId="47C45058" w14:textId="5D7AE9A0"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lastRenderedPageBreak/>
              <w:t>Would establish a Moratorium on agencies beginning rulemaking of rules with $100,000,000 in annual economic effect/major increases in costs/adverse effects after January 20</w:t>
            </w:r>
            <w:r w:rsidRPr="00381B58">
              <w:rPr>
                <w:rFonts w:ascii="Times New Roman" w:hAnsi="Times New Roman" w:cs="Times New Roman"/>
                <w:szCs w:val="20"/>
                <w:vertAlign w:val="superscript"/>
              </w:rPr>
              <w:t>th</w:t>
            </w:r>
            <w:r w:rsidRPr="00381B58">
              <w:rPr>
                <w:rFonts w:ascii="Times New Roman" w:hAnsi="Times New Roman" w:cs="Times New Roman"/>
                <w:szCs w:val="20"/>
              </w:rPr>
              <w:t xml:space="preserve"> of years when the president is not serving a consecutive term.</w:t>
            </w:r>
          </w:p>
          <w:p w14:paraId="7091F70B" w14:textId="542C8C98"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Provides for emergency and deregulatory exceptions.  </w:t>
            </w:r>
          </w:p>
        </w:tc>
      </w:tr>
      <w:tr w:rsidR="00333E1E" w:rsidRPr="00381B58" w14:paraId="432E8B40" w14:textId="77777777" w:rsidTr="002D69CF">
        <w:trPr>
          <w:trHeight w:val="627"/>
        </w:trPr>
        <w:tc>
          <w:tcPr>
            <w:tcW w:w="1615" w:type="dxa"/>
          </w:tcPr>
          <w:p w14:paraId="6BA1006C" w14:textId="29010D81" w:rsidR="00333E1E" w:rsidRPr="00381B58" w:rsidRDefault="00333E1E" w:rsidP="00333E1E">
            <w:pPr>
              <w:keepLines/>
              <w:rPr>
                <w:rFonts w:cs="Times New Roman"/>
                <w:szCs w:val="20"/>
              </w:rPr>
            </w:pPr>
            <w:r w:rsidRPr="00381B58">
              <w:rPr>
                <w:rFonts w:cs="Times New Roman"/>
                <w:szCs w:val="20"/>
              </w:rPr>
              <w:t>S. 2582</w:t>
            </w:r>
          </w:p>
          <w:p w14:paraId="24913619" w14:textId="77777777" w:rsidR="00333E1E" w:rsidRPr="00381B58" w:rsidRDefault="00333E1E" w:rsidP="00333E1E">
            <w:pPr>
              <w:keepLines/>
              <w:rPr>
                <w:rFonts w:cs="Times New Roman"/>
                <w:szCs w:val="20"/>
              </w:rPr>
            </w:pPr>
            <w:r w:rsidRPr="00381B58">
              <w:rPr>
                <w:rFonts w:cs="Times New Roman"/>
                <w:szCs w:val="20"/>
              </w:rPr>
              <w:t>Midnight Rule Relief Act of 2016</w:t>
            </w:r>
          </w:p>
          <w:p w14:paraId="49E15065" w14:textId="51DCEC24" w:rsidR="00333E1E" w:rsidRPr="00381B58" w:rsidRDefault="0054137E" w:rsidP="00333E1E">
            <w:pPr>
              <w:keepLines/>
              <w:rPr>
                <w:rFonts w:cs="Times New Roman"/>
                <w:szCs w:val="20"/>
              </w:rPr>
            </w:pPr>
            <w:hyperlink r:id="rId100" w:history="1">
              <w:r w:rsidR="00BF562A" w:rsidRPr="00C64996">
                <w:rPr>
                  <w:rStyle w:val="Hyperlink"/>
                  <w:rFonts w:cs="Times New Roman"/>
                  <w:color w:val="0000FF"/>
                  <w:szCs w:val="20"/>
                </w:rPr>
                <w:t>Link</w:t>
              </w:r>
            </w:hyperlink>
          </w:p>
        </w:tc>
        <w:tc>
          <w:tcPr>
            <w:tcW w:w="1350" w:type="dxa"/>
          </w:tcPr>
          <w:p w14:paraId="63D606FC" w14:textId="513EAC09" w:rsidR="00333E1E" w:rsidRPr="00381B58" w:rsidRDefault="00333E1E" w:rsidP="00333E1E">
            <w:pPr>
              <w:keepLines/>
              <w:rPr>
                <w:rFonts w:cs="Times New Roman"/>
                <w:szCs w:val="20"/>
              </w:rPr>
            </w:pPr>
            <w:r w:rsidRPr="00381B58">
              <w:rPr>
                <w:rFonts w:cs="Times New Roman"/>
                <w:szCs w:val="20"/>
              </w:rPr>
              <w:t>Sen. Ernst, Joni (R-IA)</w:t>
            </w:r>
          </w:p>
        </w:tc>
        <w:tc>
          <w:tcPr>
            <w:tcW w:w="3713" w:type="dxa"/>
          </w:tcPr>
          <w:p w14:paraId="6E596754" w14:textId="77777777" w:rsidR="00333E1E" w:rsidRPr="00381B58" w:rsidRDefault="00333E1E" w:rsidP="00333E1E">
            <w:pPr>
              <w:keepLines/>
              <w:rPr>
                <w:rFonts w:cs="Times New Roman"/>
                <w:szCs w:val="20"/>
              </w:rPr>
            </w:pPr>
            <w:r w:rsidRPr="00381B58">
              <w:rPr>
                <w:rFonts w:cs="Times New Roman"/>
                <w:b/>
                <w:szCs w:val="20"/>
              </w:rPr>
              <w:t>Introduced</w:t>
            </w:r>
          </w:p>
          <w:p w14:paraId="36614A16" w14:textId="693977BB" w:rsidR="00333E1E" w:rsidRPr="00381B58" w:rsidRDefault="00E17422" w:rsidP="00333E1E">
            <w:pPr>
              <w:keepLines/>
              <w:rPr>
                <w:rFonts w:cs="Times New Roman"/>
                <w:szCs w:val="20"/>
              </w:rPr>
            </w:pPr>
            <w:r w:rsidRPr="00381B58">
              <w:rPr>
                <w:rFonts w:cs="Times New Roman"/>
                <w:szCs w:val="20"/>
              </w:rPr>
              <w:t>February</w:t>
            </w:r>
            <w:r w:rsidR="00333E1E" w:rsidRPr="00381B58">
              <w:rPr>
                <w:rFonts w:cs="Times New Roman"/>
                <w:szCs w:val="20"/>
              </w:rPr>
              <w:t xml:space="preserve"> 25, 2016</w:t>
            </w:r>
          </w:p>
          <w:p w14:paraId="4D63F433" w14:textId="77777777" w:rsidR="00333E1E" w:rsidRPr="00381B58" w:rsidRDefault="00333E1E" w:rsidP="00333E1E">
            <w:pPr>
              <w:keepLines/>
              <w:rPr>
                <w:rFonts w:cs="Times New Roman"/>
                <w:szCs w:val="20"/>
              </w:rPr>
            </w:pPr>
          </w:p>
          <w:p w14:paraId="180194C3" w14:textId="77777777" w:rsidR="00333E1E" w:rsidRPr="00381B58" w:rsidRDefault="00333E1E" w:rsidP="00333E1E">
            <w:pPr>
              <w:keepLines/>
              <w:rPr>
                <w:rFonts w:cs="Times New Roman"/>
                <w:szCs w:val="20"/>
              </w:rPr>
            </w:pPr>
            <w:r w:rsidRPr="00381B58">
              <w:rPr>
                <w:rFonts w:cs="Times New Roman"/>
                <w:b/>
                <w:szCs w:val="20"/>
              </w:rPr>
              <w:t>Most Recent Action</w:t>
            </w:r>
          </w:p>
          <w:p w14:paraId="231DE58C" w14:textId="62CE3948" w:rsidR="00333E1E" w:rsidRPr="00381B58" w:rsidRDefault="00333E1E" w:rsidP="00333E1E">
            <w:pPr>
              <w:keepLines/>
              <w:rPr>
                <w:rFonts w:cs="Times New Roman"/>
                <w:szCs w:val="20"/>
              </w:rPr>
            </w:pPr>
            <w:r w:rsidRPr="00381B58">
              <w:rPr>
                <w:rFonts w:cs="Times New Roman"/>
                <w:szCs w:val="20"/>
              </w:rPr>
              <w:t xml:space="preserve">Read twice and referred to the Committee on Homeland Security and Governmental Affairs on </w:t>
            </w:r>
            <w:r w:rsidR="00E17422" w:rsidRPr="00381B58">
              <w:rPr>
                <w:rFonts w:cs="Times New Roman"/>
                <w:szCs w:val="20"/>
              </w:rPr>
              <w:t>February</w:t>
            </w:r>
            <w:r w:rsidRPr="00381B58">
              <w:rPr>
                <w:rFonts w:cs="Times New Roman"/>
                <w:szCs w:val="20"/>
              </w:rPr>
              <w:t xml:space="preserve"> 25, 2016. </w:t>
            </w:r>
          </w:p>
          <w:p w14:paraId="24D6D8A6" w14:textId="725ADEAF" w:rsidR="00333E1E" w:rsidRPr="00381B58" w:rsidRDefault="00333E1E" w:rsidP="00333E1E">
            <w:pPr>
              <w:keepLines/>
              <w:rPr>
                <w:rFonts w:cs="Times New Roman"/>
                <w:szCs w:val="20"/>
              </w:rPr>
            </w:pPr>
          </w:p>
        </w:tc>
        <w:tc>
          <w:tcPr>
            <w:tcW w:w="6480" w:type="dxa"/>
          </w:tcPr>
          <w:p w14:paraId="47049306" w14:textId="77777777"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Different text but same effect as H.R. 4612.</w:t>
            </w:r>
          </w:p>
          <w:p w14:paraId="205EBB04" w14:textId="77777777"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Would establish a Moratorium on agencies beginning rulemaking of rules with $100,000,000 in annual economic effect/major increases in costs/adverse effects after January 20</w:t>
            </w:r>
            <w:r w:rsidRPr="00381B58">
              <w:rPr>
                <w:rFonts w:ascii="Times New Roman" w:hAnsi="Times New Roman" w:cs="Times New Roman"/>
                <w:szCs w:val="20"/>
                <w:vertAlign w:val="superscript"/>
              </w:rPr>
              <w:t>th</w:t>
            </w:r>
            <w:r w:rsidRPr="00381B58">
              <w:rPr>
                <w:rFonts w:ascii="Times New Roman" w:hAnsi="Times New Roman" w:cs="Times New Roman"/>
                <w:szCs w:val="20"/>
              </w:rPr>
              <w:t xml:space="preserve"> of years when the president is not serving a consecutive term.</w:t>
            </w:r>
          </w:p>
          <w:p w14:paraId="61422FBF" w14:textId="3105858F"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Provides for emergency and deregulatory exceptions.  </w:t>
            </w:r>
          </w:p>
        </w:tc>
      </w:tr>
      <w:tr w:rsidR="00333E1E" w:rsidRPr="00381B58" w14:paraId="289B14C7" w14:textId="77777777" w:rsidTr="002D69CF">
        <w:trPr>
          <w:trHeight w:val="627"/>
        </w:trPr>
        <w:tc>
          <w:tcPr>
            <w:tcW w:w="1615" w:type="dxa"/>
          </w:tcPr>
          <w:p w14:paraId="6078D53B" w14:textId="4CFBFD02" w:rsidR="00333E1E" w:rsidRPr="00381B58" w:rsidRDefault="00333E1E" w:rsidP="00333E1E">
            <w:pPr>
              <w:keepLines/>
              <w:rPr>
                <w:rFonts w:cs="Times New Roman"/>
                <w:szCs w:val="20"/>
              </w:rPr>
            </w:pPr>
            <w:r w:rsidRPr="00381B58">
              <w:rPr>
                <w:rFonts w:cs="Times New Roman"/>
                <w:szCs w:val="20"/>
              </w:rPr>
              <w:t>S. 2570</w:t>
            </w:r>
          </w:p>
          <w:p w14:paraId="0CB1B2D3" w14:textId="77777777" w:rsidR="00333E1E" w:rsidRPr="00381B58" w:rsidRDefault="00333E1E" w:rsidP="00333E1E">
            <w:pPr>
              <w:keepLines/>
              <w:rPr>
                <w:rFonts w:cs="Times New Roman"/>
                <w:szCs w:val="20"/>
              </w:rPr>
            </w:pPr>
            <w:r w:rsidRPr="00381B58">
              <w:rPr>
                <w:rFonts w:cs="Times New Roman"/>
                <w:szCs w:val="20"/>
              </w:rPr>
              <w:t>Unfunded mandates Accountability Act of 2016</w:t>
            </w:r>
          </w:p>
          <w:p w14:paraId="211C1D3D" w14:textId="1A2BF842" w:rsidR="00333E1E" w:rsidRPr="00381B58" w:rsidRDefault="0054137E" w:rsidP="00333E1E">
            <w:pPr>
              <w:keepLines/>
              <w:rPr>
                <w:rFonts w:cs="Times New Roman"/>
                <w:szCs w:val="20"/>
              </w:rPr>
            </w:pPr>
            <w:hyperlink r:id="rId101" w:history="1">
              <w:r w:rsidR="00BF562A" w:rsidRPr="00C64996">
                <w:rPr>
                  <w:rStyle w:val="Hyperlink"/>
                  <w:rFonts w:cs="Times New Roman"/>
                  <w:color w:val="0000FF"/>
                  <w:szCs w:val="20"/>
                </w:rPr>
                <w:t>Link</w:t>
              </w:r>
            </w:hyperlink>
          </w:p>
        </w:tc>
        <w:tc>
          <w:tcPr>
            <w:tcW w:w="1350" w:type="dxa"/>
          </w:tcPr>
          <w:p w14:paraId="4E9A65CE" w14:textId="4F5F6912" w:rsidR="00333E1E" w:rsidRPr="00381B58" w:rsidRDefault="00333E1E" w:rsidP="00333E1E">
            <w:pPr>
              <w:keepLines/>
              <w:rPr>
                <w:rFonts w:cs="Times New Roman"/>
                <w:szCs w:val="20"/>
              </w:rPr>
            </w:pPr>
            <w:r w:rsidRPr="00381B58">
              <w:rPr>
                <w:rFonts w:cs="Times New Roman"/>
                <w:szCs w:val="20"/>
              </w:rPr>
              <w:t>Sen. Portman, Rob (R-OH)</w:t>
            </w:r>
          </w:p>
        </w:tc>
        <w:tc>
          <w:tcPr>
            <w:tcW w:w="3713" w:type="dxa"/>
          </w:tcPr>
          <w:p w14:paraId="55FADECD" w14:textId="77777777" w:rsidR="00333E1E" w:rsidRPr="00381B58" w:rsidRDefault="00333E1E" w:rsidP="00333E1E">
            <w:pPr>
              <w:keepLines/>
              <w:rPr>
                <w:rFonts w:cs="Times New Roman"/>
                <w:szCs w:val="20"/>
              </w:rPr>
            </w:pPr>
            <w:r w:rsidRPr="00381B58">
              <w:rPr>
                <w:rFonts w:cs="Times New Roman"/>
                <w:b/>
                <w:szCs w:val="20"/>
              </w:rPr>
              <w:t>Introduced</w:t>
            </w:r>
          </w:p>
          <w:p w14:paraId="14423864" w14:textId="54FD06A1" w:rsidR="00333E1E" w:rsidRPr="00381B58" w:rsidRDefault="00E17422" w:rsidP="00333E1E">
            <w:pPr>
              <w:keepLines/>
              <w:rPr>
                <w:rFonts w:cs="Times New Roman"/>
                <w:szCs w:val="20"/>
              </w:rPr>
            </w:pPr>
            <w:r w:rsidRPr="00381B58">
              <w:rPr>
                <w:rFonts w:cs="Times New Roman"/>
                <w:szCs w:val="20"/>
              </w:rPr>
              <w:t>February</w:t>
            </w:r>
            <w:r w:rsidR="00333E1E" w:rsidRPr="00381B58">
              <w:rPr>
                <w:rFonts w:cs="Times New Roman"/>
                <w:szCs w:val="20"/>
              </w:rPr>
              <w:t xml:space="preserve"> 24, 2016</w:t>
            </w:r>
          </w:p>
          <w:p w14:paraId="235C3D94" w14:textId="77777777" w:rsidR="00333E1E" w:rsidRPr="00381B58" w:rsidRDefault="00333E1E" w:rsidP="00333E1E">
            <w:pPr>
              <w:keepLines/>
              <w:rPr>
                <w:rFonts w:cs="Times New Roman"/>
                <w:szCs w:val="20"/>
              </w:rPr>
            </w:pPr>
          </w:p>
          <w:p w14:paraId="35CF28E4" w14:textId="77777777" w:rsidR="00333E1E" w:rsidRPr="00381B58" w:rsidRDefault="00333E1E" w:rsidP="00333E1E">
            <w:pPr>
              <w:keepLines/>
              <w:rPr>
                <w:rFonts w:cs="Times New Roman"/>
                <w:szCs w:val="20"/>
              </w:rPr>
            </w:pPr>
            <w:r w:rsidRPr="00381B58">
              <w:rPr>
                <w:rFonts w:cs="Times New Roman"/>
                <w:b/>
                <w:szCs w:val="20"/>
              </w:rPr>
              <w:t>Most Recent Action</w:t>
            </w:r>
          </w:p>
          <w:p w14:paraId="144075F7" w14:textId="772EEB03" w:rsidR="00333E1E" w:rsidRPr="00381B58" w:rsidRDefault="00333E1E" w:rsidP="00333E1E">
            <w:pPr>
              <w:keepLines/>
              <w:rPr>
                <w:rFonts w:cs="Times New Roman"/>
                <w:szCs w:val="20"/>
              </w:rPr>
            </w:pPr>
            <w:r w:rsidRPr="00381B58">
              <w:rPr>
                <w:rFonts w:cs="Times New Roman"/>
                <w:szCs w:val="20"/>
              </w:rPr>
              <w:t xml:space="preserve">Read twice and referred to the Committee on Homeland Security and Governmental Affairs on </w:t>
            </w:r>
            <w:r w:rsidR="00E17422" w:rsidRPr="00381B58">
              <w:rPr>
                <w:rFonts w:cs="Times New Roman"/>
                <w:szCs w:val="20"/>
              </w:rPr>
              <w:t>February</w:t>
            </w:r>
            <w:r w:rsidRPr="00381B58">
              <w:rPr>
                <w:rFonts w:cs="Times New Roman"/>
                <w:szCs w:val="20"/>
              </w:rPr>
              <w:t xml:space="preserve"> 24, 2016.</w:t>
            </w:r>
          </w:p>
        </w:tc>
        <w:tc>
          <w:tcPr>
            <w:tcW w:w="6480" w:type="dxa"/>
          </w:tcPr>
          <w:p w14:paraId="237C443D" w14:textId="77777777"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Amends the Unfunded Mandates Reform Act of 1995 (2 U.S.C. 1532) to require regulatory impact analyses for rules that may have an annual effect on the economy or government spending of $100,000,000.</w:t>
            </w:r>
          </w:p>
          <w:p w14:paraId="6A8FE133" w14:textId="58283522"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Requires initial and final regulatory impact analyses to contain consideration of no government action, market incentive options, options to inform the public, and flexible options.  </w:t>
            </w:r>
          </w:p>
          <w:p w14:paraId="43910611" w14:textId="0C6E4E05"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Further requires explanation and assessment of predicted costs.  </w:t>
            </w:r>
          </w:p>
          <w:p w14:paraId="07FA4E50" w14:textId="51F07769"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 202 on require the least burdensome option be used, applies the requirement to independent agencies, exempts monetary policy, and provides for judicial review of agency consideration.  </w:t>
            </w:r>
          </w:p>
        </w:tc>
      </w:tr>
      <w:tr w:rsidR="00333E1E" w:rsidRPr="00381B58" w14:paraId="64F2DE92" w14:textId="77777777" w:rsidTr="002D69CF">
        <w:trPr>
          <w:trHeight w:val="627"/>
        </w:trPr>
        <w:tc>
          <w:tcPr>
            <w:tcW w:w="1615" w:type="dxa"/>
            <w:shd w:val="clear" w:color="auto" w:fill="auto"/>
          </w:tcPr>
          <w:p w14:paraId="17B61B12" w14:textId="52A78F5F" w:rsidR="00333E1E" w:rsidRPr="00381B58" w:rsidRDefault="00333E1E" w:rsidP="00333E1E">
            <w:pPr>
              <w:keepLines/>
              <w:rPr>
                <w:rFonts w:cs="Times New Roman"/>
                <w:bCs/>
                <w:szCs w:val="20"/>
              </w:rPr>
            </w:pPr>
            <w:r w:rsidRPr="00381B58">
              <w:rPr>
                <w:rFonts w:cs="Times New Roman"/>
                <w:bCs/>
                <w:szCs w:val="20"/>
              </w:rPr>
              <w:t>H.R.451 - Safe and Secure Federal Websites Act of 2015</w:t>
            </w:r>
          </w:p>
          <w:p w14:paraId="7EB1A3BA" w14:textId="56D3ACE4" w:rsidR="00333E1E" w:rsidRPr="00381B58" w:rsidRDefault="0054137E" w:rsidP="00333E1E">
            <w:pPr>
              <w:keepLines/>
              <w:rPr>
                <w:rFonts w:cs="Times New Roman"/>
                <w:szCs w:val="20"/>
              </w:rPr>
            </w:pPr>
            <w:hyperlink r:id="rId102" w:history="1">
              <w:r w:rsidR="00BF562A" w:rsidRPr="00C64996">
                <w:rPr>
                  <w:rStyle w:val="Hyperlink"/>
                  <w:rFonts w:cs="Times New Roman"/>
                  <w:bCs/>
                  <w:color w:val="0000FF"/>
                  <w:szCs w:val="20"/>
                </w:rPr>
                <w:t>Link</w:t>
              </w:r>
            </w:hyperlink>
          </w:p>
        </w:tc>
        <w:tc>
          <w:tcPr>
            <w:tcW w:w="1350" w:type="dxa"/>
            <w:shd w:val="clear" w:color="auto" w:fill="auto"/>
          </w:tcPr>
          <w:p w14:paraId="7FE31D23" w14:textId="6D3AF18E" w:rsidR="00333E1E" w:rsidRPr="00381B58" w:rsidRDefault="00333E1E" w:rsidP="00333E1E">
            <w:pPr>
              <w:keepLines/>
              <w:rPr>
                <w:rFonts w:cs="Times New Roman"/>
                <w:szCs w:val="20"/>
              </w:rPr>
            </w:pPr>
            <w:r w:rsidRPr="00381B58">
              <w:rPr>
                <w:rFonts w:cs="Times New Roman"/>
                <w:szCs w:val="20"/>
              </w:rPr>
              <w:t>Rep. Fleischmann, Charles J. “Chuck” (R-TN-3)</w:t>
            </w:r>
          </w:p>
        </w:tc>
        <w:tc>
          <w:tcPr>
            <w:tcW w:w="3713" w:type="dxa"/>
            <w:shd w:val="clear" w:color="auto" w:fill="auto"/>
          </w:tcPr>
          <w:p w14:paraId="0951C19C" w14:textId="476DB94E" w:rsidR="00333E1E" w:rsidRPr="00381B58" w:rsidRDefault="00333E1E" w:rsidP="00333E1E">
            <w:pPr>
              <w:keepLines/>
              <w:rPr>
                <w:rFonts w:cs="Times New Roman"/>
                <w:b/>
                <w:szCs w:val="20"/>
              </w:rPr>
            </w:pPr>
            <w:r w:rsidRPr="00381B58">
              <w:rPr>
                <w:rFonts w:cs="Times New Roman"/>
                <w:b/>
                <w:szCs w:val="20"/>
              </w:rPr>
              <w:t>Introduced</w:t>
            </w:r>
          </w:p>
          <w:p w14:paraId="207D3C3D" w14:textId="551708E1"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21, 2015</w:t>
            </w:r>
          </w:p>
          <w:p w14:paraId="7F7CBD55" w14:textId="77777777" w:rsidR="00333E1E" w:rsidRPr="00381B58" w:rsidRDefault="00333E1E" w:rsidP="00333E1E">
            <w:pPr>
              <w:keepLines/>
              <w:rPr>
                <w:rFonts w:cs="Times New Roman"/>
                <w:szCs w:val="20"/>
              </w:rPr>
            </w:pPr>
          </w:p>
          <w:p w14:paraId="6F786986" w14:textId="77777777" w:rsidR="00333E1E" w:rsidRPr="00381B58" w:rsidRDefault="00333E1E" w:rsidP="00333E1E">
            <w:pPr>
              <w:keepLines/>
              <w:rPr>
                <w:rFonts w:cs="Times New Roman"/>
                <w:b/>
                <w:szCs w:val="20"/>
              </w:rPr>
            </w:pPr>
            <w:r w:rsidRPr="00381B58">
              <w:rPr>
                <w:rFonts w:cs="Times New Roman"/>
                <w:b/>
                <w:szCs w:val="20"/>
              </w:rPr>
              <w:t>Most Recent Action</w:t>
            </w:r>
          </w:p>
          <w:p w14:paraId="46E1D09C" w14:textId="2C1B19BE" w:rsidR="00333E1E" w:rsidRPr="00381B58" w:rsidRDefault="00333E1E" w:rsidP="00333E1E">
            <w:pPr>
              <w:keepLines/>
              <w:rPr>
                <w:rFonts w:cs="Times New Roman"/>
                <w:b/>
                <w:szCs w:val="20"/>
              </w:rPr>
            </w:pPr>
            <w:r w:rsidRPr="00381B58">
              <w:rPr>
                <w:rFonts w:cs="Times New Roman"/>
                <w:szCs w:val="20"/>
              </w:rPr>
              <w:t xml:space="preserve">Placed on the Union Calendar, Calendar No. 293 on </w:t>
            </w:r>
            <w:r w:rsidR="00E17422" w:rsidRPr="00381B58">
              <w:rPr>
                <w:rFonts w:cs="Times New Roman"/>
                <w:szCs w:val="20"/>
              </w:rPr>
              <w:t>January</w:t>
            </w:r>
            <w:r w:rsidRPr="00381B58">
              <w:rPr>
                <w:rFonts w:cs="Times New Roman"/>
                <w:szCs w:val="20"/>
              </w:rPr>
              <w:t xml:space="preserve"> 6, 2016</w:t>
            </w:r>
          </w:p>
        </w:tc>
        <w:tc>
          <w:tcPr>
            <w:tcW w:w="6480" w:type="dxa"/>
            <w:shd w:val="clear" w:color="auto" w:fill="auto"/>
          </w:tcPr>
          <w:p w14:paraId="600CC51D" w14:textId="220F1B48"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eastAsia="Calibri" w:hAnsi="Times New Roman" w:cs="Times New Roman"/>
                <w:bCs/>
                <w:szCs w:val="20"/>
              </w:rPr>
              <w:t>Establishes broad security and privacy requirements for federal websites and, more specifically, requires the Office of Management and Budget to establish and oversee policies and procedures for federal agencies to follow in case of a security breach.</w:t>
            </w:r>
          </w:p>
        </w:tc>
      </w:tr>
      <w:tr w:rsidR="00333E1E" w:rsidRPr="00381B58" w14:paraId="328D18D8" w14:textId="77777777" w:rsidTr="002D69CF">
        <w:trPr>
          <w:trHeight w:val="627"/>
        </w:trPr>
        <w:tc>
          <w:tcPr>
            <w:tcW w:w="1615" w:type="dxa"/>
          </w:tcPr>
          <w:p w14:paraId="732DC5B0" w14:textId="3890E603" w:rsidR="00333E1E" w:rsidRPr="00381B58" w:rsidRDefault="00333E1E" w:rsidP="00333E1E">
            <w:pPr>
              <w:keepLines/>
              <w:rPr>
                <w:rFonts w:cs="Times New Roman"/>
                <w:szCs w:val="20"/>
              </w:rPr>
            </w:pPr>
            <w:r w:rsidRPr="00381B58">
              <w:rPr>
                <w:rFonts w:cs="Times New Roman"/>
                <w:szCs w:val="20"/>
              </w:rPr>
              <w:t>S. 2454</w:t>
            </w:r>
          </w:p>
          <w:p w14:paraId="56F45A8F" w14:textId="77777777" w:rsidR="00333E1E" w:rsidRPr="00381B58" w:rsidRDefault="00333E1E" w:rsidP="00333E1E">
            <w:pPr>
              <w:keepLines/>
              <w:rPr>
                <w:rFonts w:cs="Times New Roman"/>
                <w:szCs w:val="20"/>
              </w:rPr>
            </w:pPr>
            <w:r w:rsidRPr="00381B58">
              <w:rPr>
                <w:rFonts w:cs="Times New Roman"/>
                <w:szCs w:val="20"/>
              </w:rPr>
              <w:t>Legislative Performance Review Act of 2016</w:t>
            </w:r>
          </w:p>
          <w:p w14:paraId="73190C37" w14:textId="3C378F56" w:rsidR="00333E1E" w:rsidRPr="00381B58" w:rsidRDefault="0054137E" w:rsidP="00333E1E">
            <w:pPr>
              <w:keepLines/>
              <w:rPr>
                <w:rFonts w:cs="Times New Roman"/>
                <w:szCs w:val="20"/>
              </w:rPr>
            </w:pPr>
            <w:hyperlink r:id="rId103" w:history="1">
              <w:r w:rsidR="00BF562A" w:rsidRPr="00C64996">
                <w:rPr>
                  <w:rStyle w:val="Hyperlink"/>
                  <w:rFonts w:cs="Times New Roman"/>
                  <w:color w:val="0000FF"/>
                  <w:szCs w:val="20"/>
                </w:rPr>
                <w:t>Link</w:t>
              </w:r>
            </w:hyperlink>
          </w:p>
        </w:tc>
        <w:tc>
          <w:tcPr>
            <w:tcW w:w="1350" w:type="dxa"/>
          </w:tcPr>
          <w:p w14:paraId="35D340D4" w14:textId="77777777" w:rsidR="00333E1E" w:rsidRPr="00381B58" w:rsidRDefault="00333E1E" w:rsidP="00333E1E">
            <w:pPr>
              <w:keepLines/>
              <w:rPr>
                <w:rFonts w:cs="Times New Roman"/>
                <w:szCs w:val="20"/>
              </w:rPr>
            </w:pPr>
            <w:r w:rsidRPr="00381B58">
              <w:rPr>
                <w:rFonts w:cs="Times New Roman"/>
                <w:szCs w:val="20"/>
              </w:rPr>
              <w:t>Sen. Paul,</w:t>
            </w:r>
          </w:p>
          <w:p w14:paraId="11C396F1" w14:textId="77777777" w:rsidR="00333E1E" w:rsidRPr="00381B58" w:rsidRDefault="00333E1E" w:rsidP="00333E1E">
            <w:pPr>
              <w:keepLines/>
              <w:rPr>
                <w:rFonts w:cs="Times New Roman"/>
                <w:szCs w:val="20"/>
              </w:rPr>
            </w:pPr>
            <w:r w:rsidRPr="00381B58">
              <w:rPr>
                <w:rFonts w:cs="Times New Roman"/>
                <w:szCs w:val="20"/>
              </w:rPr>
              <w:t>Rand</w:t>
            </w:r>
          </w:p>
          <w:p w14:paraId="22F68DD2" w14:textId="7F467861" w:rsidR="00333E1E" w:rsidRPr="00381B58" w:rsidRDefault="00333E1E" w:rsidP="00333E1E">
            <w:pPr>
              <w:keepLines/>
              <w:rPr>
                <w:rFonts w:cs="Times New Roman"/>
                <w:szCs w:val="20"/>
              </w:rPr>
            </w:pPr>
            <w:r w:rsidRPr="00381B58">
              <w:rPr>
                <w:rFonts w:cs="Times New Roman"/>
                <w:szCs w:val="20"/>
              </w:rPr>
              <w:t>(R-KY)</w:t>
            </w:r>
          </w:p>
        </w:tc>
        <w:tc>
          <w:tcPr>
            <w:tcW w:w="3713" w:type="dxa"/>
          </w:tcPr>
          <w:p w14:paraId="0BC2DA6A" w14:textId="77777777" w:rsidR="00333E1E" w:rsidRPr="00381B58" w:rsidRDefault="00333E1E" w:rsidP="00333E1E">
            <w:pPr>
              <w:keepLines/>
              <w:rPr>
                <w:rFonts w:cs="Times New Roman"/>
                <w:szCs w:val="20"/>
              </w:rPr>
            </w:pPr>
            <w:r w:rsidRPr="00381B58">
              <w:rPr>
                <w:rFonts w:cs="Times New Roman"/>
                <w:b/>
                <w:szCs w:val="20"/>
              </w:rPr>
              <w:t>Introduced</w:t>
            </w:r>
          </w:p>
          <w:p w14:paraId="4D41DDCA" w14:textId="619D430C"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20, 2016</w:t>
            </w:r>
          </w:p>
          <w:p w14:paraId="0A2DFBEB" w14:textId="77777777" w:rsidR="00333E1E" w:rsidRPr="00381B58" w:rsidRDefault="00333E1E" w:rsidP="00333E1E">
            <w:pPr>
              <w:keepLines/>
              <w:rPr>
                <w:rFonts w:cs="Times New Roman"/>
                <w:szCs w:val="20"/>
              </w:rPr>
            </w:pPr>
          </w:p>
          <w:p w14:paraId="50D3C7CF" w14:textId="77777777" w:rsidR="00333E1E" w:rsidRPr="00381B58" w:rsidRDefault="00333E1E" w:rsidP="00333E1E">
            <w:pPr>
              <w:keepLines/>
              <w:rPr>
                <w:rFonts w:cs="Times New Roman"/>
                <w:szCs w:val="20"/>
              </w:rPr>
            </w:pPr>
            <w:r w:rsidRPr="00381B58">
              <w:rPr>
                <w:rFonts w:cs="Times New Roman"/>
                <w:b/>
                <w:szCs w:val="20"/>
              </w:rPr>
              <w:t>Most Recent Action</w:t>
            </w:r>
          </w:p>
          <w:p w14:paraId="67AB843C" w14:textId="59A4CC0F" w:rsidR="00333E1E" w:rsidRPr="00381B58" w:rsidRDefault="00333E1E" w:rsidP="00333E1E">
            <w:pPr>
              <w:keepLines/>
              <w:rPr>
                <w:rFonts w:cs="Times New Roman"/>
                <w:szCs w:val="20"/>
              </w:rPr>
            </w:pPr>
            <w:r w:rsidRPr="00381B58">
              <w:rPr>
                <w:rFonts w:cs="Times New Roman"/>
                <w:szCs w:val="20"/>
              </w:rPr>
              <w:t xml:space="preserve">Read twice and referred to the Committee on Homeland Security and Governmental Affairs on </w:t>
            </w:r>
            <w:r w:rsidR="00E17422" w:rsidRPr="00381B58">
              <w:rPr>
                <w:rFonts w:cs="Times New Roman"/>
                <w:szCs w:val="20"/>
              </w:rPr>
              <w:t>January</w:t>
            </w:r>
            <w:r w:rsidRPr="00381B58">
              <w:rPr>
                <w:rFonts w:cs="Times New Roman"/>
                <w:szCs w:val="20"/>
              </w:rPr>
              <w:t xml:space="preserve"> 20, 2016.</w:t>
            </w:r>
          </w:p>
        </w:tc>
        <w:tc>
          <w:tcPr>
            <w:tcW w:w="6480" w:type="dxa"/>
          </w:tcPr>
          <w:p w14:paraId="2E23C6FE" w14:textId="4A04741B"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Federal agencies must implement a two-year plan to terminate programs with expired authorizations.</w:t>
            </w:r>
          </w:p>
          <w:p w14:paraId="761D3EEB" w14:textId="58B51FF8"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Prohibits Congress from considering bills that authorize appropriations for more than four years (open to waiver by special resolution) or authorize unlimited appropriations.</w:t>
            </w:r>
          </w:p>
          <w:p w14:paraId="47604A12" w14:textId="77777777"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Committees reporting on authorizing legislation must add 1) analysis, appraisal, and evaluation of existing programs, and 2) specified details about the purpose and need for new programs.</w:t>
            </w:r>
          </w:p>
          <w:p w14:paraId="39FCCE8F" w14:textId="032BEE44" w:rsidR="00333E1E" w:rsidRPr="00381B58" w:rsidRDefault="00333E1E" w:rsidP="002D69CF">
            <w:pPr>
              <w:keepLines/>
              <w:rPr>
                <w:rFonts w:cs="Times New Roman"/>
                <w:szCs w:val="20"/>
              </w:rPr>
            </w:pPr>
          </w:p>
        </w:tc>
      </w:tr>
      <w:tr w:rsidR="00333E1E" w:rsidRPr="00381B58" w14:paraId="0F7B6EE5" w14:textId="77777777" w:rsidTr="002D69CF">
        <w:trPr>
          <w:trHeight w:val="627"/>
        </w:trPr>
        <w:tc>
          <w:tcPr>
            <w:tcW w:w="1615" w:type="dxa"/>
          </w:tcPr>
          <w:p w14:paraId="0D59F3ED" w14:textId="54066430" w:rsidR="00333E1E" w:rsidRPr="00381B58" w:rsidRDefault="00333E1E" w:rsidP="00333E1E">
            <w:pPr>
              <w:keepLines/>
              <w:rPr>
                <w:rFonts w:cs="Times New Roman"/>
                <w:szCs w:val="20"/>
              </w:rPr>
            </w:pPr>
            <w:r w:rsidRPr="00381B58">
              <w:rPr>
                <w:rFonts w:cs="Times New Roman"/>
                <w:szCs w:val="20"/>
              </w:rPr>
              <w:lastRenderedPageBreak/>
              <w:t>S.2453</w:t>
            </w:r>
          </w:p>
          <w:p w14:paraId="575E61FA" w14:textId="77777777" w:rsidR="00333E1E" w:rsidRPr="00381B58" w:rsidRDefault="00333E1E" w:rsidP="00333E1E">
            <w:pPr>
              <w:keepLines/>
              <w:rPr>
                <w:rFonts w:cs="Times New Roman"/>
                <w:szCs w:val="20"/>
              </w:rPr>
            </w:pPr>
            <w:r w:rsidRPr="00381B58">
              <w:rPr>
                <w:rFonts w:cs="Times New Roman"/>
                <w:szCs w:val="20"/>
              </w:rPr>
              <w:t>Duplication Reduction and Scoring Act of 2016</w:t>
            </w:r>
          </w:p>
          <w:p w14:paraId="648C3A7B" w14:textId="425C4ACB" w:rsidR="00333E1E" w:rsidRPr="00381B58" w:rsidRDefault="0054137E" w:rsidP="00333E1E">
            <w:pPr>
              <w:keepLines/>
              <w:rPr>
                <w:rFonts w:cs="Times New Roman"/>
                <w:szCs w:val="20"/>
              </w:rPr>
            </w:pPr>
            <w:hyperlink r:id="rId104" w:history="1">
              <w:r w:rsidR="00BF562A" w:rsidRPr="00C64996">
                <w:rPr>
                  <w:rStyle w:val="Hyperlink"/>
                  <w:rFonts w:cs="Times New Roman"/>
                  <w:color w:val="0000FF"/>
                  <w:szCs w:val="20"/>
                </w:rPr>
                <w:t>Link</w:t>
              </w:r>
            </w:hyperlink>
          </w:p>
        </w:tc>
        <w:tc>
          <w:tcPr>
            <w:tcW w:w="1350" w:type="dxa"/>
          </w:tcPr>
          <w:p w14:paraId="69868FFB" w14:textId="77777777" w:rsidR="00333E1E" w:rsidRPr="00381B58" w:rsidRDefault="00333E1E" w:rsidP="00333E1E">
            <w:pPr>
              <w:keepLines/>
              <w:rPr>
                <w:rFonts w:cs="Times New Roman"/>
                <w:szCs w:val="20"/>
              </w:rPr>
            </w:pPr>
            <w:r w:rsidRPr="00381B58">
              <w:rPr>
                <w:rFonts w:cs="Times New Roman"/>
                <w:szCs w:val="20"/>
              </w:rPr>
              <w:t>Sen. Paul, Rand</w:t>
            </w:r>
          </w:p>
          <w:p w14:paraId="72AC5FFD" w14:textId="5FC17D45" w:rsidR="00333E1E" w:rsidRPr="00381B58" w:rsidRDefault="00333E1E" w:rsidP="00333E1E">
            <w:pPr>
              <w:keepLines/>
              <w:rPr>
                <w:rFonts w:cs="Times New Roman"/>
                <w:szCs w:val="20"/>
              </w:rPr>
            </w:pPr>
            <w:r w:rsidRPr="00381B58">
              <w:rPr>
                <w:rFonts w:cs="Times New Roman"/>
                <w:szCs w:val="20"/>
              </w:rPr>
              <w:t>(R-KY)</w:t>
            </w:r>
          </w:p>
        </w:tc>
        <w:tc>
          <w:tcPr>
            <w:tcW w:w="3713" w:type="dxa"/>
          </w:tcPr>
          <w:p w14:paraId="305D3A88" w14:textId="77777777" w:rsidR="00333E1E" w:rsidRPr="00381B58" w:rsidRDefault="00333E1E" w:rsidP="00333E1E">
            <w:pPr>
              <w:keepLines/>
              <w:rPr>
                <w:rFonts w:cs="Times New Roman"/>
                <w:szCs w:val="20"/>
              </w:rPr>
            </w:pPr>
            <w:r w:rsidRPr="00381B58">
              <w:rPr>
                <w:rFonts w:cs="Times New Roman"/>
                <w:b/>
                <w:szCs w:val="20"/>
              </w:rPr>
              <w:t>Introduced</w:t>
            </w:r>
          </w:p>
          <w:p w14:paraId="039B3426" w14:textId="6ECE639A"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20, 2016</w:t>
            </w:r>
          </w:p>
          <w:p w14:paraId="61A824F7" w14:textId="77777777" w:rsidR="00333E1E" w:rsidRPr="00381B58" w:rsidRDefault="00333E1E" w:rsidP="00333E1E">
            <w:pPr>
              <w:keepLines/>
              <w:rPr>
                <w:rFonts w:cs="Times New Roman"/>
                <w:szCs w:val="20"/>
              </w:rPr>
            </w:pPr>
          </w:p>
          <w:p w14:paraId="111EA343" w14:textId="77777777" w:rsidR="00333E1E" w:rsidRPr="00381B58" w:rsidRDefault="00333E1E" w:rsidP="00333E1E">
            <w:pPr>
              <w:keepLines/>
              <w:rPr>
                <w:rFonts w:cs="Times New Roman"/>
                <w:szCs w:val="20"/>
              </w:rPr>
            </w:pPr>
            <w:r w:rsidRPr="00381B58">
              <w:rPr>
                <w:rFonts w:cs="Times New Roman"/>
                <w:b/>
                <w:szCs w:val="20"/>
              </w:rPr>
              <w:t>Most Recent Action</w:t>
            </w:r>
          </w:p>
          <w:p w14:paraId="73B7E3A6" w14:textId="0E8D7F73" w:rsidR="00333E1E" w:rsidRPr="00381B58" w:rsidRDefault="00333E1E" w:rsidP="00333E1E">
            <w:pPr>
              <w:keepLines/>
              <w:rPr>
                <w:rFonts w:cs="Times New Roman"/>
                <w:szCs w:val="20"/>
              </w:rPr>
            </w:pPr>
            <w:r w:rsidRPr="00381B58">
              <w:rPr>
                <w:rFonts w:cs="Times New Roman"/>
                <w:szCs w:val="20"/>
              </w:rPr>
              <w:t xml:space="preserve">Read twice and referred to the Committee on Homeland Security and Governmental Affairs on </w:t>
            </w:r>
            <w:r w:rsidR="00E17422" w:rsidRPr="00381B58">
              <w:rPr>
                <w:rFonts w:cs="Times New Roman"/>
                <w:szCs w:val="20"/>
              </w:rPr>
              <w:t>January</w:t>
            </w:r>
            <w:r w:rsidRPr="00381B58">
              <w:rPr>
                <w:rFonts w:cs="Times New Roman"/>
                <w:szCs w:val="20"/>
              </w:rPr>
              <w:t xml:space="preserve"> 20, 2016.  </w:t>
            </w:r>
          </w:p>
          <w:p w14:paraId="1037FDB4" w14:textId="77777777" w:rsidR="00333E1E" w:rsidRPr="00381B58" w:rsidRDefault="00333E1E" w:rsidP="00333E1E">
            <w:pPr>
              <w:keepLines/>
              <w:rPr>
                <w:rFonts w:cs="Times New Roman"/>
                <w:szCs w:val="20"/>
              </w:rPr>
            </w:pPr>
          </w:p>
          <w:p w14:paraId="59EB6EE9" w14:textId="784E6CFB" w:rsidR="00333E1E" w:rsidRPr="00381B58" w:rsidRDefault="00333E1E" w:rsidP="00333E1E">
            <w:pPr>
              <w:keepLines/>
              <w:rPr>
                <w:rFonts w:cs="Times New Roman"/>
                <w:szCs w:val="20"/>
              </w:rPr>
            </w:pPr>
          </w:p>
        </w:tc>
        <w:tc>
          <w:tcPr>
            <w:tcW w:w="6480" w:type="dxa"/>
          </w:tcPr>
          <w:p w14:paraId="4F0C9E42" w14:textId="1B053445"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Directs OMB to use Government Accountability Office reports to streamline government programs and agencies by eliminating and consolidating duplicative or overlapping missions/programs/agencies.</w:t>
            </w:r>
          </w:p>
          <w:p w14:paraId="380AC02E" w14:textId="6E1DA52A"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OMB shall report to Congress any legislative changes required to further streamline government programs and agencies.  Money saved is to be applied to deficit reduction.</w:t>
            </w:r>
          </w:p>
        </w:tc>
      </w:tr>
      <w:tr w:rsidR="00333E1E" w:rsidRPr="00381B58" w14:paraId="212D156B" w14:textId="77777777" w:rsidTr="002D69CF">
        <w:trPr>
          <w:trHeight w:val="627"/>
        </w:trPr>
        <w:tc>
          <w:tcPr>
            <w:tcW w:w="1615" w:type="dxa"/>
          </w:tcPr>
          <w:p w14:paraId="599B6177" w14:textId="38F709E4" w:rsidR="00333E1E" w:rsidRPr="00381B58" w:rsidRDefault="00333E1E" w:rsidP="00333E1E">
            <w:pPr>
              <w:keepLines/>
              <w:rPr>
                <w:rFonts w:cs="Times New Roman"/>
                <w:szCs w:val="20"/>
              </w:rPr>
            </w:pPr>
            <w:r w:rsidRPr="00381B58">
              <w:rPr>
                <w:rFonts w:cs="Times New Roman"/>
                <w:szCs w:val="20"/>
              </w:rPr>
              <w:t xml:space="preserve">H.R. 4392 </w:t>
            </w:r>
          </w:p>
          <w:p w14:paraId="72D02852" w14:textId="77777777" w:rsidR="00333E1E" w:rsidRPr="00381B58" w:rsidRDefault="00333E1E" w:rsidP="00333E1E">
            <w:pPr>
              <w:keepLines/>
              <w:rPr>
                <w:rFonts w:cs="Times New Roman"/>
                <w:szCs w:val="20"/>
              </w:rPr>
            </w:pPr>
            <w:r w:rsidRPr="00381B58">
              <w:rPr>
                <w:rFonts w:cs="Times New Roman"/>
                <w:szCs w:val="20"/>
              </w:rPr>
              <w:t>To Amend title 5, United States Code, to require that the office of Personnel Management submit an annual report to Congress relating to the use of official time by Federal employees.</w:t>
            </w:r>
          </w:p>
          <w:p w14:paraId="03FC7E17" w14:textId="588D9E89" w:rsidR="00333E1E" w:rsidRPr="00381B58" w:rsidRDefault="0054137E" w:rsidP="00333E1E">
            <w:pPr>
              <w:keepLines/>
              <w:rPr>
                <w:rFonts w:cs="Times New Roman"/>
                <w:szCs w:val="20"/>
              </w:rPr>
            </w:pPr>
            <w:hyperlink r:id="rId105" w:history="1">
              <w:r w:rsidR="00BF562A" w:rsidRPr="00C64996">
                <w:rPr>
                  <w:rStyle w:val="Hyperlink"/>
                  <w:rFonts w:cs="Times New Roman"/>
                  <w:color w:val="0000FF"/>
                  <w:szCs w:val="20"/>
                </w:rPr>
                <w:t>Link</w:t>
              </w:r>
            </w:hyperlink>
          </w:p>
        </w:tc>
        <w:tc>
          <w:tcPr>
            <w:tcW w:w="1350" w:type="dxa"/>
          </w:tcPr>
          <w:p w14:paraId="087DE278" w14:textId="0437FC21" w:rsidR="00333E1E" w:rsidRPr="00381B58" w:rsidRDefault="00333E1E" w:rsidP="00333E1E">
            <w:pPr>
              <w:keepLines/>
              <w:rPr>
                <w:rFonts w:cs="Times New Roman"/>
                <w:szCs w:val="20"/>
              </w:rPr>
            </w:pPr>
            <w:r w:rsidRPr="00381B58">
              <w:rPr>
                <w:rFonts w:cs="Times New Roman"/>
                <w:szCs w:val="20"/>
              </w:rPr>
              <w:t>Rep. Ross, Dennis A. (R-FL)</w:t>
            </w:r>
          </w:p>
        </w:tc>
        <w:tc>
          <w:tcPr>
            <w:tcW w:w="3713" w:type="dxa"/>
          </w:tcPr>
          <w:p w14:paraId="0F426A24" w14:textId="77777777" w:rsidR="00333E1E" w:rsidRPr="00381B58" w:rsidRDefault="00333E1E" w:rsidP="00333E1E">
            <w:pPr>
              <w:keepLines/>
              <w:rPr>
                <w:rFonts w:cs="Times New Roman"/>
                <w:szCs w:val="20"/>
              </w:rPr>
            </w:pPr>
            <w:r w:rsidRPr="00381B58">
              <w:rPr>
                <w:rFonts w:cs="Times New Roman"/>
                <w:b/>
                <w:szCs w:val="20"/>
              </w:rPr>
              <w:t>Introduced</w:t>
            </w:r>
          </w:p>
          <w:p w14:paraId="2F1627DE" w14:textId="0EB5F1F9"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13, 2016</w:t>
            </w:r>
          </w:p>
          <w:p w14:paraId="4041C98C" w14:textId="77777777" w:rsidR="00333E1E" w:rsidRPr="00381B58" w:rsidRDefault="00333E1E" w:rsidP="00333E1E">
            <w:pPr>
              <w:keepLines/>
              <w:rPr>
                <w:rFonts w:cs="Times New Roman"/>
                <w:szCs w:val="20"/>
              </w:rPr>
            </w:pPr>
          </w:p>
          <w:p w14:paraId="0F6A04E7" w14:textId="77777777" w:rsidR="00333E1E" w:rsidRPr="00381B58" w:rsidRDefault="00333E1E" w:rsidP="00333E1E">
            <w:pPr>
              <w:keepLines/>
              <w:rPr>
                <w:rFonts w:cs="Times New Roman"/>
                <w:szCs w:val="20"/>
              </w:rPr>
            </w:pPr>
            <w:r w:rsidRPr="00381B58">
              <w:rPr>
                <w:rFonts w:cs="Times New Roman"/>
                <w:b/>
                <w:szCs w:val="20"/>
              </w:rPr>
              <w:t>Most Recent Action</w:t>
            </w:r>
          </w:p>
          <w:p w14:paraId="2B8D2A08" w14:textId="2CABE91E" w:rsidR="00333E1E" w:rsidRPr="00C64996" w:rsidRDefault="00333E1E" w:rsidP="00333E1E">
            <w:pPr>
              <w:keepLines/>
              <w:rPr>
                <w:rFonts w:cs="Times New Roman"/>
                <w:color w:val="0000FF"/>
                <w:szCs w:val="20"/>
                <w:u w:val="single"/>
              </w:rPr>
            </w:pPr>
            <w:r w:rsidRPr="00381B58">
              <w:rPr>
                <w:rFonts w:cs="Times New Roman"/>
                <w:szCs w:val="20"/>
              </w:rPr>
              <w:t xml:space="preserve">Placed on the Union Calendar, Calendar No. 368 on </w:t>
            </w:r>
            <w:r w:rsidR="00E17422" w:rsidRPr="00381B58">
              <w:rPr>
                <w:rFonts w:cs="Times New Roman"/>
                <w:szCs w:val="20"/>
              </w:rPr>
              <w:t>April</w:t>
            </w:r>
            <w:r w:rsidRPr="00381B58">
              <w:rPr>
                <w:rFonts w:cs="Times New Roman"/>
                <w:szCs w:val="20"/>
              </w:rPr>
              <w:t xml:space="preserve"> 12, 2016.</w:t>
            </w:r>
          </w:p>
          <w:p w14:paraId="41D02A7E" w14:textId="77777777" w:rsidR="00333E1E" w:rsidRPr="00C64996" w:rsidRDefault="00333E1E" w:rsidP="00333E1E">
            <w:pPr>
              <w:keepLines/>
              <w:rPr>
                <w:rFonts w:cs="Times New Roman"/>
                <w:color w:val="0000FF"/>
                <w:szCs w:val="20"/>
                <w:u w:val="single"/>
              </w:rPr>
            </w:pPr>
          </w:p>
          <w:p w14:paraId="69FB0DCB" w14:textId="77777777" w:rsidR="00333E1E" w:rsidRPr="00381B58" w:rsidRDefault="00333E1E" w:rsidP="00333E1E">
            <w:pPr>
              <w:keepLines/>
              <w:rPr>
                <w:rFonts w:cs="Times New Roman"/>
                <w:b/>
                <w:szCs w:val="20"/>
              </w:rPr>
            </w:pPr>
            <w:r w:rsidRPr="00381B58">
              <w:rPr>
                <w:rFonts w:cs="Times New Roman"/>
                <w:b/>
                <w:szCs w:val="20"/>
              </w:rPr>
              <w:t>Committee Reports</w:t>
            </w:r>
          </w:p>
          <w:p w14:paraId="6065CC37" w14:textId="29E83F89" w:rsidR="00333E1E" w:rsidRPr="00C64996" w:rsidRDefault="0054137E" w:rsidP="00333E1E">
            <w:pPr>
              <w:pStyle w:val="Heading2"/>
              <w:outlineLvl w:val="1"/>
              <w:rPr>
                <w:i w:val="0"/>
                <w:color w:val="0000FF"/>
                <w:u w:val="single"/>
              </w:rPr>
            </w:pPr>
            <w:hyperlink r:id="rId106" w:history="1">
              <w:r w:rsidR="00333E1E" w:rsidRPr="00C64996">
                <w:rPr>
                  <w:rStyle w:val="Hyperlink"/>
                  <w:i w:val="0"/>
                  <w:color w:val="0000FF"/>
                </w:rPr>
                <w:t>House Oversight and Government Reform</w:t>
              </w:r>
            </w:hyperlink>
          </w:p>
        </w:tc>
        <w:tc>
          <w:tcPr>
            <w:tcW w:w="6480" w:type="dxa"/>
          </w:tcPr>
          <w:p w14:paraId="3C5843C8" w14:textId="5F61FC74"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shd w:val="clear" w:color="auto" w:fill="FFFFFF"/>
              </w:rPr>
              <w:t>This bill requires the Office of Personnel Management to submit an annual report to Congress on the use of official time by federal employees. The bill defines "official time" as any period of time granted to a federal employee to perform representational or consultative functions and during which the employee would otherwise be in a duty status.</w:t>
            </w:r>
          </w:p>
        </w:tc>
      </w:tr>
      <w:tr w:rsidR="00333E1E" w:rsidRPr="00381B58" w14:paraId="0E9EAE3D" w14:textId="77777777" w:rsidTr="002D69CF">
        <w:trPr>
          <w:trHeight w:val="627"/>
        </w:trPr>
        <w:tc>
          <w:tcPr>
            <w:tcW w:w="1615" w:type="dxa"/>
            <w:shd w:val="clear" w:color="auto" w:fill="auto"/>
          </w:tcPr>
          <w:p w14:paraId="2162A58E" w14:textId="54A7F3CF" w:rsidR="00333E1E" w:rsidRPr="00381B58" w:rsidRDefault="00333E1E" w:rsidP="00333E1E">
            <w:pPr>
              <w:keepLines/>
              <w:rPr>
                <w:rFonts w:cs="Times New Roman"/>
                <w:bCs/>
                <w:szCs w:val="20"/>
              </w:rPr>
            </w:pPr>
            <w:r w:rsidRPr="00381B58">
              <w:rPr>
                <w:rFonts w:cs="Times New Roman"/>
                <w:bCs/>
                <w:szCs w:val="20"/>
              </w:rPr>
              <w:t>H.R.4361 - Government Reform and Improvement Act of 2016</w:t>
            </w:r>
          </w:p>
          <w:p w14:paraId="53F385F2" w14:textId="622555F8" w:rsidR="00333E1E" w:rsidRPr="00381B58" w:rsidRDefault="0054137E" w:rsidP="00333E1E">
            <w:pPr>
              <w:keepLines/>
              <w:rPr>
                <w:rFonts w:cs="Times New Roman"/>
                <w:szCs w:val="20"/>
              </w:rPr>
            </w:pPr>
            <w:hyperlink r:id="rId107" w:history="1">
              <w:r w:rsidR="00BF562A" w:rsidRPr="00C64996">
                <w:rPr>
                  <w:rStyle w:val="Hyperlink"/>
                  <w:rFonts w:cs="Times New Roman"/>
                  <w:bCs/>
                  <w:color w:val="0000FF"/>
                  <w:szCs w:val="20"/>
                </w:rPr>
                <w:t>Link</w:t>
              </w:r>
            </w:hyperlink>
          </w:p>
        </w:tc>
        <w:tc>
          <w:tcPr>
            <w:tcW w:w="1350" w:type="dxa"/>
            <w:shd w:val="clear" w:color="auto" w:fill="auto"/>
          </w:tcPr>
          <w:p w14:paraId="406680D0" w14:textId="29E7B137" w:rsidR="00333E1E" w:rsidRPr="00381B58" w:rsidRDefault="00333E1E" w:rsidP="00333E1E">
            <w:pPr>
              <w:keepLines/>
              <w:rPr>
                <w:rFonts w:cs="Times New Roman"/>
                <w:szCs w:val="20"/>
              </w:rPr>
            </w:pPr>
            <w:r w:rsidRPr="00381B58">
              <w:rPr>
                <w:rFonts w:cs="Times New Roman"/>
                <w:szCs w:val="20"/>
              </w:rPr>
              <w:t>Rep. Palmer, Gary J. (R-AL-6)</w:t>
            </w:r>
          </w:p>
        </w:tc>
        <w:tc>
          <w:tcPr>
            <w:tcW w:w="3713" w:type="dxa"/>
            <w:shd w:val="clear" w:color="auto" w:fill="auto"/>
          </w:tcPr>
          <w:p w14:paraId="38865276" w14:textId="77777777" w:rsidR="00333E1E" w:rsidRPr="00381B58" w:rsidRDefault="00333E1E" w:rsidP="00333E1E">
            <w:pPr>
              <w:keepLines/>
              <w:rPr>
                <w:rFonts w:cs="Times New Roman"/>
                <w:b/>
                <w:szCs w:val="20"/>
              </w:rPr>
            </w:pPr>
            <w:r w:rsidRPr="00381B58">
              <w:rPr>
                <w:rFonts w:cs="Times New Roman"/>
                <w:b/>
                <w:szCs w:val="20"/>
              </w:rPr>
              <w:t>Introduced</w:t>
            </w:r>
          </w:p>
          <w:p w14:paraId="14165DA6" w14:textId="197D9C83"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11, 2016</w:t>
            </w:r>
          </w:p>
          <w:p w14:paraId="3913688B" w14:textId="77777777" w:rsidR="00333E1E" w:rsidRPr="00381B58" w:rsidRDefault="00333E1E" w:rsidP="00333E1E">
            <w:pPr>
              <w:keepLines/>
              <w:rPr>
                <w:rFonts w:cs="Times New Roman"/>
                <w:szCs w:val="20"/>
              </w:rPr>
            </w:pPr>
          </w:p>
          <w:p w14:paraId="389E8206" w14:textId="77777777" w:rsidR="00333E1E" w:rsidRPr="00381B58" w:rsidRDefault="00333E1E" w:rsidP="00333E1E">
            <w:pPr>
              <w:keepLines/>
              <w:rPr>
                <w:rFonts w:cs="Times New Roman"/>
                <w:b/>
                <w:szCs w:val="20"/>
              </w:rPr>
            </w:pPr>
            <w:r w:rsidRPr="00381B58">
              <w:rPr>
                <w:rFonts w:cs="Times New Roman"/>
                <w:b/>
                <w:szCs w:val="20"/>
              </w:rPr>
              <w:t>Most Recent Action</w:t>
            </w:r>
          </w:p>
          <w:p w14:paraId="3768749E" w14:textId="33EEFEBE" w:rsidR="00333E1E" w:rsidRPr="00381B58" w:rsidRDefault="00333E1E" w:rsidP="00333E1E">
            <w:pPr>
              <w:keepLines/>
              <w:rPr>
                <w:rFonts w:cs="Times New Roman"/>
                <w:b/>
                <w:szCs w:val="20"/>
              </w:rPr>
            </w:pPr>
            <w:r w:rsidRPr="00381B58">
              <w:rPr>
                <w:rFonts w:cs="Times New Roman"/>
                <w:szCs w:val="20"/>
              </w:rPr>
              <w:t>Received in the Senate and read twice; referred to the Committee on Homeland Security and Governmental Affairs on July 7, 2016</w:t>
            </w:r>
          </w:p>
        </w:tc>
        <w:tc>
          <w:tcPr>
            <w:tcW w:w="6480" w:type="dxa"/>
            <w:shd w:val="clear" w:color="auto" w:fill="auto"/>
          </w:tcPr>
          <w:p w14:paraId="72AF7B57" w14:textId="77777777" w:rsidR="00333E1E" w:rsidRPr="00381B58" w:rsidRDefault="00333E1E" w:rsidP="002D69CF">
            <w:pPr>
              <w:pStyle w:val="NormalWeb"/>
              <w:numPr>
                <w:ilvl w:val="0"/>
                <w:numId w:val="1"/>
              </w:numPr>
              <w:spacing w:before="0" w:beforeAutospacing="0" w:after="0" w:afterAutospacing="0"/>
              <w:ind w:left="406"/>
              <w:rPr>
                <w:sz w:val="20"/>
                <w:szCs w:val="20"/>
              </w:rPr>
            </w:pPr>
            <w:r w:rsidRPr="00381B58">
              <w:rPr>
                <w:sz w:val="20"/>
                <w:szCs w:val="20"/>
              </w:rPr>
              <w:t xml:space="preserve">Establishes or revises government operations and personnel laws concerning: the security of federal information systems; restrictions on access to websites; probationary periods; the senior executive service; employee use of official time; and the maintenance of Internal Revenue Service records.  </w:t>
            </w:r>
          </w:p>
          <w:p w14:paraId="3D4EAF0F" w14:textId="511B9AE9"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Prohibits agencies from proposing or adopting certain rules during a moratorium period between a presidential election and inauguration.</w:t>
            </w:r>
          </w:p>
        </w:tc>
      </w:tr>
      <w:tr w:rsidR="00333E1E" w:rsidRPr="00381B58" w14:paraId="4B4DEEB6" w14:textId="77777777" w:rsidTr="002D69CF">
        <w:trPr>
          <w:trHeight w:val="627"/>
        </w:trPr>
        <w:tc>
          <w:tcPr>
            <w:tcW w:w="1615" w:type="dxa"/>
          </w:tcPr>
          <w:p w14:paraId="7DECBCA4" w14:textId="5F4D25C5" w:rsidR="00333E1E" w:rsidRPr="00381B58" w:rsidRDefault="00333E1E" w:rsidP="00333E1E">
            <w:pPr>
              <w:keepLines/>
              <w:rPr>
                <w:rFonts w:cs="Times New Roman"/>
                <w:szCs w:val="20"/>
              </w:rPr>
            </w:pPr>
            <w:r w:rsidRPr="00381B58">
              <w:rPr>
                <w:rFonts w:cs="Times New Roman"/>
                <w:szCs w:val="20"/>
              </w:rPr>
              <w:t>S.2269</w:t>
            </w:r>
          </w:p>
          <w:p w14:paraId="73354582" w14:textId="77777777" w:rsidR="00333E1E" w:rsidRPr="00381B58" w:rsidRDefault="00333E1E" w:rsidP="00333E1E">
            <w:pPr>
              <w:keepLines/>
              <w:rPr>
                <w:rFonts w:cs="Times New Roman"/>
                <w:szCs w:val="20"/>
              </w:rPr>
            </w:pPr>
            <w:r w:rsidRPr="00381B58">
              <w:rPr>
                <w:rFonts w:cs="Times New Roman"/>
                <w:szCs w:val="20"/>
              </w:rPr>
              <w:t>Government Transformation Act of 2015</w:t>
            </w:r>
          </w:p>
          <w:p w14:paraId="646A9FF9" w14:textId="77D7DD34" w:rsidR="00333E1E" w:rsidRPr="00381B58" w:rsidRDefault="0054137E" w:rsidP="00333E1E">
            <w:pPr>
              <w:keepLines/>
              <w:rPr>
                <w:rFonts w:cs="Times New Roman"/>
                <w:szCs w:val="20"/>
              </w:rPr>
            </w:pPr>
            <w:hyperlink r:id="rId108" w:history="1">
              <w:r w:rsidR="00BF562A" w:rsidRPr="00C64996">
                <w:rPr>
                  <w:rStyle w:val="Hyperlink"/>
                  <w:rFonts w:cs="Times New Roman"/>
                  <w:color w:val="0000FF"/>
                  <w:szCs w:val="20"/>
                </w:rPr>
                <w:t>Link</w:t>
              </w:r>
            </w:hyperlink>
          </w:p>
        </w:tc>
        <w:tc>
          <w:tcPr>
            <w:tcW w:w="1350" w:type="dxa"/>
          </w:tcPr>
          <w:p w14:paraId="53697A70" w14:textId="77777777" w:rsidR="00333E1E" w:rsidRPr="00381B58" w:rsidRDefault="00333E1E" w:rsidP="00333E1E">
            <w:pPr>
              <w:keepLines/>
              <w:rPr>
                <w:rFonts w:cs="Times New Roman"/>
                <w:szCs w:val="20"/>
              </w:rPr>
            </w:pPr>
            <w:r w:rsidRPr="00381B58">
              <w:rPr>
                <w:rFonts w:cs="Times New Roman"/>
                <w:szCs w:val="20"/>
              </w:rPr>
              <w:t>Sen. Kirk, Mark Steven</w:t>
            </w:r>
          </w:p>
          <w:p w14:paraId="6987F370" w14:textId="41D302AD" w:rsidR="00333E1E" w:rsidRPr="00381B58" w:rsidRDefault="00333E1E" w:rsidP="00333E1E">
            <w:pPr>
              <w:keepLines/>
              <w:rPr>
                <w:rFonts w:cs="Times New Roman"/>
                <w:szCs w:val="20"/>
              </w:rPr>
            </w:pPr>
            <w:r w:rsidRPr="00381B58">
              <w:rPr>
                <w:rFonts w:cs="Times New Roman"/>
                <w:szCs w:val="20"/>
              </w:rPr>
              <w:t>(R-IL)</w:t>
            </w:r>
          </w:p>
        </w:tc>
        <w:tc>
          <w:tcPr>
            <w:tcW w:w="3713" w:type="dxa"/>
          </w:tcPr>
          <w:p w14:paraId="2D52026C" w14:textId="77777777" w:rsidR="00333E1E" w:rsidRPr="00381B58" w:rsidRDefault="00333E1E" w:rsidP="00333E1E">
            <w:pPr>
              <w:keepLines/>
              <w:rPr>
                <w:rFonts w:cs="Times New Roman"/>
                <w:szCs w:val="20"/>
              </w:rPr>
            </w:pPr>
            <w:r w:rsidRPr="00381B58">
              <w:rPr>
                <w:rFonts w:cs="Times New Roman"/>
                <w:b/>
                <w:szCs w:val="20"/>
              </w:rPr>
              <w:t>Introduced</w:t>
            </w:r>
          </w:p>
          <w:p w14:paraId="3E33C147" w14:textId="781EF0F3" w:rsidR="00333E1E" w:rsidRPr="00381B58" w:rsidRDefault="00E17422" w:rsidP="00333E1E">
            <w:pPr>
              <w:keepLines/>
              <w:rPr>
                <w:rFonts w:cs="Times New Roman"/>
                <w:szCs w:val="20"/>
              </w:rPr>
            </w:pPr>
            <w:r w:rsidRPr="00381B58">
              <w:rPr>
                <w:rFonts w:cs="Times New Roman"/>
                <w:szCs w:val="20"/>
              </w:rPr>
              <w:t>November</w:t>
            </w:r>
            <w:r w:rsidR="00333E1E" w:rsidRPr="00381B58">
              <w:rPr>
                <w:rFonts w:cs="Times New Roman"/>
                <w:szCs w:val="20"/>
              </w:rPr>
              <w:t xml:space="preserve"> 10, 2015</w:t>
            </w:r>
          </w:p>
          <w:p w14:paraId="7710D06A" w14:textId="77777777" w:rsidR="00333E1E" w:rsidRPr="00381B58" w:rsidRDefault="00333E1E" w:rsidP="00333E1E">
            <w:pPr>
              <w:keepLines/>
              <w:rPr>
                <w:rFonts w:cs="Times New Roman"/>
                <w:szCs w:val="20"/>
              </w:rPr>
            </w:pPr>
          </w:p>
          <w:p w14:paraId="50DF055A" w14:textId="77777777" w:rsidR="00333E1E" w:rsidRPr="00381B58" w:rsidRDefault="00333E1E" w:rsidP="00333E1E">
            <w:pPr>
              <w:keepLines/>
              <w:rPr>
                <w:rFonts w:cs="Times New Roman"/>
                <w:szCs w:val="20"/>
              </w:rPr>
            </w:pPr>
            <w:r w:rsidRPr="00381B58">
              <w:rPr>
                <w:rFonts w:cs="Times New Roman"/>
                <w:b/>
                <w:szCs w:val="20"/>
              </w:rPr>
              <w:t>Most Recent Action</w:t>
            </w:r>
          </w:p>
          <w:p w14:paraId="27AC1102" w14:textId="0746A982" w:rsidR="00333E1E" w:rsidRPr="00381B58" w:rsidRDefault="00333E1E" w:rsidP="00333E1E">
            <w:pPr>
              <w:keepLines/>
              <w:rPr>
                <w:rFonts w:cs="Times New Roman"/>
                <w:szCs w:val="20"/>
              </w:rPr>
            </w:pPr>
            <w:r w:rsidRPr="00381B58">
              <w:rPr>
                <w:rFonts w:cs="Times New Roman"/>
                <w:szCs w:val="20"/>
              </w:rPr>
              <w:t xml:space="preserve">Read twice and referred to the Committee on Homeland Security and Governmental Affairs on </w:t>
            </w:r>
            <w:r w:rsidR="00E17422" w:rsidRPr="00381B58">
              <w:rPr>
                <w:rFonts w:cs="Times New Roman"/>
                <w:szCs w:val="20"/>
              </w:rPr>
              <w:t>November</w:t>
            </w:r>
            <w:r w:rsidRPr="00381B58">
              <w:rPr>
                <w:rFonts w:cs="Times New Roman"/>
                <w:szCs w:val="20"/>
              </w:rPr>
              <w:t xml:space="preserve"> 10, 2015.</w:t>
            </w:r>
          </w:p>
          <w:p w14:paraId="696B1857" w14:textId="77777777" w:rsidR="00333E1E" w:rsidRPr="00381B58" w:rsidRDefault="00333E1E" w:rsidP="00333E1E">
            <w:pPr>
              <w:keepLines/>
              <w:rPr>
                <w:rFonts w:cs="Times New Roman"/>
                <w:szCs w:val="20"/>
              </w:rPr>
            </w:pPr>
          </w:p>
          <w:p w14:paraId="1F9303AE" w14:textId="57ADB19E" w:rsidR="00333E1E" w:rsidRPr="00381B58" w:rsidRDefault="00333E1E" w:rsidP="00333E1E">
            <w:pPr>
              <w:keepLines/>
              <w:rPr>
                <w:rFonts w:cs="Times New Roman"/>
                <w:szCs w:val="20"/>
              </w:rPr>
            </w:pPr>
          </w:p>
        </w:tc>
        <w:tc>
          <w:tcPr>
            <w:tcW w:w="6480" w:type="dxa"/>
            <w:vMerge w:val="restart"/>
          </w:tcPr>
          <w:p w14:paraId="5E38E57E" w14:textId="77777777"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lastRenderedPageBreak/>
              <w:t>Establishes a Government Transformation Board which shall review the usefulness, efficiency, and duplicative nature of agency organizational practices and operations.</w:t>
            </w:r>
          </w:p>
          <w:p w14:paraId="4967FC5C" w14:textId="0E0CC348"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The GTB shall also identify best practices for federal agencies to share methods, tools, systems, and technologies.  The GTB will coordinate input from agencies with that of citizens and interested parties.  </w:t>
            </w:r>
          </w:p>
          <w:p w14:paraId="6600E494" w14:textId="521760FD"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lastRenderedPageBreak/>
              <w:t>The GTB shall submit semiannual reports of its activities and suggestions.</w:t>
            </w:r>
          </w:p>
        </w:tc>
      </w:tr>
      <w:tr w:rsidR="00333E1E" w:rsidRPr="00381B58" w14:paraId="3971EE66" w14:textId="77777777" w:rsidTr="002D69CF">
        <w:trPr>
          <w:trHeight w:val="627"/>
        </w:trPr>
        <w:tc>
          <w:tcPr>
            <w:tcW w:w="1615" w:type="dxa"/>
          </w:tcPr>
          <w:p w14:paraId="62D3870F" w14:textId="53A3041B" w:rsidR="00333E1E" w:rsidRPr="00381B58" w:rsidRDefault="00333E1E" w:rsidP="00333E1E">
            <w:pPr>
              <w:keepLines/>
              <w:rPr>
                <w:rFonts w:cs="Times New Roman"/>
                <w:szCs w:val="20"/>
              </w:rPr>
            </w:pPr>
            <w:r w:rsidRPr="00381B58">
              <w:rPr>
                <w:rFonts w:cs="Times New Roman"/>
                <w:szCs w:val="20"/>
              </w:rPr>
              <w:lastRenderedPageBreak/>
              <w:t>H. R. 2826</w:t>
            </w:r>
          </w:p>
          <w:p w14:paraId="2C3D37B3" w14:textId="77777777" w:rsidR="00333E1E" w:rsidRPr="00381B58" w:rsidRDefault="00333E1E" w:rsidP="00333E1E">
            <w:pPr>
              <w:keepLines/>
              <w:rPr>
                <w:rFonts w:cs="Times New Roman"/>
                <w:szCs w:val="20"/>
              </w:rPr>
            </w:pPr>
            <w:r w:rsidRPr="00381B58">
              <w:rPr>
                <w:rFonts w:cs="Times New Roman"/>
                <w:szCs w:val="20"/>
              </w:rPr>
              <w:t>Government Transformation Act</w:t>
            </w:r>
          </w:p>
          <w:p w14:paraId="49B15C5B" w14:textId="5DF33618" w:rsidR="00333E1E" w:rsidRPr="00381B58" w:rsidRDefault="0054137E" w:rsidP="00333E1E">
            <w:pPr>
              <w:keepLines/>
              <w:rPr>
                <w:rFonts w:cs="Times New Roman"/>
                <w:szCs w:val="20"/>
              </w:rPr>
            </w:pPr>
            <w:hyperlink r:id="rId109" w:history="1">
              <w:r w:rsidR="00BF562A" w:rsidRPr="00C64996">
                <w:rPr>
                  <w:rStyle w:val="Hyperlink"/>
                  <w:rFonts w:cs="Times New Roman"/>
                  <w:color w:val="0000FF"/>
                  <w:szCs w:val="20"/>
                </w:rPr>
                <w:t>Link</w:t>
              </w:r>
            </w:hyperlink>
          </w:p>
        </w:tc>
        <w:tc>
          <w:tcPr>
            <w:tcW w:w="1350" w:type="dxa"/>
          </w:tcPr>
          <w:p w14:paraId="69016EEC" w14:textId="77777777" w:rsidR="00333E1E" w:rsidRPr="00381B58" w:rsidRDefault="00333E1E" w:rsidP="00333E1E">
            <w:pPr>
              <w:keepLines/>
              <w:rPr>
                <w:rFonts w:cs="Times New Roman"/>
                <w:szCs w:val="20"/>
              </w:rPr>
            </w:pPr>
            <w:r w:rsidRPr="00381B58">
              <w:rPr>
                <w:rFonts w:cs="Times New Roman"/>
                <w:szCs w:val="20"/>
              </w:rPr>
              <w:t>Rep. Bustos, Cheri</w:t>
            </w:r>
          </w:p>
          <w:p w14:paraId="3430F124" w14:textId="390610F8" w:rsidR="00333E1E" w:rsidRPr="00381B58" w:rsidRDefault="00333E1E" w:rsidP="00333E1E">
            <w:pPr>
              <w:keepLines/>
              <w:rPr>
                <w:rFonts w:cs="Times New Roman"/>
                <w:szCs w:val="20"/>
              </w:rPr>
            </w:pPr>
            <w:r w:rsidRPr="00381B58">
              <w:rPr>
                <w:rFonts w:cs="Times New Roman"/>
                <w:szCs w:val="20"/>
              </w:rPr>
              <w:t>(D-IL)</w:t>
            </w:r>
          </w:p>
        </w:tc>
        <w:tc>
          <w:tcPr>
            <w:tcW w:w="3713" w:type="dxa"/>
          </w:tcPr>
          <w:p w14:paraId="1574EB20" w14:textId="77777777" w:rsidR="00333E1E" w:rsidRPr="00381B58" w:rsidRDefault="00333E1E" w:rsidP="00333E1E">
            <w:pPr>
              <w:keepLines/>
              <w:rPr>
                <w:rFonts w:cs="Times New Roman"/>
                <w:szCs w:val="20"/>
              </w:rPr>
            </w:pPr>
            <w:r w:rsidRPr="00381B58">
              <w:rPr>
                <w:rFonts w:cs="Times New Roman"/>
                <w:b/>
                <w:szCs w:val="20"/>
              </w:rPr>
              <w:t>Introduced</w:t>
            </w:r>
          </w:p>
          <w:p w14:paraId="016EC26E" w14:textId="77777777" w:rsidR="00333E1E" w:rsidRPr="00381B58" w:rsidRDefault="00333E1E" w:rsidP="00333E1E">
            <w:pPr>
              <w:keepLines/>
              <w:rPr>
                <w:rFonts w:cs="Times New Roman"/>
                <w:szCs w:val="20"/>
              </w:rPr>
            </w:pPr>
            <w:r w:rsidRPr="00381B58">
              <w:rPr>
                <w:rFonts w:cs="Times New Roman"/>
                <w:szCs w:val="20"/>
              </w:rPr>
              <w:t>June 18, 2015</w:t>
            </w:r>
          </w:p>
          <w:p w14:paraId="6E04524C" w14:textId="77777777" w:rsidR="00333E1E" w:rsidRPr="00381B58" w:rsidRDefault="00333E1E" w:rsidP="00333E1E">
            <w:pPr>
              <w:keepLines/>
              <w:rPr>
                <w:rFonts w:cs="Times New Roman"/>
                <w:szCs w:val="20"/>
              </w:rPr>
            </w:pPr>
          </w:p>
          <w:p w14:paraId="4E6DEB74" w14:textId="77777777" w:rsidR="00333E1E" w:rsidRPr="00381B58" w:rsidRDefault="00333E1E" w:rsidP="00333E1E">
            <w:pPr>
              <w:keepLines/>
              <w:rPr>
                <w:rFonts w:cs="Times New Roman"/>
                <w:szCs w:val="20"/>
              </w:rPr>
            </w:pPr>
            <w:r w:rsidRPr="00381B58">
              <w:rPr>
                <w:rFonts w:cs="Times New Roman"/>
                <w:b/>
                <w:szCs w:val="20"/>
              </w:rPr>
              <w:t>Most Recent Action</w:t>
            </w:r>
          </w:p>
          <w:p w14:paraId="549FC300" w14:textId="69EE998E" w:rsidR="00333E1E" w:rsidRPr="00381B58" w:rsidRDefault="00333E1E" w:rsidP="00333E1E">
            <w:pPr>
              <w:keepLines/>
              <w:rPr>
                <w:rFonts w:cs="Times New Roman"/>
                <w:szCs w:val="20"/>
              </w:rPr>
            </w:pPr>
            <w:r w:rsidRPr="00381B58">
              <w:rPr>
                <w:rFonts w:cs="Times New Roman"/>
                <w:szCs w:val="20"/>
              </w:rPr>
              <w:t>Referred to House Rules Committee on June 18, 2015.</w:t>
            </w:r>
          </w:p>
        </w:tc>
        <w:tc>
          <w:tcPr>
            <w:tcW w:w="6480" w:type="dxa"/>
            <w:vMerge/>
          </w:tcPr>
          <w:p w14:paraId="1008B770" w14:textId="77777777" w:rsidR="00333E1E" w:rsidRPr="00381B58" w:rsidRDefault="00333E1E" w:rsidP="002D69CF">
            <w:pPr>
              <w:pStyle w:val="ListParagraph"/>
              <w:keepLines/>
              <w:numPr>
                <w:ilvl w:val="0"/>
                <w:numId w:val="1"/>
              </w:numPr>
              <w:rPr>
                <w:rFonts w:ascii="Times New Roman" w:hAnsi="Times New Roman" w:cs="Times New Roman"/>
                <w:szCs w:val="20"/>
              </w:rPr>
            </w:pPr>
          </w:p>
        </w:tc>
      </w:tr>
      <w:tr w:rsidR="00333E1E" w:rsidRPr="00381B58" w14:paraId="5483DA39" w14:textId="77777777" w:rsidTr="002D69CF">
        <w:trPr>
          <w:trHeight w:val="627"/>
        </w:trPr>
        <w:tc>
          <w:tcPr>
            <w:tcW w:w="1615" w:type="dxa"/>
          </w:tcPr>
          <w:p w14:paraId="61579785" w14:textId="45A6E74F" w:rsidR="00333E1E" w:rsidRPr="00381B58" w:rsidRDefault="00333E1E" w:rsidP="00333E1E">
            <w:pPr>
              <w:keepLines/>
              <w:rPr>
                <w:rFonts w:cs="Times New Roman"/>
                <w:szCs w:val="20"/>
              </w:rPr>
            </w:pPr>
            <w:r w:rsidRPr="00381B58">
              <w:rPr>
                <w:rFonts w:cs="Times New Roman"/>
                <w:szCs w:val="20"/>
              </w:rPr>
              <w:t>S.2199</w:t>
            </w:r>
          </w:p>
          <w:p w14:paraId="15C67D61" w14:textId="77777777" w:rsidR="00333E1E" w:rsidRPr="00381B58" w:rsidRDefault="00333E1E" w:rsidP="00333E1E">
            <w:pPr>
              <w:keepLines/>
              <w:rPr>
                <w:rFonts w:cs="Times New Roman"/>
                <w:szCs w:val="20"/>
              </w:rPr>
            </w:pPr>
            <w:r w:rsidRPr="00381B58">
              <w:rPr>
                <w:rFonts w:cs="Times New Roman"/>
                <w:szCs w:val="20"/>
              </w:rPr>
              <w:t>Regulatory Authority Clarification Act of 2015</w:t>
            </w:r>
          </w:p>
          <w:p w14:paraId="790B721C" w14:textId="7DAA31D1" w:rsidR="00333E1E" w:rsidRPr="00381B58" w:rsidRDefault="0054137E" w:rsidP="00333E1E">
            <w:pPr>
              <w:keepLines/>
              <w:rPr>
                <w:rFonts w:cs="Times New Roman"/>
                <w:szCs w:val="20"/>
              </w:rPr>
            </w:pPr>
            <w:hyperlink r:id="rId110" w:history="1">
              <w:r w:rsidR="00BF562A" w:rsidRPr="00C64996">
                <w:rPr>
                  <w:rStyle w:val="Hyperlink"/>
                  <w:rFonts w:cs="Times New Roman"/>
                  <w:color w:val="0000FF"/>
                  <w:szCs w:val="20"/>
                </w:rPr>
                <w:t>Link</w:t>
              </w:r>
            </w:hyperlink>
          </w:p>
        </w:tc>
        <w:tc>
          <w:tcPr>
            <w:tcW w:w="1350" w:type="dxa"/>
          </w:tcPr>
          <w:p w14:paraId="3FF80C14" w14:textId="77777777" w:rsidR="00333E1E" w:rsidRPr="00381B58" w:rsidRDefault="00333E1E" w:rsidP="00333E1E">
            <w:pPr>
              <w:keepLines/>
              <w:rPr>
                <w:rFonts w:cs="Times New Roman"/>
                <w:szCs w:val="20"/>
              </w:rPr>
            </w:pPr>
            <w:r w:rsidRPr="00381B58">
              <w:rPr>
                <w:rFonts w:cs="Times New Roman"/>
                <w:szCs w:val="20"/>
              </w:rPr>
              <w:t>Sen. Enzi, Michael B.</w:t>
            </w:r>
          </w:p>
          <w:p w14:paraId="47259315" w14:textId="1681172F" w:rsidR="00333E1E" w:rsidRPr="00381B58" w:rsidRDefault="00333E1E" w:rsidP="00333E1E">
            <w:pPr>
              <w:keepLines/>
              <w:rPr>
                <w:rFonts w:cs="Times New Roman"/>
                <w:szCs w:val="20"/>
              </w:rPr>
            </w:pPr>
            <w:r w:rsidRPr="00381B58">
              <w:rPr>
                <w:rFonts w:cs="Times New Roman"/>
                <w:szCs w:val="20"/>
              </w:rPr>
              <w:t>(R-WY)</w:t>
            </w:r>
          </w:p>
        </w:tc>
        <w:tc>
          <w:tcPr>
            <w:tcW w:w="3713" w:type="dxa"/>
          </w:tcPr>
          <w:p w14:paraId="71632CF4" w14:textId="77777777" w:rsidR="00333E1E" w:rsidRPr="00381B58" w:rsidRDefault="00333E1E" w:rsidP="00333E1E">
            <w:pPr>
              <w:keepLines/>
              <w:rPr>
                <w:rFonts w:cs="Times New Roman"/>
                <w:b/>
                <w:szCs w:val="20"/>
              </w:rPr>
            </w:pPr>
            <w:r w:rsidRPr="00381B58">
              <w:rPr>
                <w:rFonts w:cs="Times New Roman"/>
                <w:b/>
                <w:szCs w:val="20"/>
              </w:rPr>
              <w:t>Introduced</w:t>
            </w:r>
          </w:p>
          <w:p w14:paraId="68F0D756" w14:textId="73AEC765" w:rsidR="00333E1E" w:rsidRPr="00381B58" w:rsidRDefault="00E17422" w:rsidP="00333E1E">
            <w:pPr>
              <w:keepLines/>
              <w:rPr>
                <w:rFonts w:cs="Times New Roman"/>
                <w:szCs w:val="20"/>
              </w:rPr>
            </w:pPr>
            <w:r w:rsidRPr="00381B58">
              <w:rPr>
                <w:rFonts w:cs="Times New Roman"/>
                <w:szCs w:val="20"/>
              </w:rPr>
              <w:t>October</w:t>
            </w:r>
            <w:r w:rsidR="00333E1E" w:rsidRPr="00381B58">
              <w:rPr>
                <w:rFonts w:cs="Times New Roman"/>
                <w:szCs w:val="20"/>
              </w:rPr>
              <w:t xml:space="preserve"> 22, 2015</w:t>
            </w:r>
          </w:p>
          <w:p w14:paraId="64A43445" w14:textId="77777777" w:rsidR="00333E1E" w:rsidRPr="00381B58" w:rsidRDefault="00333E1E" w:rsidP="00333E1E">
            <w:pPr>
              <w:keepLines/>
              <w:rPr>
                <w:rFonts w:cs="Times New Roman"/>
                <w:szCs w:val="20"/>
              </w:rPr>
            </w:pPr>
          </w:p>
          <w:p w14:paraId="72263642" w14:textId="77777777" w:rsidR="00333E1E" w:rsidRPr="00381B58" w:rsidRDefault="00333E1E" w:rsidP="00333E1E">
            <w:pPr>
              <w:keepLines/>
              <w:rPr>
                <w:rFonts w:cs="Times New Roman"/>
                <w:szCs w:val="20"/>
              </w:rPr>
            </w:pPr>
            <w:r w:rsidRPr="00381B58">
              <w:rPr>
                <w:rFonts w:cs="Times New Roman"/>
                <w:b/>
                <w:szCs w:val="20"/>
              </w:rPr>
              <w:t>Most Recent Action</w:t>
            </w:r>
          </w:p>
          <w:p w14:paraId="078870A9" w14:textId="74098502" w:rsidR="00333E1E" w:rsidRPr="00381B58" w:rsidRDefault="00333E1E" w:rsidP="00333E1E">
            <w:pPr>
              <w:keepLines/>
              <w:rPr>
                <w:rFonts w:cs="Times New Roman"/>
                <w:szCs w:val="20"/>
              </w:rPr>
            </w:pPr>
            <w:r w:rsidRPr="00381B58">
              <w:rPr>
                <w:rFonts w:cs="Times New Roman"/>
                <w:szCs w:val="20"/>
              </w:rPr>
              <w:t xml:space="preserve">Read twice and referred to the Committee on Homeland Security and Governmental Affairs on </w:t>
            </w:r>
            <w:r w:rsidR="00E17422" w:rsidRPr="00381B58">
              <w:rPr>
                <w:rFonts w:cs="Times New Roman"/>
                <w:szCs w:val="20"/>
              </w:rPr>
              <w:t>October</w:t>
            </w:r>
            <w:r w:rsidRPr="00381B58">
              <w:rPr>
                <w:rFonts w:cs="Times New Roman"/>
                <w:szCs w:val="20"/>
              </w:rPr>
              <w:t xml:space="preserve"> 22, 2015.  </w:t>
            </w:r>
          </w:p>
        </w:tc>
        <w:tc>
          <w:tcPr>
            <w:tcW w:w="6480" w:type="dxa"/>
          </w:tcPr>
          <w:p w14:paraId="0D15B89D" w14:textId="77777777"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Prohibits federal agencies from promulgating rules that conflict with or fails to carry out concurrent resolutions enacted by congress which clarify the meaning of a law. </w:t>
            </w:r>
          </w:p>
          <w:p w14:paraId="1856C9AE" w14:textId="33883871"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Agencies must promulgate new rules to replace existing rules so that the rules match existing concurrent resolutions.  </w:t>
            </w:r>
          </w:p>
        </w:tc>
      </w:tr>
      <w:tr w:rsidR="00333E1E" w:rsidRPr="00381B58" w14:paraId="788512DA" w14:textId="77777777" w:rsidTr="002D69CF">
        <w:trPr>
          <w:trHeight w:val="627"/>
        </w:trPr>
        <w:tc>
          <w:tcPr>
            <w:tcW w:w="1615" w:type="dxa"/>
          </w:tcPr>
          <w:p w14:paraId="390646B9" w14:textId="40D3EFBD" w:rsidR="00333E1E" w:rsidRPr="00381B58" w:rsidRDefault="00333E1E" w:rsidP="00333E1E">
            <w:pPr>
              <w:keepLines/>
              <w:rPr>
                <w:rFonts w:cs="Times New Roman"/>
                <w:szCs w:val="20"/>
              </w:rPr>
            </w:pPr>
            <w:r w:rsidRPr="00381B58">
              <w:rPr>
                <w:rFonts w:cs="Times New Roman"/>
                <w:szCs w:val="20"/>
              </w:rPr>
              <w:t xml:space="preserve">H.R. 3798 – Due Process Restoration Act of 2015 </w:t>
            </w:r>
          </w:p>
          <w:p w14:paraId="2A9C5C0B" w14:textId="6D13F2F2" w:rsidR="00333E1E" w:rsidRPr="00381B58" w:rsidRDefault="0054137E" w:rsidP="00333E1E">
            <w:pPr>
              <w:keepLines/>
              <w:rPr>
                <w:rFonts w:cs="Times New Roman"/>
                <w:szCs w:val="20"/>
              </w:rPr>
            </w:pPr>
            <w:hyperlink r:id="rId111" w:history="1">
              <w:r w:rsidR="00BF562A" w:rsidRPr="00C64996">
                <w:rPr>
                  <w:rStyle w:val="Hyperlink"/>
                  <w:rFonts w:cs="Times New Roman"/>
                  <w:color w:val="0000FF"/>
                  <w:szCs w:val="20"/>
                </w:rPr>
                <w:t>Link</w:t>
              </w:r>
            </w:hyperlink>
          </w:p>
        </w:tc>
        <w:tc>
          <w:tcPr>
            <w:tcW w:w="1350" w:type="dxa"/>
          </w:tcPr>
          <w:p w14:paraId="4B83D2BC" w14:textId="5D985CE2" w:rsidR="00333E1E" w:rsidRPr="00381B58" w:rsidRDefault="00333E1E" w:rsidP="00333E1E">
            <w:pPr>
              <w:keepLines/>
              <w:rPr>
                <w:rFonts w:cs="Times New Roman"/>
                <w:szCs w:val="20"/>
              </w:rPr>
            </w:pPr>
            <w:r w:rsidRPr="00381B58">
              <w:rPr>
                <w:rFonts w:cs="Times New Roman"/>
                <w:szCs w:val="20"/>
              </w:rPr>
              <w:t>Rep. Garrett, Scott (R-NJ-5)</w:t>
            </w:r>
          </w:p>
        </w:tc>
        <w:tc>
          <w:tcPr>
            <w:tcW w:w="3713" w:type="dxa"/>
          </w:tcPr>
          <w:p w14:paraId="09C824BB" w14:textId="77777777" w:rsidR="00333E1E" w:rsidRPr="00381B58" w:rsidRDefault="00333E1E" w:rsidP="00333E1E">
            <w:pPr>
              <w:keepLines/>
              <w:rPr>
                <w:rFonts w:cs="Times New Roman"/>
                <w:szCs w:val="20"/>
              </w:rPr>
            </w:pPr>
            <w:r w:rsidRPr="00381B58">
              <w:rPr>
                <w:rFonts w:cs="Times New Roman"/>
                <w:b/>
                <w:szCs w:val="20"/>
              </w:rPr>
              <w:t>Introduced</w:t>
            </w:r>
          </w:p>
          <w:p w14:paraId="5E35D3C7" w14:textId="428ACCBA" w:rsidR="00333E1E" w:rsidRPr="00381B58" w:rsidRDefault="00E17422" w:rsidP="00333E1E">
            <w:pPr>
              <w:keepLines/>
              <w:rPr>
                <w:rFonts w:cs="Times New Roman"/>
                <w:szCs w:val="20"/>
              </w:rPr>
            </w:pPr>
            <w:r w:rsidRPr="00381B58">
              <w:rPr>
                <w:rFonts w:cs="Times New Roman"/>
                <w:szCs w:val="20"/>
              </w:rPr>
              <w:t>October</w:t>
            </w:r>
            <w:r w:rsidR="00333E1E" w:rsidRPr="00381B58">
              <w:rPr>
                <w:rFonts w:cs="Times New Roman"/>
                <w:szCs w:val="20"/>
              </w:rPr>
              <w:t xml:space="preserve"> 22, 2015</w:t>
            </w:r>
          </w:p>
          <w:p w14:paraId="72718205" w14:textId="77777777" w:rsidR="00333E1E" w:rsidRPr="00381B58" w:rsidRDefault="00333E1E" w:rsidP="00333E1E">
            <w:pPr>
              <w:keepLines/>
              <w:rPr>
                <w:rFonts w:cs="Times New Roman"/>
                <w:szCs w:val="20"/>
              </w:rPr>
            </w:pPr>
          </w:p>
          <w:p w14:paraId="0795E7E4" w14:textId="77777777" w:rsidR="00333E1E" w:rsidRPr="00381B58" w:rsidRDefault="00333E1E" w:rsidP="00333E1E">
            <w:pPr>
              <w:keepLines/>
              <w:rPr>
                <w:rFonts w:cs="Times New Roman"/>
                <w:b/>
                <w:szCs w:val="20"/>
              </w:rPr>
            </w:pPr>
            <w:r w:rsidRPr="00381B58">
              <w:rPr>
                <w:rFonts w:cs="Times New Roman"/>
                <w:b/>
                <w:szCs w:val="20"/>
              </w:rPr>
              <w:t>Most Recent Action</w:t>
            </w:r>
          </w:p>
          <w:p w14:paraId="1B384DBE" w14:textId="68595221" w:rsidR="00333E1E" w:rsidRPr="00381B58" w:rsidRDefault="00333E1E" w:rsidP="00333E1E">
            <w:pPr>
              <w:keepLines/>
              <w:rPr>
                <w:rFonts w:cs="Times New Roman"/>
                <w:szCs w:val="20"/>
              </w:rPr>
            </w:pPr>
            <w:r w:rsidRPr="00381B58">
              <w:rPr>
                <w:rFonts w:cs="Times New Roman"/>
                <w:szCs w:val="20"/>
              </w:rPr>
              <w:t>Placed on the Union Calendar, Calendar No. 539 on July 21, 2016.</w:t>
            </w:r>
          </w:p>
        </w:tc>
        <w:tc>
          <w:tcPr>
            <w:tcW w:w="6480" w:type="dxa"/>
          </w:tcPr>
          <w:p w14:paraId="5A0B2486" w14:textId="1B128100"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Amends the Securities Exchange Act of 1934 to authorize private persons to compel the SEC to seek legal or equitable remedies in a civil action, instead of an administrative proceeding.</w:t>
            </w:r>
          </w:p>
        </w:tc>
      </w:tr>
      <w:tr w:rsidR="00333E1E" w:rsidRPr="00381B58" w14:paraId="2E6C57EB" w14:textId="77777777" w:rsidTr="002D69CF">
        <w:trPr>
          <w:trHeight w:val="627"/>
        </w:trPr>
        <w:tc>
          <w:tcPr>
            <w:tcW w:w="1615" w:type="dxa"/>
          </w:tcPr>
          <w:p w14:paraId="4EB2F7C2" w14:textId="1CEDC2DD" w:rsidR="00333E1E" w:rsidRPr="00381B58" w:rsidRDefault="00333E1E" w:rsidP="00333E1E">
            <w:pPr>
              <w:keepLines/>
              <w:rPr>
                <w:rFonts w:cs="Times New Roman"/>
                <w:szCs w:val="20"/>
              </w:rPr>
            </w:pPr>
            <w:r w:rsidRPr="00381B58">
              <w:rPr>
                <w:rFonts w:cs="Times New Roman"/>
                <w:szCs w:val="20"/>
              </w:rPr>
              <w:t>H.R. 3682</w:t>
            </w:r>
          </w:p>
          <w:p w14:paraId="42D7B7E0" w14:textId="12E7DDE9" w:rsidR="00333E1E" w:rsidRPr="00381B58" w:rsidRDefault="00333E1E" w:rsidP="00333E1E">
            <w:pPr>
              <w:keepLines/>
              <w:rPr>
                <w:rFonts w:cs="Times New Roman"/>
                <w:szCs w:val="20"/>
              </w:rPr>
            </w:pPr>
            <w:r w:rsidRPr="00381B58">
              <w:rPr>
                <w:rFonts w:cs="Times New Roman"/>
                <w:szCs w:val="20"/>
              </w:rPr>
              <w:t>Reducing Employer Burdens, Unleashing Innovation, and Labor Development Act of 2015</w:t>
            </w:r>
          </w:p>
          <w:p w14:paraId="68B2EDA8" w14:textId="33BEDC22" w:rsidR="00333E1E" w:rsidRPr="00381B58" w:rsidRDefault="0054137E" w:rsidP="00333E1E">
            <w:pPr>
              <w:keepLines/>
              <w:rPr>
                <w:rFonts w:cs="Times New Roman"/>
                <w:bCs/>
                <w:kern w:val="36"/>
                <w:szCs w:val="20"/>
                <w:lang w:val="en"/>
              </w:rPr>
            </w:pPr>
            <w:hyperlink r:id="rId112" w:history="1">
              <w:r w:rsidR="00BF562A" w:rsidRPr="00C64996">
                <w:rPr>
                  <w:rStyle w:val="Hyperlink"/>
                  <w:rFonts w:cs="Times New Roman"/>
                  <w:color w:val="0000FF"/>
                  <w:szCs w:val="20"/>
                </w:rPr>
                <w:t>Link</w:t>
              </w:r>
            </w:hyperlink>
          </w:p>
        </w:tc>
        <w:tc>
          <w:tcPr>
            <w:tcW w:w="1350" w:type="dxa"/>
          </w:tcPr>
          <w:p w14:paraId="33543F44" w14:textId="69E065FA" w:rsidR="00333E1E" w:rsidRPr="00381B58" w:rsidRDefault="00333E1E" w:rsidP="00333E1E">
            <w:pPr>
              <w:keepLines/>
              <w:rPr>
                <w:rFonts w:cs="Times New Roman"/>
                <w:szCs w:val="20"/>
              </w:rPr>
            </w:pPr>
            <w:r w:rsidRPr="00381B58">
              <w:rPr>
                <w:rFonts w:cs="Times New Roman"/>
                <w:szCs w:val="20"/>
              </w:rPr>
              <w:t>Rep. Guthrie, Brett (R-KY)</w:t>
            </w:r>
          </w:p>
        </w:tc>
        <w:tc>
          <w:tcPr>
            <w:tcW w:w="3713" w:type="dxa"/>
          </w:tcPr>
          <w:p w14:paraId="2BBF04FF" w14:textId="77777777" w:rsidR="00333E1E" w:rsidRPr="00381B58" w:rsidRDefault="00333E1E" w:rsidP="00333E1E">
            <w:pPr>
              <w:keepLines/>
              <w:rPr>
                <w:rFonts w:cs="Times New Roman"/>
                <w:b/>
                <w:szCs w:val="20"/>
              </w:rPr>
            </w:pPr>
            <w:r w:rsidRPr="00381B58">
              <w:rPr>
                <w:rFonts w:cs="Times New Roman"/>
                <w:b/>
                <w:szCs w:val="20"/>
              </w:rPr>
              <w:t>Introduced</w:t>
            </w:r>
          </w:p>
          <w:p w14:paraId="5A2F6B60" w14:textId="709D872F" w:rsidR="00333E1E" w:rsidRPr="00381B58" w:rsidRDefault="00E17422" w:rsidP="00333E1E">
            <w:pPr>
              <w:keepLines/>
              <w:rPr>
                <w:rFonts w:cs="Times New Roman"/>
                <w:szCs w:val="20"/>
              </w:rPr>
            </w:pPr>
            <w:r w:rsidRPr="00381B58">
              <w:rPr>
                <w:rFonts w:cs="Times New Roman"/>
                <w:szCs w:val="20"/>
              </w:rPr>
              <w:t>October</w:t>
            </w:r>
            <w:r w:rsidR="00333E1E" w:rsidRPr="00381B58">
              <w:rPr>
                <w:rFonts w:cs="Times New Roman"/>
                <w:szCs w:val="20"/>
              </w:rPr>
              <w:t xml:space="preserve"> 2, 2015.</w:t>
            </w:r>
          </w:p>
          <w:p w14:paraId="68371950" w14:textId="77777777" w:rsidR="00333E1E" w:rsidRPr="00381B58" w:rsidRDefault="00333E1E" w:rsidP="00333E1E">
            <w:pPr>
              <w:keepLines/>
              <w:rPr>
                <w:rFonts w:cs="Times New Roman"/>
                <w:szCs w:val="20"/>
              </w:rPr>
            </w:pPr>
          </w:p>
          <w:p w14:paraId="24D3114B" w14:textId="77777777" w:rsidR="00333E1E" w:rsidRPr="00381B58" w:rsidRDefault="00333E1E" w:rsidP="00333E1E">
            <w:pPr>
              <w:keepLines/>
              <w:rPr>
                <w:rFonts w:cs="Times New Roman"/>
                <w:b/>
                <w:szCs w:val="20"/>
              </w:rPr>
            </w:pPr>
            <w:r w:rsidRPr="00381B58">
              <w:rPr>
                <w:rFonts w:cs="Times New Roman"/>
                <w:b/>
                <w:szCs w:val="20"/>
              </w:rPr>
              <w:t>Most Recent Action</w:t>
            </w:r>
          </w:p>
          <w:p w14:paraId="420BE97F" w14:textId="2BF8B694" w:rsidR="00333E1E" w:rsidRPr="00381B58" w:rsidRDefault="00333E1E" w:rsidP="00333E1E">
            <w:pPr>
              <w:keepLines/>
              <w:rPr>
                <w:rFonts w:cs="Times New Roman"/>
                <w:b/>
                <w:szCs w:val="20"/>
              </w:rPr>
            </w:pPr>
            <w:r w:rsidRPr="00381B58">
              <w:rPr>
                <w:rFonts w:cs="Times New Roman"/>
                <w:szCs w:val="20"/>
              </w:rPr>
              <w:t>Referred to the Subcommittee on Research and Technology on September 30, 2016.</w:t>
            </w:r>
          </w:p>
        </w:tc>
        <w:tc>
          <w:tcPr>
            <w:tcW w:w="6480" w:type="dxa"/>
            <w:vMerge w:val="restart"/>
          </w:tcPr>
          <w:p w14:paraId="0525786A" w14:textId="77777777"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the Department of Energy to issue a decision on applications for authorization to export natural gas within 30 days after the relevant LNG site review has been completed.</w:t>
            </w:r>
          </w:p>
          <w:p w14:paraId="09891DF4" w14:textId="77777777" w:rsidR="00333E1E" w:rsidRPr="00381B58" w:rsidRDefault="00333E1E" w:rsidP="002D69CF">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Provides for appellate review of any civil action alleging that the DOE failed to meet the 30 day timeline and the ability to issue a decision mandating compliance within 30 days. </w:t>
            </w:r>
          </w:p>
          <w:p w14:paraId="6A07AECC" w14:textId="77777777" w:rsidR="002D69CF" w:rsidRPr="00381B58" w:rsidRDefault="002D69CF" w:rsidP="002D69CF">
            <w:pPr>
              <w:pStyle w:val="ListParagraph"/>
              <w:keepLines/>
              <w:ind w:left="360"/>
              <w:rPr>
                <w:rFonts w:ascii="Times New Roman" w:hAnsi="Times New Roman" w:cs="Times New Roman"/>
                <w:szCs w:val="20"/>
              </w:rPr>
            </w:pPr>
          </w:p>
          <w:p w14:paraId="6C4EC9E4" w14:textId="68A49574" w:rsidR="00333E1E" w:rsidRPr="00381B58" w:rsidRDefault="00DD102A" w:rsidP="00DD102A">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w:t>
            </w:r>
            <w:r w:rsidR="00333E1E" w:rsidRPr="00381B58">
              <w:rPr>
                <w:rFonts w:ascii="Times New Roman" w:hAnsi="Times New Roman" w:cs="Times New Roman"/>
                <w:szCs w:val="20"/>
              </w:rPr>
              <w:t>Note – Despite the different titles, H.R. 89 is essentially the same as H.R. 351.</w:t>
            </w:r>
          </w:p>
          <w:p w14:paraId="25A42F22" w14:textId="77777777" w:rsidR="00333E1E" w:rsidRPr="00381B58" w:rsidRDefault="00333E1E" w:rsidP="00DD102A">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 Note – S. 33 provides for a 45 days deadline, rather than a 30 day deadline. It is otherwise substantially the same. </w:t>
            </w:r>
          </w:p>
          <w:p w14:paraId="26B0F635" w14:textId="77777777" w:rsidR="00333E1E" w:rsidRPr="00381B58" w:rsidRDefault="00333E1E" w:rsidP="002D69CF">
            <w:pPr>
              <w:keepLines/>
              <w:rPr>
                <w:rFonts w:cs="Times New Roman"/>
                <w:szCs w:val="20"/>
              </w:rPr>
            </w:pPr>
            <w:r w:rsidRPr="00381B58">
              <w:rPr>
                <w:rFonts w:cs="Times New Roman"/>
                <w:szCs w:val="20"/>
              </w:rPr>
              <w:t xml:space="preserve"> </w:t>
            </w:r>
          </w:p>
          <w:p w14:paraId="6DE21456" w14:textId="77777777" w:rsidR="00333E1E" w:rsidRPr="00381B58" w:rsidRDefault="00333E1E" w:rsidP="002D69CF">
            <w:pPr>
              <w:keepLines/>
              <w:rPr>
                <w:rFonts w:cs="Times New Roman"/>
                <w:szCs w:val="20"/>
              </w:rPr>
            </w:pPr>
          </w:p>
          <w:p w14:paraId="5E098626" w14:textId="77777777" w:rsidR="00333E1E" w:rsidRPr="00381B58" w:rsidRDefault="00333E1E" w:rsidP="002D69CF">
            <w:pPr>
              <w:rPr>
                <w:rFonts w:cs="Times New Roman"/>
                <w:szCs w:val="20"/>
              </w:rPr>
            </w:pPr>
          </w:p>
        </w:tc>
      </w:tr>
      <w:tr w:rsidR="00333E1E" w:rsidRPr="00381B58" w14:paraId="67A76274" w14:textId="77777777" w:rsidTr="00076B6D">
        <w:trPr>
          <w:trHeight w:val="627"/>
        </w:trPr>
        <w:tc>
          <w:tcPr>
            <w:tcW w:w="1615" w:type="dxa"/>
          </w:tcPr>
          <w:p w14:paraId="34266473" w14:textId="77777777" w:rsidR="00333E1E" w:rsidRPr="00381B58" w:rsidRDefault="00333E1E" w:rsidP="00333E1E">
            <w:pPr>
              <w:keepLines/>
              <w:rPr>
                <w:rFonts w:cs="Times New Roman"/>
                <w:szCs w:val="20"/>
              </w:rPr>
            </w:pPr>
            <w:r w:rsidRPr="00381B58">
              <w:rPr>
                <w:rFonts w:cs="Times New Roman"/>
                <w:szCs w:val="20"/>
              </w:rPr>
              <w:t>H.R. 351</w:t>
            </w:r>
          </w:p>
          <w:p w14:paraId="3FE86A11" w14:textId="77777777" w:rsidR="00333E1E" w:rsidRPr="00381B58" w:rsidRDefault="00333E1E" w:rsidP="00333E1E">
            <w:pPr>
              <w:keepLines/>
              <w:rPr>
                <w:rFonts w:cs="Times New Roman"/>
                <w:szCs w:val="20"/>
              </w:rPr>
            </w:pPr>
            <w:r w:rsidRPr="00381B58">
              <w:rPr>
                <w:rFonts w:cs="Times New Roman"/>
                <w:szCs w:val="20"/>
              </w:rPr>
              <w:t>LNG Permitting Certainty and Transparency Act</w:t>
            </w:r>
          </w:p>
          <w:p w14:paraId="7BC3973C" w14:textId="462B023A" w:rsidR="00333E1E" w:rsidRPr="00381B58" w:rsidRDefault="0054137E" w:rsidP="00333E1E">
            <w:pPr>
              <w:keepLines/>
              <w:rPr>
                <w:rFonts w:cs="Times New Roman"/>
                <w:bCs/>
                <w:kern w:val="36"/>
                <w:szCs w:val="20"/>
                <w:lang w:val="en"/>
              </w:rPr>
            </w:pPr>
            <w:hyperlink r:id="rId113" w:history="1">
              <w:r w:rsidR="00BF562A" w:rsidRPr="00C64996">
                <w:rPr>
                  <w:rStyle w:val="Hyperlink"/>
                  <w:rFonts w:cs="Times New Roman"/>
                  <w:color w:val="0000FF"/>
                  <w:szCs w:val="20"/>
                </w:rPr>
                <w:t>Link</w:t>
              </w:r>
            </w:hyperlink>
          </w:p>
        </w:tc>
        <w:tc>
          <w:tcPr>
            <w:tcW w:w="1350" w:type="dxa"/>
          </w:tcPr>
          <w:p w14:paraId="11D19B47" w14:textId="77777777" w:rsidR="00333E1E" w:rsidRPr="00381B58" w:rsidRDefault="00333E1E" w:rsidP="00333E1E">
            <w:pPr>
              <w:keepLines/>
              <w:rPr>
                <w:rFonts w:cs="Times New Roman"/>
                <w:szCs w:val="20"/>
              </w:rPr>
            </w:pPr>
            <w:r w:rsidRPr="00381B58">
              <w:rPr>
                <w:rFonts w:cs="Times New Roman"/>
                <w:szCs w:val="20"/>
              </w:rPr>
              <w:t>Rep. Bill Johnson</w:t>
            </w:r>
          </w:p>
          <w:p w14:paraId="198DCD2A" w14:textId="313E9CE7" w:rsidR="00333E1E" w:rsidRPr="00381B58" w:rsidRDefault="00333E1E" w:rsidP="00333E1E">
            <w:pPr>
              <w:keepLines/>
              <w:rPr>
                <w:rFonts w:cs="Times New Roman"/>
                <w:szCs w:val="20"/>
              </w:rPr>
            </w:pPr>
            <w:r w:rsidRPr="00381B58">
              <w:rPr>
                <w:rFonts w:cs="Times New Roman"/>
                <w:szCs w:val="20"/>
              </w:rPr>
              <w:t>(R-OH-6)</w:t>
            </w:r>
          </w:p>
        </w:tc>
        <w:tc>
          <w:tcPr>
            <w:tcW w:w="3713" w:type="dxa"/>
          </w:tcPr>
          <w:p w14:paraId="4A1626E7" w14:textId="77777777" w:rsidR="00333E1E" w:rsidRPr="00381B58" w:rsidRDefault="00333E1E" w:rsidP="00333E1E">
            <w:pPr>
              <w:keepLines/>
              <w:rPr>
                <w:rFonts w:cs="Times New Roman"/>
                <w:szCs w:val="20"/>
              </w:rPr>
            </w:pPr>
            <w:r w:rsidRPr="00381B58">
              <w:rPr>
                <w:rFonts w:cs="Times New Roman"/>
                <w:b/>
                <w:szCs w:val="20"/>
              </w:rPr>
              <w:t>Introduced</w:t>
            </w:r>
          </w:p>
          <w:p w14:paraId="4EDF55B7" w14:textId="6A650ABC"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14, 2015</w:t>
            </w:r>
          </w:p>
          <w:p w14:paraId="68E8399A" w14:textId="77777777" w:rsidR="00333E1E" w:rsidRPr="00381B58" w:rsidRDefault="00333E1E" w:rsidP="00333E1E">
            <w:pPr>
              <w:keepLines/>
              <w:rPr>
                <w:rFonts w:cs="Times New Roman"/>
                <w:szCs w:val="20"/>
              </w:rPr>
            </w:pPr>
          </w:p>
          <w:p w14:paraId="2FF6A6E8" w14:textId="77777777" w:rsidR="00333E1E" w:rsidRPr="00381B58" w:rsidRDefault="00333E1E" w:rsidP="00333E1E">
            <w:pPr>
              <w:keepLines/>
              <w:rPr>
                <w:rFonts w:cs="Times New Roman"/>
                <w:szCs w:val="20"/>
              </w:rPr>
            </w:pPr>
            <w:r w:rsidRPr="00381B58">
              <w:rPr>
                <w:rFonts w:cs="Times New Roman"/>
                <w:b/>
                <w:szCs w:val="20"/>
              </w:rPr>
              <w:t>Most Recent Action</w:t>
            </w:r>
          </w:p>
          <w:p w14:paraId="246DE395" w14:textId="665FA35F" w:rsidR="00333E1E" w:rsidRPr="00381B58" w:rsidRDefault="00333E1E" w:rsidP="00333E1E">
            <w:pPr>
              <w:keepLines/>
              <w:rPr>
                <w:rFonts w:cs="Times New Roman"/>
                <w:szCs w:val="20"/>
              </w:rPr>
            </w:pPr>
            <w:r w:rsidRPr="00381B58">
              <w:rPr>
                <w:rFonts w:cs="Times New Roman"/>
                <w:szCs w:val="20"/>
              </w:rPr>
              <w:lastRenderedPageBreak/>
              <w:t xml:space="preserve">Passed the House on </w:t>
            </w:r>
            <w:r w:rsidR="00E17422" w:rsidRPr="00381B58">
              <w:rPr>
                <w:rFonts w:cs="Times New Roman"/>
                <w:szCs w:val="20"/>
              </w:rPr>
              <w:t>January</w:t>
            </w:r>
            <w:r w:rsidRPr="00381B58">
              <w:rPr>
                <w:rFonts w:cs="Times New Roman"/>
                <w:szCs w:val="20"/>
              </w:rPr>
              <w:t xml:space="preserve"> 28, 2015; Received in the Senate on </w:t>
            </w:r>
            <w:r w:rsidR="00E17422" w:rsidRPr="00381B58">
              <w:rPr>
                <w:rFonts w:cs="Times New Roman"/>
                <w:szCs w:val="20"/>
              </w:rPr>
              <w:t>January</w:t>
            </w:r>
            <w:r w:rsidRPr="00381B58">
              <w:rPr>
                <w:rFonts w:cs="Times New Roman"/>
                <w:szCs w:val="20"/>
              </w:rPr>
              <w:t xml:space="preserve"> 29, 2015 and referred to the Committee on Energy and Natural Resources.</w:t>
            </w:r>
          </w:p>
          <w:p w14:paraId="26C081AE" w14:textId="77777777" w:rsidR="00333E1E" w:rsidRPr="00381B58" w:rsidRDefault="00333E1E" w:rsidP="00333E1E">
            <w:pPr>
              <w:keepLines/>
              <w:rPr>
                <w:rFonts w:cs="Times New Roman"/>
                <w:szCs w:val="20"/>
              </w:rPr>
            </w:pPr>
          </w:p>
          <w:p w14:paraId="423BACAE" w14:textId="77777777" w:rsidR="00333E1E" w:rsidRPr="00381B58" w:rsidRDefault="00333E1E" w:rsidP="00333E1E">
            <w:pPr>
              <w:keepLines/>
              <w:rPr>
                <w:rFonts w:cs="Times New Roman"/>
                <w:szCs w:val="20"/>
              </w:rPr>
            </w:pPr>
            <w:r w:rsidRPr="00381B58">
              <w:rPr>
                <w:rFonts w:cs="Times New Roman"/>
                <w:b/>
                <w:szCs w:val="20"/>
              </w:rPr>
              <w:t>Committee Reports</w:t>
            </w:r>
          </w:p>
          <w:p w14:paraId="065C5918" w14:textId="77777777" w:rsidR="00333E1E" w:rsidRPr="00C64996" w:rsidRDefault="0054137E" w:rsidP="00333E1E">
            <w:pPr>
              <w:pStyle w:val="Heading2"/>
              <w:outlineLvl w:val="1"/>
              <w:rPr>
                <w:rStyle w:val="Hyperlink"/>
                <w:i w:val="0"/>
                <w:color w:val="0000FF"/>
              </w:rPr>
            </w:pPr>
            <w:hyperlink r:id="rId114" w:history="1">
              <w:r w:rsidR="00333E1E" w:rsidRPr="00C64996">
                <w:rPr>
                  <w:rStyle w:val="Hyperlink"/>
                  <w:i w:val="0"/>
                  <w:color w:val="0000FF"/>
                </w:rPr>
                <w:t>Rules Committee Bill Consideration Report</w:t>
              </w:r>
            </w:hyperlink>
          </w:p>
          <w:p w14:paraId="70047B2D" w14:textId="57D9A7F5" w:rsidR="00333E1E" w:rsidRPr="00381B58" w:rsidRDefault="00333E1E" w:rsidP="00333E1E">
            <w:pPr>
              <w:keepLines/>
              <w:rPr>
                <w:rFonts w:cs="Times New Roman"/>
                <w:b/>
                <w:szCs w:val="20"/>
              </w:rPr>
            </w:pPr>
          </w:p>
        </w:tc>
        <w:tc>
          <w:tcPr>
            <w:tcW w:w="6480" w:type="dxa"/>
            <w:vMerge/>
            <w:vAlign w:val="center"/>
          </w:tcPr>
          <w:p w14:paraId="76F67304" w14:textId="77777777" w:rsidR="00333E1E" w:rsidRPr="00381B58" w:rsidRDefault="00333E1E" w:rsidP="00333E1E">
            <w:pPr>
              <w:pStyle w:val="ListParagraph"/>
              <w:numPr>
                <w:ilvl w:val="0"/>
                <w:numId w:val="1"/>
              </w:numPr>
              <w:rPr>
                <w:rFonts w:ascii="Times New Roman" w:hAnsi="Times New Roman" w:cs="Times New Roman"/>
                <w:szCs w:val="20"/>
              </w:rPr>
            </w:pPr>
          </w:p>
        </w:tc>
      </w:tr>
      <w:tr w:rsidR="00333E1E" w:rsidRPr="00381B58" w14:paraId="189E493C" w14:textId="77777777" w:rsidTr="00076B6D">
        <w:trPr>
          <w:trHeight w:val="627"/>
        </w:trPr>
        <w:tc>
          <w:tcPr>
            <w:tcW w:w="1615" w:type="dxa"/>
          </w:tcPr>
          <w:p w14:paraId="630CEA4E" w14:textId="77777777" w:rsidR="00333E1E" w:rsidRPr="00381B58" w:rsidRDefault="00333E1E" w:rsidP="00333E1E">
            <w:pPr>
              <w:keepLines/>
              <w:rPr>
                <w:rFonts w:cs="Times New Roman"/>
                <w:szCs w:val="20"/>
              </w:rPr>
            </w:pPr>
            <w:r w:rsidRPr="00381B58">
              <w:rPr>
                <w:rFonts w:cs="Times New Roman"/>
                <w:szCs w:val="20"/>
              </w:rPr>
              <w:t>H.R. 89</w:t>
            </w:r>
          </w:p>
          <w:p w14:paraId="01858DFA" w14:textId="77777777" w:rsidR="00333E1E" w:rsidRPr="00381B58" w:rsidRDefault="00333E1E" w:rsidP="00333E1E">
            <w:pPr>
              <w:keepLines/>
              <w:rPr>
                <w:rFonts w:cs="Times New Roman"/>
                <w:szCs w:val="20"/>
              </w:rPr>
            </w:pPr>
            <w:r w:rsidRPr="00381B58">
              <w:rPr>
                <w:rFonts w:cs="Times New Roman"/>
                <w:szCs w:val="20"/>
              </w:rPr>
              <w:t>Domestic Prosperity and Global Freedom Act *</w:t>
            </w:r>
          </w:p>
          <w:p w14:paraId="56776F8D" w14:textId="783C6D27" w:rsidR="00333E1E" w:rsidRPr="00381B58" w:rsidRDefault="0054137E" w:rsidP="00333E1E">
            <w:pPr>
              <w:keepLines/>
              <w:rPr>
                <w:rFonts w:cs="Times New Roman"/>
                <w:bCs/>
                <w:kern w:val="36"/>
                <w:szCs w:val="20"/>
                <w:lang w:val="en"/>
              </w:rPr>
            </w:pPr>
            <w:hyperlink r:id="rId115" w:history="1">
              <w:r w:rsidR="00BF562A" w:rsidRPr="00C64996">
                <w:rPr>
                  <w:rStyle w:val="Hyperlink"/>
                  <w:rFonts w:cs="Times New Roman"/>
                  <w:color w:val="0000FF"/>
                  <w:szCs w:val="20"/>
                </w:rPr>
                <w:t>Link</w:t>
              </w:r>
            </w:hyperlink>
          </w:p>
        </w:tc>
        <w:tc>
          <w:tcPr>
            <w:tcW w:w="1350" w:type="dxa"/>
          </w:tcPr>
          <w:p w14:paraId="6D59C295" w14:textId="77777777" w:rsidR="00333E1E" w:rsidRPr="00381B58" w:rsidRDefault="00333E1E" w:rsidP="00333E1E">
            <w:pPr>
              <w:keepLines/>
              <w:rPr>
                <w:rFonts w:cs="Times New Roman"/>
                <w:szCs w:val="20"/>
              </w:rPr>
            </w:pPr>
            <w:r w:rsidRPr="00381B58">
              <w:rPr>
                <w:rFonts w:cs="Times New Roman"/>
                <w:szCs w:val="20"/>
              </w:rPr>
              <w:t>Rep. Jim Bridenstine</w:t>
            </w:r>
          </w:p>
          <w:p w14:paraId="3EFF56AE" w14:textId="278AB0F6" w:rsidR="00333E1E" w:rsidRPr="00381B58" w:rsidRDefault="00333E1E" w:rsidP="00333E1E">
            <w:pPr>
              <w:keepLines/>
              <w:rPr>
                <w:rFonts w:cs="Times New Roman"/>
                <w:szCs w:val="20"/>
              </w:rPr>
            </w:pPr>
            <w:r w:rsidRPr="00381B58">
              <w:rPr>
                <w:rFonts w:cs="Times New Roman"/>
                <w:szCs w:val="20"/>
              </w:rPr>
              <w:t>(R-OK-1)</w:t>
            </w:r>
          </w:p>
        </w:tc>
        <w:tc>
          <w:tcPr>
            <w:tcW w:w="3713" w:type="dxa"/>
          </w:tcPr>
          <w:p w14:paraId="0EB39753" w14:textId="77777777" w:rsidR="00333E1E" w:rsidRPr="00381B58" w:rsidRDefault="00333E1E" w:rsidP="00333E1E">
            <w:pPr>
              <w:keepLines/>
              <w:rPr>
                <w:rFonts w:cs="Times New Roman"/>
                <w:szCs w:val="20"/>
              </w:rPr>
            </w:pPr>
            <w:r w:rsidRPr="00381B58">
              <w:rPr>
                <w:rFonts w:cs="Times New Roman"/>
                <w:b/>
                <w:szCs w:val="20"/>
              </w:rPr>
              <w:t>Introduced</w:t>
            </w:r>
          </w:p>
          <w:p w14:paraId="1AC10958" w14:textId="14A0107B"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6, 2015</w:t>
            </w:r>
          </w:p>
          <w:p w14:paraId="7A9045AA" w14:textId="77777777" w:rsidR="00333E1E" w:rsidRPr="00381B58" w:rsidRDefault="00333E1E" w:rsidP="00333E1E">
            <w:pPr>
              <w:keepLines/>
              <w:rPr>
                <w:rFonts w:cs="Times New Roman"/>
                <w:szCs w:val="20"/>
              </w:rPr>
            </w:pPr>
          </w:p>
          <w:p w14:paraId="0BCD7CA7" w14:textId="77777777" w:rsidR="00333E1E" w:rsidRPr="00381B58" w:rsidRDefault="00333E1E" w:rsidP="00333E1E">
            <w:pPr>
              <w:keepLines/>
              <w:rPr>
                <w:rFonts w:cs="Times New Roman"/>
                <w:szCs w:val="20"/>
              </w:rPr>
            </w:pPr>
            <w:r w:rsidRPr="00381B58">
              <w:rPr>
                <w:rFonts w:cs="Times New Roman"/>
                <w:b/>
                <w:szCs w:val="20"/>
              </w:rPr>
              <w:t>Most Recent Action</w:t>
            </w:r>
          </w:p>
          <w:p w14:paraId="64AD1E9C" w14:textId="61C8621E" w:rsidR="00333E1E" w:rsidRPr="00381B58" w:rsidRDefault="00333E1E" w:rsidP="00333E1E">
            <w:pPr>
              <w:keepLines/>
              <w:rPr>
                <w:rFonts w:cs="Times New Roman"/>
                <w:b/>
                <w:szCs w:val="20"/>
              </w:rPr>
            </w:pPr>
            <w:r w:rsidRPr="00381B58">
              <w:rPr>
                <w:rFonts w:cs="Times New Roman"/>
                <w:szCs w:val="20"/>
              </w:rPr>
              <w:t xml:space="preserve">Referred to the Subcommittee on Energy and Power on </w:t>
            </w:r>
            <w:r w:rsidR="00E17422" w:rsidRPr="00381B58">
              <w:rPr>
                <w:rFonts w:cs="Times New Roman"/>
                <w:szCs w:val="20"/>
              </w:rPr>
              <w:t>January</w:t>
            </w:r>
            <w:r w:rsidRPr="00381B58">
              <w:rPr>
                <w:rFonts w:cs="Times New Roman"/>
                <w:szCs w:val="20"/>
              </w:rPr>
              <w:t xml:space="preserve"> 9, 2015</w:t>
            </w:r>
          </w:p>
        </w:tc>
        <w:tc>
          <w:tcPr>
            <w:tcW w:w="6480" w:type="dxa"/>
            <w:vMerge/>
            <w:vAlign w:val="center"/>
          </w:tcPr>
          <w:p w14:paraId="607C38DC" w14:textId="77777777" w:rsidR="00333E1E" w:rsidRPr="00381B58" w:rsidRDefault="00333E1E" w:rsidP="00333E1E">
            <w:pPr>
              <w:pStyle w:val="ListParagraph"/>
              <w:numPr>
                <w:ilvl w:val="0"/>
                <w:numId w:val="1"/>
              </w:numPr>
              <w:rPr>
                <w:rFonts w:ascii="Times New Roman" w:hAnsi="Times New Roman" w:cs="Times New Roman"/>
                <w:szCs w:val="20"/>
              </w:rPr>
            </w:pPr>
          </w:p>
        </w:tc>
      </w:tr>
      <w:tr w:rsidR="00333E1E" w:rsidRPr="00381B58" w14:paraId="3FD0ED93" w14:textId="77777777" w:rsidTr="00076B6D">
        <w:trPr>
          <w:trHeight w:val="627"/>
        </w:trPr>
        <w:tc>
          <w:tcPr>
            <w:tcW w:w="1615" w:type="dxa"/>
          </w:tcPr>
          <w:p w14:paraId="1F0066F1" w14:textId="77777777" w:rsidR="00333E1E" w:rsidRPr="00381B58" w:rsidRDefault="00333E1E" w:rsidP="00333E1E">
            <w:pPr>
              <w:keepLines/>
              <w:rPr>
                <w:rFonts w:cs="Times New Roman"/>
                <w:szCs w:val="20"/>
              </w:rPr>
            </w:pPr>
            <w:r w:rsidRPr="00381B58">
              <w:rPr>
                <w:rFonts w:cs="Times New Roman"/>
                <w:szCs w:val="20"/>
              </w:rPr>
              <w:t>S. 33</w:t>
            </w:r>
          </w:p>
          <w:p w14:paraId="6D79DF66" w14:textId="77777777" w:rsidR="00333E1E" w:rsidRPr="00381B58" w:rsidRDefault="00333E1E" w:rsidP="00333E1E">
            <w:pPr>
              <w:keepLines/>
              <w:rPr>
                <w:rFonts w:cs="Times New Roman"/>
                <w:szCs w:val="20"/>
              </w:rPr>
            </w:pPr>
            <w:r w:rsidRPr="00381B58">
              <w:rPr>
                <w:rFonts w:cs="Times New Roman"/>
                <w:szCs w:val="20"/>
              </w:rPr>
              <w:t>LNG Permitting Certainty and Transparency Act**</w:t>
            </w:r>
          </w:p>
          <w:p w14:paraId="0EB13E0F" w14:textId="139D9EE2" w:rsidR="00333E1E" w:rsidRPr="00381B58" w:rsidRDefault="0054137E" w:rsidP="00333E1E">
            <w:pPr>
              <w:keepLines/>
              <w:rPr>
                <w:rFonts w:cs="Times New Roman"/>
                <w:bCs/>
                <w:kern w:val="36"/>
                <w:szCs w:val="20"/>
                <w:lang w:val="en"/>
              </w:rPr>
            </w:pPr>
            <w:hyperlink r:id="rId116" w:history="1">
              <w:r w:rsidR="00BF562A" w:rsidRPr="00C64996">
                <w:rPr>
                  <w:rStyle w:val="Hyperlink"/>
                  <w:rFonts w:cs="Times New Roman"/>
                  <w:color w:val="0000FF"/>
                  <w:szCs w:val="20"/>
                </w:rPr>
                <w:t>Link</w:t>
              </w:r>
            </w:hyperlink>
          </w:p>
        </w:tc>
        <w:tc>
          <w:tcPr>
            <w:tcW w:w="1350" w:type="dxa"/>
          </w:tcPr>
          <w:p w14:paraId="74C5E5E5" w14:textId="77777777" w:rsidR="00333E1E" w:rsidRPr="00381B58" w:rsidRDefault="00333E1E" w:rsidP="00333E1E">
            <w:pPr>
              <w:keepLines/>
              <w:rPr>
                <w:rFonts w:cs="Times New Roman"/>
                <w:szCs w:val="20"/>
              </w:rPr>
            </w:pPr>
            <w:r w:rsidRPr="00381B58">
              <w:rPr>
                <w:rFonts w:cs="Times New Roman"/>
                <w:szCs w:val="20"/>
              </w:rPr>
              <w:t>Sen. John Barrasso</w:t>
            </w:r>
          </w:p>
          <w:p w14:paraId="40A67208" w14:textId="67117FB2" w:rsidR="00333E1E" w:rsidRPr="00381B58" w:rsidRDefault="00333E1E" w:rsidP="00333E1E">
            <w:pPr>
              <w:keepLines/>
              <w:rPr>
                <w:rFonts w:cs="Times New Roman"/>
                <w:szCs w:val="20"/>
              </w:rPr>
            </w:pPr>
            <w:r w:rsidRPr="00381B58">
              <w:rPr>
                <w:rFonts w:cs="Times New Roman"/>
                <w:szCs w:val="20"/>
              </w:rPr>
              <w:t>(R-WY)</w:t>
            </w:r>
          </w:p>
        </w:tc>
        <w:tc>
          <w:tcPr>
            <w:tcW w:w="3713" w:type="dxa"/>
          </w:tcPr>
          <w:p w14:paraId="255CB319" w14:textId="77777777" w:rsidR="00333E1E" w:rsidRPr="00381B58" w:rsidRDefault="00333E1E" w:rsidP="00333E1E">
            <w:pPr>
              <w:keepLines/>
              <w:rPr>
                <w:rFonts w:cs="Times New Roman"/>
                <w:szCs w:val="20"/>
              </w:rPr>
            </w:pPr>
            <w:r w:rsidRPr="00381B58">
              <w:rPr>
                <w:rFonts w:cs="Times New Roman"/>
                <w:b/>
                <w:szCs w:val="20"/>
              </w:rPr>
              <w:t>Introduced</w:t>
            </w:r>
          </w:p>
          <w:p w14:paraId="704F7AFB" w14:textId="59CD3BF7"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6, 2015</w:t>
            </w:r>
          </w:p>
          <w:p w14:paraId="342DD22A" w14:textId="77777777" w:rsidR="00333E1E" w:rsidRPr="00381B58" w:rsidRDefault="00333E1E" w:rsidP="00333E1E">
            <w:pPr>
              <w:keepLines/>
              <w:rPr>
                <w:rFonts w:cs="Times New Roman"/>
                <w:szCs w:val="20"/>
              </w:rPr>
            </w:pPr>
          </w:p>
          <w:p w14:paraId="5CE46D26" w14:textId="77777777" w:rsidR="00333E1E" w:rsidRPr="00381B58" w:rsidRDefault="00333E1E" w:rsidP="00333E1E">
            <w:pPr>
              <w:keepLines/>
              <w:rPr>
                <w:rFonts w:cs="Times New Roman"/>
                <w:szCs w:val="20"/>
              </w:rPr>
            </w:pPr>
            <w:r w:rsidRPr="00381B58">
              <w:rPr>
                <w:rFonts w:cs="Times New Roman"/>
                <w:b/>
                <w:szCs w:val="20"/>
              </w:rPr>
              <w:t>Most Recent Actin:</w:t>
            </w:r>
          </w:p>
          <w:p w14:paraId="4C7179AB" w14:textId="72F91E15" w:rsidR="00333E1E" w:rsidRPr="00381B58" w:rsidRDefault="00333E1E" w:rsidP="00333E1E">
            <w:pPr>
              <w:keepLines/>
              <w:rPr>
                <w:rFonts w:cs="Times New Roman"/>
                <w:b/>
                <w:szCs w:val="20"/>
              </w:rPr>
            </w:pPr>
            <w:r w:rsidRPr="00381B58">
              <w:rPr>
                <w:rFonts w:cs="Times New Roman"/>
                <w:szCs w:val="20"/>
              </w:rPr>
              <w:t xml:space="preserve">Hearings held by the Committee on Energy and National Resources on </w:t>
            </w:r>
            <w:r w:rsidR="00E17422" w:rsidRPr="00381B58">
              <w:rPr>
                <w:rFonts w:cs="Times New Roman"/>
                <w:szCs w:val="20"/>
              </w:rPr>
              <w:t>January</w:t>
            </w:r>
            <w:r w:rsidRPr="00381B58">
              <w:rPr>
                <w:rFonts w:cs="Times New Roman"/>
                <w:szCs w:val="20"/>
              </w:rPr>
              <w:t xml:space="preserve"> 29, 2015</w:t>
            </w:r>
          </w:p>
        </w:tc>
        <w:tc>
          <w:tcPr>
            <w:tcW w:w="6480" w:type="dxa"/>
            <w:vMerge/>
            <w:vAlign w:val="center"/>
          </w:tcPr>
          <w:p w14:paraId="38556A04" w14:textId="77777777" w:rsidR="00333E1E" w:rsidRPr="00381B58" w:rsidRDefault="00333E1E" w:rsidP="00333E1E">
            <w:pPr>
              <w:pStyle w:val="ListParagraph"/>
              <w:numPr>
                <w:ilvl w:val="0"/>
                <w:numId w:val="1"/>
              </w:numPr>
              <w:rPr>
                <w:rFonts w:ascii="Times New Roman" w:hAnsi="Times New Roman" w:cs="Times New Roman"/>
                <w:szCs w:val="20"/>
              </w:rPr>
            </w:pPr>
          </w:p>
        </w:tc>
      </w:tr>
      <w:tr w:rsidR="00333E1E" w:rsidRPr="00381B58" w14:paraId="15255948" w14:textId="77777777" w:rsidTr="002D69CF">
        <w:trPr>
          <w:trHeight w:val="627"/>
        </w:trPr>
        <w:tc>
          <w:tcPr>
            <w:tcW w:w="1615" w:type="dxa"/>
          </w:tcPr>
          <w:p w14:paraId="54DED747" w14:textId="13175557" w:rsidR="00333E1E" w:rsidRPr="00381B58" w:rsidRDefault="00333E1E" w:rsidP="00333E1E">
            <w:pPr>
              <w:keepLines/>
              <w:rPr>
                <w:rFonts w:cs="Times New Roman"/>
                <w:bCs/>
                <w:kern w:val="36"/>
                <w:szCs w:val="20"/>
                <w:lang w:val="en"/>
              </w:rPr>
            </w:pPr>
            <w:r w:rsidRPr="00381B58">
              <w:rPr>
                <w:rFonts w:cs="Times New Roman"/>
                <w:bCs/>
                <w:kern w:val="36"/>
                <w:szCs w:val="20"/>
                <w:lang w:val="en"/>
              </w:rPr>
              <w:t>S.2012</w:t>
            </w:r>
          </w:p>
          <w:p w14:paraId="00352D4B" w14:textId="77777777" w:rsidR="00333E1E" w:rsidRPr="00381B58" w:rsidRDefault="00333E1E" w:rsidP="00333E1E">
            <w:pPr>
              <w:keepLines/>
              <w:rPr>
                <w:rFonts w:cs="Times New Roman"/>
                <w:bCs/>
                <w:kern w:val="36"/>
                <w:szCs w:val="20"/>
                <w:lang w:val="en"/>
              </w:rPr>
            </w:pPr>
            <w:r w:rsidRPr="00381B58">
              <w:rPr>
                <w:rFonts w:cs="Times New Roman"/>
                <w:bCs/>
                <w:kern w:val="36"/>
                <w:szCs w:val="20"/>
                <w:lang w:val="en"/>
              </w:rPr>
              <w:t>Energy Policy Modernization Act of 2015</w:t>
            </w:r>
          </w:p>
          <w:p w14:paraId="4BB16689" w14:textId="0C004EAC" w:rsidR="00333E1E" w:rsidRPr="00381B58" w:rsidRDefault="0054137E" w:rsidP="00333E1E">
            <w:pPr>
              <w:keepLines/>
              <w:rPr>
                <w:rFonts w:cs="Times New Roman"/>
                <w:bCs/>
                <w:kern w:val="36"/>
                <w:szCs w:val="20"/>
                <w:lang w:val="en"/>
              </w:rPr>
            </w:pPr>
            <w:hyperlink r:id="rId117" w:history="1">
              <w:r w:rsidR="00BF562A" w:rsidRPr="00C64996">
                <w:rPr>
                  <w:rStyle w:val="Hyperlink"/>
                  <w:rFonts w:cs="Times New Roman"/>
                  <w:bCs/>
                  <w:color w:val="0000FF"/>
                  <w:kern w:val="36"/>
                  <w:szCs w:val="20"/>
                  <w:lang w:val="en"/>
                </w:rPr>
                <w:t>Link</w:t>
              </w:r>
            </w:hyperlink>
          </w:p>
        </w:tc>
        <w:tc>
          <w:tcPr>
            <w:tcW w:w="1350" w:type="dxa"/>
          </w:tcPr>
          <w:p w14:paraId="67342F8C" w14:textId="77777777" w:rsidR="00333E1E" w:rsidRPr="00381B58" w:rsidRDefault="00333E1E" w:rsidP="00333E1E">
            <w:pPr>
              <w:keepLines/>
              <w:rPr>
                <w:rFonts w:cs="Times New Roman"/>
                <w:szCs w:val="20"/>
              </w:rPr>
            </w:pPr>
            <w:r w:rsidRPr="00381B58">
              <w:rPr>
                <w:rFonts w:cs="Times New Roman"/>
                <w:szCs w:val="20"/>
              </w:rPr>
              <w:t>Sen. Murkowski, Lisa</w:t>
            </w:r>
          </w:p>
          <w:p w14:paraId="6FB763B1" w14:textId="1D412FF2" w:rsidR="00333E1E" w:rsidRPr="00381B58" w:rsidRDefault="00333E1E" w:rsidP="00333E1E">
            <w:pPr>
              <w:keepLines/>
              <w:rPr>
                <w:rFonts w:cs="Times New Roman"/>
                <w:szCs w:val="20"/>
              </w:rPr>
            </w:pPr>
            <w:r w:rsidRPr="00381B58">
              <w:rPr>
                <w:rFonts w:cs="Times New Roman"/>
                <w:szCs w:val="20"/>
              </w:rPr>
              <w:t>(R-AK)</w:t>
            </w:r>
          </w:p>
        </w:tc>
        <w:tc>
          <w:tcPr>
            <w:tcW w:w="3713" w:type="dxa"/>
          </w:tcPr>
          <w:p w14:paraId="6E4D1800" w14:textId="77777777" w:rsidR="00333E1E" w:rsidRPr="00381B58" w:rsidRDefault="00333E1E" w:rsidP="00333E1E">
            <w:pPr>
              <w:keepLines/>
              <w:rPr>
                <w:rFonts w:cs="Times New Roman"/>
                <w:szCs w:val="20"/>
              </w:rPr>
            </w:pPr>
            <w:r w:rsidRPr="00381B58">
              <w:rPr>
                <w:rFonts w:cs="Times New Roman"/>
                <w:b/>
                <w:szCs w:val="20"/>
              </w:rPr>
              <w:t>Introduced</w:t>
            </w:r>
          </w:p>
          <w:p w14:paraId="1E9EA40D" w14:textId="77777777" w:rsidR="00333E1E" w:rsidRPr="00381B58" w:rsidRDefault="00333E1E" w:rsidP="00333E1E">
            <w:pPr>
              <w:keepLines/>
              <w:rPr>
                <w:rFonts w:cs="Times New Roman"/>
                <w:szCs w:val="20"/>
              </w:rPr>
            </w:pPr>
            <w:r w:rsidRPr="00381B58">
              <w:rPr>
                <w:rFonts w:cs="Times New Roman"/>
                <w:szCs w:val="20"/>
              </w:rPr>
              <w:t>Sep. 9, 2015</w:t>
            </w:r>
          </w:p>
          <w:p w14:paraId="21460CDB" w14:textId="77777777" w:rsidR="00333E1E" w:rsidRPr="00381B58" w:rsidRDefault="00333E1E" w:rsidP="00333E1E">
            <w:pPr>
              <w:keepLines/>
              <w:rPr>
                <w:rFonts w:cs="Times New Roman"/>
                <w:szCs w:val="20"/>
              </w:rPr>
            </w:pPr>
          </w:p>
          <w:p w14:paraId="0C1BEF4D" w14:textId="77777777" w:rsidR="00333E1E" w:rsidRPr="00381B58" w:rsidRDefault="00333E1E" w:rsidP="00333E1E">
            <w:pPr>
              <w:keepLines/>
              <w:rPr>
                <w:rFonts w:cs="Times New Roman"/>
                <w:szCs w:val="20"/>
              </w:rPr>
            </w:pPr>
            <w:r w:rsidRPr="00381B58">
              <w:rPr>
                <w:rFonts w:cs="Times New Roman"/>
                <w:b/>
                <w:szCs w:val="20"/>
              </w:rPr>
              <w:t>Most Recent Action</w:t>
            </w:r>
          </w:p>
          <w:p w14:paraId="26B80E0D" w14:textId="301E5446" w:rsidR="00333E1E" w:rsidRPr="00381B58" w:rsidRDefault="00333E1E" w:rsidP="00333E1E">
            <w:pPr>
              <w:keepLines/>
              <w:rPr>
                <w:rFonts w:cs="Times New Roman"/>
                <w:szCs w:val="20"/>
              </w:rPr>
            </w:pPr>
            <w:r w:rsidRPr="00381B58">
              <w:rPr>
                <w:rFonts w:cs="Times New Roman"/>
                <w:szCs w:val="20"/>
              </w:rPr>
              <w:t>Conference held by both chambers of Congress on September 8, 2016.</w:t>
            </w:r>
          </w:p>
          <w:p w14:paraId="5C7E21AA" w14:textId="77777777" w:rsidR="00333E1E" w:rsidRPr="00381B58" w:rsidRDefault="00333E1E" w:rsidP="00333E1E">
            <w:pPr>
              <w:keepLines/>
              <w:rPr>
                <w:rFonts w:cs="Times New Roman"/>
                <w:szCs w:val="20"/>
              </w:rPr>
            </w:pPr>
          </w:p>
          <w:p w14:paraId="6DDE5F6E" w14:textId="77777777" w:rsidR="00333E1E" w:rsidRPr="00381B58" w:rsidRDefault="00333E1E" w:rsidP="00333E1E">
            <w:pPr>
              <w:keepLines/>
              <w:rPr>
                <w:rFonts w:cs="Times New Roman"/>
                <w:b/>
                <w:szCs w:val="20"/>
              </w:rPr>
            </w:pPr>
            <w:r w:rsidRPr="00381B58">
              <w:rPr>
                <w:rFonts w:cs="Times New Roman"/>
                <w:b/>
                <w:szCs w:val="20"/>
              </w:rPr>
              <w:t>Committee Reports</w:t>
            </w:r>
          </w:p>
          <w:p w14:paraId="0C1E6770" w14:textId="0572FDA5" w:rsidR="00333E1E" w:rsidRPr="00C64996" w:rsidRDefault="0054137E" w:rsidP="00333E1E">
            <w:pPr>
              <w:pStyle w:val="Heading2"/>
              <w:outlineLvl w:val="1"/>
              <w:rPr>
                <w:i w:val="0"/>
                <w:color w:val="0000FF"/>
                <w:u w:val="single"/>
              </w:rPr>
            </w:pPr>
            <w:hyperlink r:id="rId118" w:history="1">
              <w:r w:rsidR="00333E1E" w:rsidRPr="00C64996">
                <w:rPr>
                  <w:rStyle w:val="Hyperlink"/>
                  <w:i w:val="0"/>
                  <w:color w:val="0000FF"/>
                </w:rPr>
                <w:t>Senate Energy and Natural Resources</w:t>
              </w:r>
            </w:hyperlink>
          </w:p>
          <w:p w14:paraId="27796122" w14:textId="77777777" w:rsidR="00333E1E" w:rsidRPr="00381B58" w:rsidRDefault="00333E1E" w:rsidP="00333E1E">
            <w:pPr>
              <w:keepLines/>
              <w:rPr>
                <w:rFonts w:cs="Times New Roman"/>
                <w:szCs w:val="20"/>
              </w:rPr>
            </w:pPr>
          </w:p>
          <w:p w14:paraId="13108C41" w14:textId="77777777" w:rsidR="00333E1E" w:rsidRPr="00381B58" w:rsidRDefault="00333E1E" w:rsidP="00333E1E">
            <w:pPr>
              <w:keepLines/>
              <w:rPr>
                <w:rFonts w:cs="Times New Roman"/>
                <w:szCs w:val="20"/>
              </w:rPr>
            </w:pPr>
            <w:r w:rsidRPr="00381B58">
              <w:rPr>
                <w:rFonts w:cs="Times New Roman"/>
                <w:b/>
                <w:szCs w:val="20"/>
              </w:rPr>
              <w:t>Statement of Administration Policy</w:t>
            </w:r>
          </w:p>
          <w:p w14:paraId="697879E8" w14:textId="65F696C4" w:rsidR="00333E1E" w:rsidRPr="00381B58" w:rsidRDefault="0054137E" w:rsidP="00333E1E">
            <w:pPr>
              <w:keepLines/>
              <w:rPr>
                <w:rFonts w:cs="Times New Roman"/>
                <w:szCs w:val="20"/>
              </w:rPr>
            </w:pPr>
            <w:hyperlink r:id="rId119" w:history="1">
              <w:r w:rsidR="00E17422" w:rsidRPr="00381B58">
                <w:rPr>
                  <w:rStyle w:val="Hyperlink"/>
                  <w:rFonts w:cs="Times New Roman"/>
                  <w:color w:val="auto"/>
                  <w:szCs w:val="20"/>
                  <w:u w:val="none"/>
                </w:rPr>
                <w:t>January</w:t>
              </w:r>
              <w:r w:rsidR="00333E1E" w:rsidRPr="00381B58">
                <w:rPr>
                  <w:rStyle w:val="Hyperlink"/>
                  <w:rFonts w:cs="Times New Roman"/>
                  <w:color w:val="auto"/>
                  <w:szCs w:val="20"/>
                  <w:u w:val="none"/>
                </w:rPr>
                <w:t xml:space="preserve"> 27, 2016</w:t>
              </w:r>
            </w:hyperlink>
            <w:r w:rsidR="00333E1E" w:rsidRPr="00381B58">
              <w:rPr>
                <w:rFonts w:cs="Times New Roman"/>
                <w:szCs w:val="20"/>
              </w:rPr>
              <w:t xml:space="preserve"> to the Senate.</w:t>
            </w:r>
          </w:p>
        </w:tc>
        <w:tc>
          <w:tcPr>
            <w:tcW w:w="6480" w:type="dxa"/>
          </w:tcPr>
          <w:p w14:paraId="4DE995D1" w14:textId="7747A051" w:rsidR="00333E1E" w:rsidRPr="00381B58" w:rsidRDefault="00333E1E" w:rsidP="002D69CF">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Contains amendments to the Equal Access to Justice Act that require ACUS to collect, compile, and make publicly available data on settlements between the federal government and private parties.</w:t>
            </w:r>
          </w:p>
        </w:tc>
      </w:tr>
      <w:tr w:rsidR="00333E1E" w:rsidRPr="00381B58" w14:paraId="39FD9F2F" w14:textId="77777777" w:rsidTr="002D69CF">
        <w:trPr>
          <w:trHeight w:val="627"/>
        </w:trPr>
        <w:tc>
          <w:tcPr>
            <w:tcW w:w="1615" w:type="dxa"/>
          </w:tcPr>
          <w:p w14:paraId="0435BFD5" w14:textId="77777777" w:rsidR="00333E1E" w:rsidRPr="00381B58" w:rsidRDefault="00333E1E" w:rsidP="00333E1E">
            <w:pPr>
              <w:keepLines/>
              <w:rPr>
                <w:rFonts w:cs="Times New Roman"/>
                <w:bCs/>
                <w:kern w:val="36"/>
                <w:szCs w:val="20"/>
                <w:lang w:val="en"/>
              </w:rPr>
            </w:pPr>
            <w:r w:rsidRPr="00381B58">
              <w:rPr>
                <w:rFonts w:cs="Times New Roman"/>
                <w:bCs/>
                <w:kern w:val="36"/>
                <w:szCs w:val="20"/>
                <w:lang w:val="en"/>
              </w:rPr>
              <w:t>S.2006 - Regulatory Accountability Act of 2015</w:t>
            </w:r>
          </w:p>
          <w:p w14:paraId="1D0D0647" w14:textId="072E33F2" w:rsidR="00333E1E" w:rsidRPr="00381B58" w:rsidRDefault="0054137E" w:rsidP="00333E1E">
            <w:pPr>
              <w:keepLines/>
              <w:rPr>
                <w:rFonts w:cs="Times New Roman"/>
                <w:bCs/>
                <w:kern w:val="36"/>
                <w:szCs w:val="20"/>
                <w:lang w:val="en"/>
              </w:rPr>
            </w:pPr>
            <w:hyperlink r:id="rId120" w:history="1">
              <w:r w:rsidR="00BF562A" w:rsidRPr="00C64996">
                <w:rPr>
                  <w:rStyle w:val="Hyperlink"/>
                  <w:rFonts w:cs="Times New Roman"/>
                  <w:bCs/>
                  <w:color w:val="0000FF"/>
                  <w:kern w:val="36"/>
                  <w:szCs w:val="20"/>
                  <w:lang w:val="en"/>
                </w:rPr>
                <w:t>Link</w:t>
              </w:r>
            </w:hyperlink>
          </w:p>
          <w:p w14:paraId="46C15488" w14:textId="77777777" w:rsidR="00333E1E" w:rsidRPr="00381B58" w:rsidRDefault="00333E1E" w:rsidP="00333E1E">
            <w:pPr>
              <w:keepLines/>
              <w:rPr>
                <w:rFonts w:cs="Times New Roman"/>
                <w:bCs/>
                <w:kern w:val="36"/>
                <w:szCs w:val="20"/>
                <w:lang w:val="en"/>
              </w:rPr>
            </w:pPr>
          </w:p>
        </w:tc>
        <w:tc>
          <w:tcPr>
            <w:tcW w:w="1350" w:type="dxa"/>
          </w:tcPr>
          <w:p w14:paraId="01D4CE29" w14:textId="17B6989A" w:rsidR="00333E1E" w:rsidRPr="00381B58" w:rsidRDefault="00333E1E" w:rsidP="00333E1E">
            <w:pPr>
              <w:keepLines/>
              <w:rPr>
                <w:rFonts w:cs="Times New Roman"/>
                <w:szCs w:val="20"/>
              </w:rPr>
            </w:pPr>
            <w:r w:rsidRPr="00381B58">
              <w:rPr>
                <w:rFonts w:cs="Times New Roman"/>
                <w:szCs w:val="20"/>
              </w:rPr>
              <w:lastRenderedPageBreak/>
              <w:t>Sen. Rob Portman (R-OH)</w:t>
            </w:r>
          </w:p>
        </w:tc>
        <w:tc>
          <w:tcPr>
            <w:tcW w:w="3713" w:type="dxa"/>
          </w:tcPr>
          <w:p w14:paraId="5309185F" w14:textId="77777777" w:rsidR="00333E1E" w:rsidRPr="00381B58" w:rsidRDefault="00333E1E" w:rsidP="00333E1E">
            <w:pPr>
              <w:keepLines/>
              <w:rPr>
                <w:rFonts w:cs="Times New Roman"/>
                <w:b/>
                <w:szCs w:val="20"/>
              </w:rPr>
            </w:pPr>
            <w:r w:rsidRPr="00381B58">
              <w:rPr>
                <w:rFonts w:cs="Times New Roman"/>
                <w:b/>
                <w:szCs w:val="20"/>
              </w:rPr>
              <w:t>Introduced</w:t>
            </w:r>
          </w:p>
          <w:p w14:paraId="1EF8D8D8" w14:textId="77777777" w:rsidR="00333E1E" w:rsidRPr="00381B58" w:rsidRDefault="00333E1E" w:rsidP="00333E1E">
            <w:pPr>
              <w:keepLines/>
              <w:rPr>
                <w:rFonts w:cs="Times New Roman"/>
                <w:szCs w:val="20"/>
              </w:rPr>
            </w:pPr>
            <w:r w:rsidRPr="00381B58">
              <w:rPr>
                <w:rFonts w:cs="Times New Roman"/>
                <w:szCs w:val="20"/>
              </w:rPr>
              <w:t>August 08, 2015</w:t>
            </w:r>
          </w:p>
          <w:p w14:paraId="4BA39243" w14:textId="77777777" w:rsidR="00333E1E" w:rsidRPr="00381B58" w:rsidRDefault="00333E1E" w:rsidP="00333E1E">
            <w:pPr>
              <w:keepLines/>
              <w:rPr>
                <w:rFonts w:cs="Times New Roman"/>
                <w:b/>
                <w:szCs w:val="20"/>
              </w:rPr>
            </w:pPr>
          </w:p>
          <w:p w14:paraId="5D2EEC3B" w14:textId="77777777" w:rsidR="00333E1E" w:rsidRPr="00381B58" w:rsidRDefault="00333E1E" w:rsidP="00333E1E">
            <w:pPr>
              <w:keepLines/>
              <w:rPr>
                <w:rFonts w:cs="Times New Roman"/>
                <w:b/>
                <w:szCs w:val="20"/>
              </w:rPr>
            </w:pPr>
            <w:r w:rsidRPr="00381B58">
              <w:rPr>
                <w:rFonts w:cs="Times New Roman"/>
                <w:b/>
                <w:szCs w:val="20"/>
              </w:rPr>
              <w:t>Most Recent Action</w:t>
            </w:r>
          </w:p>
          <w:p w14:paraId="5BF5ABD2" w14:textId="6C296FBE" w:rsidR="00333E1E" w:rsidRPr="00381B58" w:rsidRDefault="00333E1E" w:rsidP="00333E1E">
            <w:pPr>
              <w:keepLines/>
              <w:rPr>
                <w:rFonts w:cs="Times New Roman"/>
                <w:b/>
                <w:szCs w:val="20"/>
              </w:rPr>
            </w:pPr>
            <w:r w:rsidRPr="00381B58">
              <w:rPr>
                <w:rFonts w:cs="Times New Roman"/>
                <w:szCs w:val="20"/>
              </w:rPr>
              <w:lastRenderedPageBreak/>
              <w:t>Referred to the Committee on Homeland Security and Governmental Affairs on Aug. 06, 2015</w:t>
            </w:r>
          </w:p>
        </w:tc>
        <w:tc>
          <w:tcPr>
            <w:tcW w:w="6480" w:type="dxa"/>
          </w:tcPr>
          <w:p w14:paraId="0CB0C3D6" w14:textId="77777777" w:rsidR="00333E1E" w:rsidRPr="00381B58" w:rsidRDefault="00333E1E" w:rsidP="002D69CF">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lastRenderedPageBreak/>
              <w:t>To reform the process by which Federal agencies analyze and formulate new regulations and guidance documents.</w:t>
            </w:r>
          </w:p>
          <w:p w14:paraId="7ACD8894" w14:textId="7455AD4C" w:rsidR="00333E1E" w:rsidRPr="00381B58" w:rsidRDefault="00333E1E" w:rsidP="002D69CF">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 xml:space="preserve">Agencies must consider the nature and degree of risks addressed by a new rule and the countervailing risks that might be posed by agency </w:t>
            </w:r>
            <w:r w:rsidRPr="00381B58">
              <w:rPr>
                <w:rFonts w:ascii="Times New Roman" w:hAnsi="Times New Roman" w:cs="Times New Roman"/>
                <w:szCs w:val="20"/>
              </w:rPr>
              <w:lastRenderedPageBreak/>
              <w:t>action; (B) direct, indirect, and cumulative costs and benefits; and (C) estimated impacts on jobs, competitiveness, and productivity.</w:t>
            </w:r>
          </w:p>
        </w:tc>
      </w:tr>
      <w:tr w:rsidR="00333E1E" w:rsidRPr="00381B58" w14:paraId="2E6D86D6" w14:textId="77777777" w:rsidTr="002D69CF">
        <w:trPr>
          <w:trHeight w:val="627"/>
        </w:trPr>
        <w:tc>
          <w:tcPr>
            <w:tcW w:w="1615" w:type="dxa"/>
          </w:tcPr>
          <w:p w14:paraId="5058AAD7" w14:textId="77777777" w:rsidR="00333E1E" w:rsidRPr="00381B58" w:rsidRDefault="00333E1E" w:rsidP="00333E1E">
            <w:pPr>
              <w:keepLines/>
              <w:rPr>
                <w:rFonts w:cs="Times New Roman"/>
                <w:bCs/>
                <w:kern w:val="36"/>
                <w:szCs w:val="20"/>
                <w:lang w:val="en"/>
              </w:rPr>
            </w:pPr>
            <w:r w:rsidRPr="00381B58">
              <w:rPr>
                <w:rFonts w:cs="Times New Roman"/>
                <w:bCs/>
                <w:kern w:val="36"/>
                <w:szCs w:val="20"/>
                <w:lang w:val="en"/>
              </w:rPr>
              <w:lastRenderedPageBreak/>
              <w:t xml:space="preserve">S.1944 </w:t>
            </w:r>
          </w:p>
          <w:p w14:paraId="749ED6F0" w14:textId="77777777" w:rsidR="00333E1E" w:rsidRPr="00381B58" w:rsidRDefault="00333E1E" w:rsidP="00333E1E">
            <w:pPr>
              <w:keepLines/>
              <w:rPr>
                <w:rFonts w:cs="Times New Roman"/>
                <w:bCs/>
                <w:kern w:val="36"/>
                <w:szCs w:val="20"/>
                <w:lang w:val="en"/>
              </w:rPr>
            </w:pPr>
            <w:r w:rsidRPr="00381B58">
              <w:rPr>
                <w:rFonts w:cs="Times New Roman"/>
                <w:bCs/>
                <w:kern w:val="36"/>
                <w:szCs w:val="20"/>
                <w:lang w:val="en"/>
              </w:rPr>
              <w:t>Regulations Endanger Democracy Act of 2015</w:t>
            </w:r>
          </w:p>
          <w:p w14:paraId="0CA8B76B" w14:textId="0E17B881" w:rsidR="00333E1E" w:rsidRPr="00381B58" w:rsidRDefault="0054137E" w:rsidP="00333E1E">
            <w:pPr>
              <w:keepLines/>
              <w:rPr>
                <w:rFonts w:cs="Times New Roman"/>
                <w:bCs/>
                <w:kern w:val="36"/>
                <w:szCs w:val="20"/>
                <w:lang w:val="en"/>
              </w:rPr>
            </w:pPr>
            <w:hyperlink r:id="rId121" w:history="1">
              <w:r w:rsidR="00BF562A" w:rsidRPr="00C64996">
                <w:rPr>
                  <w:rStyle w:val="Hyperlink"/>
                  <w:rFonts w:cs="Times New Roman"/>
                  <w:bCs/>
                  <w:color w:val="0000FF"/>
                  <w:kern w:val="36"/>
                  <w:szCs w:val="20"/>
                  <w:lang w:val="en"/>
                </w:rPr>
                <w:t>Link</w:t>
              </w:r>
            </w:hyperlink>
          </w:p>
          <w:p w14:paraId="248A50E9" w14:textId="77777777" w:rsidR="00333E1E" w:rsidRPr="00381B58" w:rsidRDefault="00333E1E" w:rsidP="00333E1E">
            <w:pPr>
              <w:keepLines/>
              <w:rPr>
                <w:rFonts w:cs="Times New Roman"/>
                <w:bCs/>
                <w:kern w:val="36"/>
                <w:szCs w:val="20"/>
                <w:lang w:val="en"/>
              </w:rPr>
            </w:pPr>
          </w:p>
        </w:tc>
        <w:tc>
          <w:tcPr>
            <w:tcW w:w="1350" w:type="dxa"/>
          </w:tcPr>
          <w:p w14:paraId="694EC486" w14:textId="3F912BA9" w:rsidR="00333E1E" w:rsidRPr="00381B58" w:rsidRDefault="00333E1E" w:rsidP="00333E1E">
            <w:pPr>
              <w:keepLines/>
              <w:rPr>
                <w:rFonts w:cs="Times New Roman"/>
                <w:szCs w:val="20"/>
              </w:rPr>
            </w:pPr>
            <w:r w:rsidRPr="00381B58">
              <w:rPr>
                <w:rFonts w:cs="Times New Roman"/>
                <w:szCs w:val="20"/>
              </w:rPr>
              <w:t xml:space="preserve">Sen. Dan Sullivan (R-AK) </w:t>
            </w:r>
          </w:p>
        </w:tc>
        <w:tc>
          <w:tcPr>
            <w:tcW w:w="3713" w:type="dxa"/>
          </w:tcPr>
          <w:p w14:paraId="3F44B72E" w14:textId="77777777" w:rsidR="00333E1E" w:rsidRPr="00381B58" w:rsidRDefault="00333E1E" w:rsidP="00333E1E">
            <w:pPr>
              <w:keepLines/>
              <w:rPr>
                <w:rFonts w:cs="Times New Roman"/>
                <w:b/>
                <w:szCs w:val="20"/>
              </w:rPr>
            </w:pPr>
            <w:r w:rsidRPr="00381B58">
              <w:rPr>
                <w:rFonts w:cs="Times New Roman"/>
                <w:b/>
                <w:szCs w:val="20"/>
              </w:rPr>
              <w:t>Introduced</w:t>
            </w:r>
          </w:p>
          <w:p w14:paraId="4A342FCF" w14:textId="77777777" w:rsidR="00333E1E" w:rsidRPr="00381B58" w:rsidRDefault="00333E1E" w:rsidP="00333E1E">
            <w:pPr>
              <w:keepLines/>
              <w:rPr>
                <w:rFonts w:cs="Times New Roman"/>
                <w:szCs w:val="20"/>
              </w:rPr>
            </w:pPr>
            <w:r w:rsidRPr="00381B58">
              <w:rPr>
                <w:rFonts w:cs="Times New Roman"/>
                <w:szCs w:val="20"/>
              </w:rPr>
              <w:t xml:space="preserve">Aug. 05, 2015 </w:t>
            </w:r>
          </w:p>
          <w:p w14:paraId="4F1AF8B5" w14:textId="77777777" w:rsidR="00333E1E" w:rsidRPr="00381B58" w:rsidRDefault="00333E1E" w:rsidP="00333E1E">
            <w:pPr>
              <w:keepLines/>
              <w:rPr>
                <w:rFonts w:cs="Times New Roman"/>
                <w:szCs w:val="20"/>
              </w:rPr>
            </w:pPr>
          </w:p>
          <w:p w14:paraId="58C40FCB" w14:textId="77777777" w:rsidR="00333E1E" w:rsidRPr="00381B58" w:rsidRDefault="00333E1E" w:rsidP="00333E1E">
            <w:pPr>
              <w:keepLines/>
              <w:rPr>
                <w:rFonts w:cs="Times New Roman"/>
                <w:b/>
                <w:szCs w:val="20"/>
              </w:rPr>
            </w:pPr>
            <w:r w:rsidRPr="00381B58">
              <w:rPr>
                <w:rFonts w:cs="Times New Roman"/>
                <w:b/>
                <w:szCs w:val="20"/>
              </w:rPr>
              <w:t>Most Recent Action</w:t>
            </w:r>
          </w:p>
          <w:p w14:paraId="0DD62645" w14:textId="13015BB9" w:rsidR="00333E1E" w:rsidRPr="00381B58" w:rsidRDefault="00333E1E" w:rsidP="00333E1E">
            <w:pPr>
              <w:keepLines/>
              <w:rPr>
                <w:rFonts w:cs="Times New Roman"/>
                <w:b/>
                <w:szCs w:val="20"/>
              </w:rPr>
            </w:pPr>
            <w:r w:rsidRPr="00381B58">
              <w:rPr>
                <w:rFonts w:cs="Times New Roman"/>
                <w:szCs w:val="20"/>
              </w:rPr>
              <w:t>Referred to the Committee on Homeland Security and Governmental Affairs on Aug. 5, 2015.</w:t>
            </w:r>
          </w:p>
        </w:tc>
        <w:tc>
          <w:tcPr>
            <w:tcW w:w="6480" w:type="dxa"/>
          </w:tcPr>
          <w:p w14:paraId="0A91A7D8" w14:textId="77777777" w:rsidR="00333E1E" w:rsidRPr="00381B58" w:rsidRDefault="00333E1E" w:rsidP="002D69CF">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To require each agency to repeal or amend 1 or more rules before issuing or amending a rule.</w:t>
            </w:r>
          </w:p>
          <w:p w14:paraId="10E0CEC8" w14:textId="77777777" w:rsidR="00333E1E" w:rsidRPr="00381B58" w:rsidRDefault="00333E1E" w:rsidP="002D69CF">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 xml:space="preserve">Cost of new rule must be offset by the repeal of the old rules or rules. </w:t>
            </w:r>
          </w:p>
          <w:p w14:paraId="6B86D385" w14:textId="1B6982CF" w:rsidR="00333E1E" w:rsidRPr="00381B58" w:rsidRDefault="00333E1E" w:rsidP="002D69CF">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 xml:space="preserve">Every six months the agencies must submit a publication identifying which rules will be made and which will be permanently repealed. </w:t>
            </w:r>
          </w:p>
        </w:tc>
      </w:tr>
      <w:tr w:rsidR="00333E1E" w:rsidRPr="00381B58" w14:paraId="2E0C8535" w14:textId="77777777" w:rsidTr="002D69CF">
        <w:trPr>
          <w:trHeight w:val="627"/>
        </w:trPr>
        <w:tc>
          <w:tcPr>
            <w:tcW w:w="1615" w:type="dxa"/>
          </w:tcPr>
          <w:p w14:paraId="6D4E4B1B" w14:textId="77777777" w:rsidR="00333E1E" w:rsidRPr="00381B58" w:rsidRDefault="00333E1E" w:rsidP="00333E1E">
            <w:pPr>
              <w:keepLines/>
              <w:rPr>
                <w:rFonts w:cs="Times New Roman"/>
                <w:bCs/>
                <w:kern w:val="36"/>
                <w:szCs w:val="20"/>
                <w:lang w:val="en"/>
              </w:rPr>
            </w:pPr>
            <w:r w:rsidRPr="00381B58">
              <w:rPr>
                <w:rFonts w:cs="Times New Roman"/>
                <w:bCs/>
                <w:kern w:val="36"/>
                <w:szCs w:val="20"/>
                <w:lang w:val="en"/>
              </w:rPr>
              <w:t>H.R.3438</w:t>
            </w:r>
          </w:p>
          <w:p w14:paraId="6FA4380D" w14:textId="06BDF50F" w:rsidR="00333E1E" w:rsidRPr="00381B58" w:rsidRDefault="00333E1E" w:rsidP="00333E1E">
            <w:pPr>
              <w:keepLines/>
              <w:rPr>
                <w:rFonts w:cs="Times New Roman"/>
                <w:bCs/>
                <w:kern w:val="36"/>
                <w:szCs w:val="20"/>
                <w:lang w:val="en"/>
              </w:rPr>
            </w:pPr>
            <w:r w:rsidRPr="00381B58">
              <w:rPr>
                <w:rFonts w:cs="Times New Roman"/>
                <w:bCs/>
                <w:kern w:val="36"/>
                <w:szCs w:val="20"/>
                <w:lang w:val="en"/>
              </w:rPr>
              <w:t xml:space="preserve">Require Evaluation before Implementing Executive Wishlists Act of 2015 </w:t>
            </w:r>
          </w:p>
          <w:p w14:paraId="0A0744A2" w14:textId="125A2BBC" w:rsidR="00333E1E" w:rsidRPr="00381B58" w:rsidRDefault="0054137E" w:rsidP="00333E1E">
            <w:pPr>
              <w:keepLines/>
              <w:rPr>
                <w:rFonts w:cs="Times New Roman"/>
                <w:bCs/>
                <w:kern w:val="36"/>
                <w:szCs w:val="20"/>
                <w:lang w:val="en"/>
              </w:rPr>
            </w:pPr>
            <w:hyperlink r:id="rId122" w:history="1">
              <w:r w:rsidR="00BF562A" w:rsidRPr="00C64996">
                <w:rPr>
                  <w:rStyle w:val="Hyperlink"/>
                  <w:rFonts w:cs="Times New Roman"/>
                  <w:bCs/>
                  <w:color w:val="0000FF"/>
                  <w:kern w:val="36"/>
                  <w:szCs w:val="20"/>
                  <w:lang w:val="en"/>
                </w:rPr>
                <w:t>Link</w:t>
              </w:r>
            </w:hyperlink>
          </w:p>
          <w:p w14:paraId="53E0C2B5" w14:textId="77777777" w:rsidR="00333E1E" w:rsidRPr="00381B58" w:rsidRDefault="00333E1E" w:rsidP="00333E1E">
            <w:pPr>
              <w:keepLines/>
              <w:rPr>
                <w:rFonts w:cs="Times New Roman"/>
                <w:bCs/>
                <w:kern w:val="36"/>
                <w:szCs w:val="20"/>
                <w:lang w:val="en"/>
              </w:rPr>
            </w:pPr>
          </w:p>
        </w:tc>
        <w:tc>
          <w:tcPr>
            <w:tcW w:w="1350" w:type="dxa"/>
          </w:tcPr>
          <w:p w14:paraId="709A7B02" w14:textId="77777777" w:rsidR="00333E1E" w:rsidRPr="00381B58" w:rsidRDefault="00333E1E" w:rsidP="00333E1E">
            <w:pPr>
              <w:keepLines/>
              <w:rPr>
                <w:rFonts w:cs="Times New Roman"/>
                <w:szCs w:val="20"/>
              </w:rPr>
            </w:pPr>
            <w:r w:rsidRPr="00381B58">
              <w:rPr>
                <w:rFonts w:cs="Times New Roman"/>
                <w:szCs w:val="20"/>
              </w:rPr>
              <w:t xml:space="preserve">Rep. Marino Tom (R-PA) </w:t>
            </w:r>
          </w:p>
        </w:tc>
        <w:tc>
          <w:tcPr>
            <w:tcW w:w="3713" w:type="dxa"/>
          </w:tcPr>
          <w:p w14:paraId="716DF316" w14:textId="77777777" w:rsidR="00333E1E" w:rsidRPr="00381B58" w:rsidRDefault="00333E1E" w:rsidP="00333E1E">
            <w:pPr>
              <w:keepLines/>
              <w:rPr>
                <w:rFonts w:cs="Times New Roman"/>
                <w:b/>
                <w:szCs w:val="20"/>
              </w:rPr>
            </w:pPr>
            <w:r w:rsidRPr="00381B58">
              <w:rPr>
                <w:rFonts w:cs="Times New Roman"/>
                <w:b/>
                <w:szCs w:val="20"/>
              </w:rPr>
              <w:t>Introduced</w:t>
            </w:r>
          </w:p>
          <w:p w14:paraId="22137A78" w14:textId="77777777" w:rsidR="00333E1E" w:rsidRPr="00381B58" w:rsidRDefault="00333E1E" w:rsidP="00333E1E">
            <w:pPr>
              <w:keepLines/>
              <w:rPr>
                <w:rFonts w:cs="Times New Roman"/>
                <w:szCs w:val="20"/>
              </w:rPr>
            </w:pPr>
            <w:r w:rsidRPr="00381B58">
              <w:rPr>
                <w:rFonts w:cs="Times New Roman"/>
                <w:szCs w:val="20"/>
              </w:rPr>
              <w:t>Aug. 5, 2015</w:t>
            </w:r>
          </w:p>
          <w:p w14:paraId="306B6916" w14:textId="77777777" w:rsidR="00333E1E" w:rsidRPr="00381B58" w:rsidRDefault="00333E1E" w:rsidP="00333E1E">
            <w:pPr>
              <w:keepLines/>
              <w:rPr>
                <w:rFonts w:cs="Times New Roman"/>
                <w:szCs w:val="20"/>
              </w:rPr>
            </w:pPr>
          </w:p>
          <w:p w14:paraId="23AB328E" w14:textId="77777777" w:rsidR="00333E1E" w:rsidRPr="00381B58" w:rsidRDefault="00333E1E" w:rsidP="00333E1E">
            <w:pPr>
              <w:keepLines/>
              <w:rPr>
                <w:rFonts w:cs="Times New Roman"/>
                <w:b/>
                <w:szCs w:val="20"/>
              </w:rPr>
            </w:pPr>
            <w:r w:rsidRPr="00381B58">
              <w:rPr>
                <w:rFonts w:cs="Times New Roman"/>
                <w:b/>
                <w:szCs w:val="20"/>
              </w:rPr>
              <w:t>Most Recent Action</w:t>
            </w:r>
          </w:p>
          <w:p w14:paraId="72EFC5F7" w14:textId="722D3AAE" w:rsidR="00333E1E" w:rsidRPr="00381B58" w:rsidRDefault="00333E1E" w:rsidP="00333E1E">
            <w:pPr>
              <w:keepLines/>
              <w:rPr>
                <w:rFonts w:cs="Times New Roman"/>
                <w:szCs w:val="20"/>
              </w:rPr>
            </w:pPr>
            <w:r w:rsidRPr="00381B58">
              <w:rPr>
                <w:rFonts w:cs="Times New Roman"/>
                <w:szCs w:val="20"/>
              </w:rPr>
              <w:t xml:space="preserve">Received in the Senate and Read twice and referred to the Committee on Homeland Security and Governmental Affairs on </w:t>
            </w:r>
            <w:r w:rsidR="00E17422" w:rsidRPr="00381B58">
              <w:rPr>
                <w:rFonts w:cs="Times New Roman"/>
                <w:szCs w:val="20"/>
              </w:rPr>
              <w:t>September</w:t>
            </w:r>
            <w:r w:rsidRPr="00381B58">
              <w:rPr>
                <w:rFonts w:cs="Times New Roman"/>
                <w:szCs w:val="20"/>
              </w:rPr>
              <w:t xml:space="preserve"> 22, 2016.</w:t>
            </w:r>
          </w:p>
          <w:p w14:paraId="0CA27505" w14:textId="77777777" w:rsidR="00333E1E" w:rsidRPr="00381B58" w:rsidRDefault="00333E1E" w:rsidP="00333E1E">
            <w:pPr>
              <w:keepLines/>
              <w:rPr>
                <w:rFonts w:cs="Times New Roman"/>
                <w:szCs w:val="20"/>
              </w:rPr>
            </w:pPr>
          </w:p>
          <w:p w14:paraId="0E694775" w14:textId="08918FF8" w:rsidR="00333E1E" w:rsidRPr="00381B58" w:rsidRDefault="00333E1E" w:rsidP="00333E1E">
            <w:pPr>
              <w:keepLines/>
              <w:rPr>
                <w:rFonts w:cs="Times New Roman"/>
                <w:szCs w:val="20"/>
              </w:rPr>
            </w:pPr>
            <w:r w:rsidRPr="00381B58">
              <w:rPr>
                <w:rFonts w:cs="Times New Roman"/>
                <w:b/>
                <w:szCs w:val="20"/>
              </w:rPr>
              <w:t>Executive Office of the President, Office of Management and Budget, Statement of Administrative Policy</w:t>
            </w:r>
          </w:p>
          <w:p w14:paraId="3A5E8A8A" w14:textId="18E1EC87" w:rsidR="00333E1E" w:rsidRPr="00381B58" w:rsidRDefault="0054137E" w:rsidP="00333E1E">
            <w:pPr>
              <w:keepLines/>
              <w:rPr>
                <w:rFonts w:cs="Times New Roman"/>
                <w:szCs w:val="20"/>
              </w:rPr>
            </w:pPr>
            <w:hyperlink r:id="rId123" w:history="1">
              <w:r w:rsidR="00BF562A" w:rsidRPr="00C64996">
                <w:rPr>
                  <w:rStyle w:val="Hyperlink"/>
                  <w:rFonts w:cs="Times New Roman"/>
                  <w:color w:val="0000FF"/>
                  <w:szCs w:val="20"/>
                </w:rPr>
                <w:t>Link</w:t>
              </w:r>
            </w:hyperlink>
          </w:p>
        </w:tc>
        <w:tc>
          <w:tcPr>
            <w:tcW w:w="6480" w:type="dxa"/>
            <w:vMerge w:val="restart"/>
          </w:tcPr>
          <w:p w14:paraId="57F59823" w14:textId="77777777" w:rsidR="00333E1E" w:rsidRPr="00381B58" w:rsidRDefault="00333E1E" w:rsidP="002D69CF">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To amend title 5, United States Code, to postpone the effective date of high-impact rules pending judicial review.</w:t>
            </w:r>
          </w:p>
          <w:p w14:paraId="03DA65EA" w14:textId="77777777" w:rsidR="00333E1E" w:rsidRPr="00381B58" w:rsidRDefault="00333E1E" w:rsidP="002D69CF">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 xml:space="preserve">High impact defined as any rule that impacts the economy in excess of $1 billion. </w:t>
            </w:r>
          </w:p>
          <w:p w14:paraId="6C846466" w14:textId="43C9ABFD" w:rsidR="00333E1E" w:rsidRPr="00381B58" w:rsidRDefault="00333E1E" w:rsidP="002D69CF">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If after 60 days after publication on the rule the</w:t>
            </w:r>
            <w:r w:rsidR="002D69CF" w:rsidRPr="00381B58">
              <w:rPr>
                <w:rFonts w:ascii="Times New Roman" w:hAnsi="Times New Roman" w:cs="Times New Roman"/>
                <w:szCs w:val="20"/>
              </w:rPr>
              <w:t>re</w:t>
            </w:r>
            <w:r w:rsidRPr="00381B58">
              <w:rPr>
                <w:rFonts w:ascii="Times New Roman" w:hAnsi="Times New Roman" w:cs="Times New Roman"/>
                <w:szCs w:val="20"/>
              </w:rPr>
              <w:t xml:space="preserve"> is no judicial review of the rule, then the high impact rule takes effect. </w:t>
            </w:r>
          </w:p>
        </w:tc>
      </w:tr>
      <w:tr w:rsidR="00333E1E" w:rsidRPr="00381B58" w14:paraId="650253C5" w14:textId="77777777" w:rsidTr="00076B6D">
        <w:trPr>
          <w:trHeight w:val="627"/>
        </w:trPr>
        <w:tc>
          <w:tcPr>
            <w:tcW w:w="1615" w:type="dxa"/>
          </w:tcPr>
          <w:p w14:paraId="25549997" w14:textId="738A76A9" w:rsidR="00333E1E" w:rsidRPr="00381B58" w:rsidRDefault="00333E1E" w:rsidP="00333E1E">
            <w:pPr>
              <w:keepLines/>
              <w:rPr>
                <w:rFonts w:cs="Times New Roman"/>
                <w:bCs/>
                <w:kern w:val="36"/>
                <w:szCs w:val="20"/>
                <w:lang w:val="en"/>
              </w:rPr>
            </w:pPr>
            <w:r w:rsidRPr="00381B58">
              <w:rPr>
                <w:rFonts w:cs="Times New Roman"/>
                <w:bCs/>
                <w:kern w:val="36"/>
                <w:szCs w:val="20"/>
                <w:lang w:val="en"/>
              </w:rPr>
              <w:t>S. 1927</w:t>
            </w:r>
          </w:p>
          <w:p w14:paraId="6221FE07" w14:textId="77777777" w:rsidR="00333E1E" w:rsidRPr="00381B58" w:rsidRDefault="00333E1E" w:rsidP="00333E1E">
            <w:pPr>
              <w:keepLines/>
              <w:rPr>
                <w:rFonts w:cs="Times New Roman"/>
                <w:bCs/>
                <w:kern w:val="36"/>
                <w:szCs w:val="20"/>
                <w:lang w:val="en"/>
              </w:rPr>
            </w:pPr>
            <w:r w:rsidRPr="00381B58">
              <w:rPr>
                <w:rFonts w:cs="Times New Roman"/>
                <w:bCs/>
                <w:kern w:val="36"/>
                <w:szCs w:val="20"/>
                <w:lang w:val="en"/>
              </w:rPr>
              <w:t>REVIEW Act of 2015</w:t>
            </w:r>
          </w:p>
          <w:p w14:paraId="3F7F05E1" w14:textId="4456C77A" w:rsidR="00333E1E" w:rsidRPr="00381B58" w:rsidRDefault="0054137E" w:rsidP="00333E1E">
            <w:pPr>
              <w:keepLines/>
              <w:rPr>
                <w:rFonts w:cs="Times New Roman"/>
                <w:bCs/>
                <w:kern w:val="36"/>
                <w:szCs w:val="20"/>
                <w:lang w:val="en"/>
              </w:rPr>
            </w:pPr>
            <w:hyperlink r:id="rId124" w:history="1">
              <w:r w:rsidR="00BF562A" w:rsidRPr="00C64996">
                <w:rPr>
                  <w:rStyle w:val="Hyperlink"/>
                  <w:rFonts w:cs="Times New Roman"/>
                  <w:bCs/>
                  <w:color w:val="0000FF"/>
                  <w:kern w:val="36"/>
                  <w:szCs w:val="20"/>
                  <w:lang w:val="en"/>
                </w:rPr>
                <w:t>Link</w:t>
              </w:r>
            </w:hyperlink>
          </w:p>
        </w:tc>
        <w:tc>
          <w:tcPr>
            <w:tcW w:w="1350" w:type="dxa"/>
          </w:tcPr>
          <w:p w14:paraId="0DDD4F8B" w14:textId="77777777" w:rsidR="00333E1E" w:rsidRPr="00381B58" w:rsidRDefault="00333E1E" w:rsidP="00333E1E">
            <w:pPr>
              <w:keepLines/>
              <w:rPr>
                <w:rFonts w:cs="Times New Roman"/>
                <w:szCs w:val="20"/>
              </w:rPr>
            </w:pPr>
            <w:r w:rsidRPr="00381B58">
              <w:rPr>
                <w:rFonts w:cs="Times New Roman"/>
                <w:szCs w:val="20"/>
              </w:rPr>
              <w:t>Sen. Coats, Daniel</w:t>
            </w:r>
          </w:p>
          <w:p w14:paraId="07114F1A" w14:textId="2843AB56" w:rsidR="00333E1E" w:rsidRPr="00381B58" w:rsidRDefault="00333E1E" w:rsidP="00333E1E">
            <w:pPr>
              <w:keepLines/>
              <w:rPr>
                <w:rFonts w:cs="Times New Roman"/>
                <w:szCs w:val="20"/>
              </w:rPr>
            </w:pPr>
            <w:r w:rsidRPr="00381B58">
              <w:rPr>
                <w:rFonts w:cs="Times New Roman"/>
                <w:szCs w:val="20"/>
              </w:rPr>
              <w:t>(R-IN)</w:t>
            </w:r>
          </w:p>
        </w:tc>
        <w:tc>
          <w:tcPr>
            <w:tcW w:w="3713" w:type="dxa"/>
          </w:tcPr>
          <w:p w14:paraId="6B0BF7FE" w14:textId="77777777" w:rsidR="00333E1E" w:rsidRPr="00381B58" w:rsidRDefault="00333E1E" w:rsidP="00333E1E">
            <w:pPr>
              <w:keepLines/>
              <w:rPr>
                <w:rFonts w:cs="Times New Roman"/>
                <w:szCs w:val="20"/>
              </w:rPr>
            </w:pPr>
            <w:r w:rsidRPr="00381B58">
              <w:rPr>
                <w:rFonts w:cs="Times New Roman"/>
                <w:b/>
                <w:szCs w:val="20"/>
              </w:rPr>
              <w:t>Introduced</w:t>
            </w:r>
          </w:p>
          <w:p w14:paraId="10984B18" w14:textId="77777777" w:rsidR="00333E1E" w:rsidRPr="00381B58" w:rsidRDefault="00333E1E" w:rsidP="00333E1E">
            <w:pPr>
              <w:keepLines/>
              <w:rPr>
                <w:rFonts w:cs="Times New Roman"/>
                <w:szCs w:val="20"/>
              </w:rPr>
            </w:pPr>
            <w:r w:rsidRPr="00381B58">
              <w:rPr>
                <w:rFonts w:cs="Times New Roman"/>
                <w:szCs w:val="20"/>
              </w:rPr>
              <w:t>Aug. 4, 2015</w:t>
            </w:r>
          </w:p>
          <w:p w14:paraId="46EF1233" w14:textId="77777777" w:rsidR="00333E1E" w:rsidRPr="00381B58" w:rsidRDefault="00333E1E" w:rsidP="00333E1E">
            <w:pPr>
              <w:keepLines/>
              <w:rPr>
                <w:rFonts w:cs="Times New Roman"/>
                <w:szCs w:val="20"/>
              </w:rPr>
            </w:pPr>
          </w:p>
          <w:p w14:paraId="1AFDDE4F" w14:textId="77777777" w:rsidR="00333E1E" w:rsidRPr="00381B58" w:rsidRDefault="00333E1E" w:rsidP="00333E1E">
            <w:pPr>
              <w:keepLines/>
              <w:rPr>
                <w:rFonts w:cs="Times New Roman"/>
                <w:szCs w:val="20"/>
              </w:rPr>
            </w:pPr>
            <w:r w:rsidRPr="00381B58">
              <w:rPr>
                <w:rFonts w:cs="Times New Roman"/>
                <w:b/>
                <w:szCs w:val="20"/>
              </w:rPr>
              <w:t>Most Recent Action</w:t>
            </w:r>
          </w:p>
          <w:p w14:paraId="3E143B10" w14:textId="184630ED" w:rsidR="00333E1E" w:rsidRPr="00381B58" w:rsidRDefault="00333E1E" w:rsidP="00333E1E">
            <w:pPr>
              <w:keepLines/>
              <w:rPr>
                <w:rFonts w:cs="Times New Roman"/>
                <w:szCs w:val="20"/>
              </w:rPr>
            </w:pPr>
            <w:r w:rsidRPr="00381B58">
              <w:rPr>
                <w:rFonts w:cs="Times New Roman"/>
                <w:szCs w:val="20"/>
              </w:rPr>
              <w:t>Read twice and referred to the Committee on Homeland Security and Government Affairs on Aug. 4, 2015.</w:t>
            </w:r>
          </w:p>
        </w:tc>
        <w:tc>
          <w:tcPr>
            <w:tcW w:w="6480" w:type="dxa"/>
            <w:vMerge/>
            <w:vAlign w:val="center"/>
          </w:tcPr>
          <w:p w14:paraId="292AAB82" w14:textId="77777777" w:rsidR="00333E1E" w:rsidRPr="00381B58" w:rsidRDefault="00333E1E" w:rsidP="00333E1E">
            <w:pPr>
              <w:pStyle w:val="ListParagraph"/>
              <w:numPr>
                <w:ilvl w:val="0"/>
                <w:numId w:val="1"/>
              </w:numPr>
              <w:rPr>
                <w:rFonts w:ascii="Times New Roman" w:hAnsi="Times New Roman" w:cs="Times New Roman"/>
                <w:szCs w:val="20"/>
              </w:rPr>
            </w:pPr>
          </w:p>
        </w:tc>
      </w:tr>
      <w:tr w:rsidR="00333E1E" w:rsidRPr="00381B58" w14:paraId="6E10090A" w14:textId="77777777" w:rsidTr="00DD102A">
        <w:trPr>
          <w:trHeight w:val="627"/>
        </w:trPr>
        <w:tc>
          <w:tcPr>
            <w:tcW w:w="1615" w:type="dxa"/>
          </w:tcPr>
          <w:p w14:paraId="5621055F" w14:textId="77777777" w:rsidR="00333E1E" w:rsidRPr="00381B58" w:rsidRDefault="00333E1E" w:rsidP="00333E1E">
            <w:pPr>
              <w:keepLines/>
              <w:rPr>
                <w:rFonts w:cs="Times New Roman"/>
                <w:szCs w:val="20"/>
              </w:rPr>
            </w:pPr>
            <w:r w:rsidRPr="00381B58">
              <w:rPr>
                <w:rFonts w:cs="Times New Roman"/>
                <w:szCs w:val="20"/>
              </w:rPr>
              <w:t>H.Con.Res.67</w:t>
            </w:r>
          </w:p>
          <w:p w14:paraId="4BD7E806" w14:textId="77777777" w:rsidR="00333E1E" w:rsidRPr="00381B58" w:rsidRDefault="00333E1E" w:rsidP="00333E1E">
            <w:pPr>
              <w:keepLines/>
              <w:rPr>
                <w:rFonts w:cs="Times New Roman"/>
                <w:szCs w:val="20"/>
              </w:rPr>
            </w:pPr>
            <w:r w:rsidRPr="00381B58">
              <w:rPr>
                <w:rFonts w:cs="Times New Roman"/>
                <w:szCs w:val="20"/>
              </w:rPr>
              <w:t>RESTORE Resolution of 2015</w:t>
            </w:r>
          </w:p>
          <w:p w14:paraId="00D72FDD" w14:textId="464AB1C4" w:rsidR="00333E1E" w:rsidRPr="00381B58" w:rsidRDefault="0054137E" w:rsidP="00333E1E">
            <w:pPr>
              <w:keepLines/>
              <w:rPr>
                <w:rFonts w:cs="Times New Roman"/>
                <w:bCs/>
                <w:kern w:val="36"/>
                <w:szCs w:val="20"/>
                <w:lang w:val="en"/>
              </w:rPr>
            </w:pPr>
            <w:hyperlink r:id="rId125" w:history="1">
              <w:r w:rsidR="00BF562A" w:rsidRPr="00C64996">
                <w:rPr>
                  <w:rStyle w:val="Hyperlink"/>
                  <w:rFonts w:cs="Times New Roman"/>
                  <w:color w:val="0000FF"/>
                  <w:szCs w:val="20"/>
                </w:rPr>
                <w:t>Link</w:t>
              </w:r>
            </w:hyperlink>
          </w:p>
        </w:tc>
        <w:tc>
          <w:tcPr>
            <w:tcW w:w="1350" w:type="dxa"/>
          </w:tcPr>
          <w:p w14:paraId="06C65D8F" w14:textId="77777777" w:rsidR="00333E1E" w:rsidRPr="00381B58" w:rsidRDefault="00333E1E" w:rsidP="00333E1E">
            <w:pPr>
              <w:keepLines/>
              <w:rPr>
                <w:rFonts w:cs="Times New Roman"/>
                <w:szCs w:val="20"/>
              </w:rPr>
            </w:pPr>
            <w:r w:rsidRPr="00381B58">
              <w:rPr>
                <w:rFonts w:cs="Times New Roman"/>
                <w:szCs w:val="20"/>
              </w:rPr>
              <w:t xml:space="preserve">Rep. Bishop, Mike </w:t>
            </w:r>
          </w:p>
          <w:p w14:paraId="5A53E549" w14:textId="02FFE230" w:rsidR="00333E1E" w:rsidRPr="00381B58" w:rsidRDefault="00333E1E" w:rsidP="00333E1E">
            <w:pPr>
              <w:keepLines/>
              <w:rPr>
                <w:rFonts w:cs="Times New Roman"/>
                <w:szCs w:val="20"/>
              </w:rPr>
            </w:pPr>
            <w:r w:rsidRPr="00381B58">
              <w:rPr>
                <w:rFonts w:cs="Times New Roman"/>
                <w:szCs w:val="20"/>
              </w:rPr>
              <w:t>(R-MI)</w:t>
            </w:r>
          </w:p>
        </w:tc>
        <w:tc>
          <w:tcPr>
            <w:tcW w:w="3713" w:type="dxa"/>
          </w:tcPr>
          <w:p w14:paraId="2D94F77F" w14:textId="77777777" w:rsidR="00333E1E" w:rsidRPr="00381B58" w:rsidRDefault="00333E1E" w:rsidP="00333E1E">
            <w:pPr>
              <w:keepLines/>
              <w:rPr>
                <w:rFonts w:cs="Times New Roman"/>
                <w:szCs w:val="20"/>
              </w:rPr>
            </w:pPr>
            <w:r w:rsidRPr="00381B58">
              <w:rPr>
                <w:rFonts w:cs="Times New Roman"/>
                <w:b/>
                <w:szCs w:val="20"/>
              </w:rPr>
              <w:t>Introduced</w:t>
            </w:r>
          </w:p>
          <w:p w14:paraId="46E7957C" w14:textId="77777777" w:rsidR="00333E1E" w:rsidRPr="00381B58" w:rsidRDefault="00333E1E" w:rsidP="00333E1E">
            <w:pPr>
              <w:keepLines/>
              <w:rPr>
                <w:rFonts w:cs="Times New Roman"/>
                <w:szCs w:val="20"/>
              </w:rPr>
            </w:pPr>
            <w:r w:rsidRPr="00381B58">
              <w:rPr>
                <w:rFonts w:cs="Times New Roman"/>
                <w:szCs w:val="20"/>
              </w:rPr>
              <w:t>July 29, 2015.</w:t>
            </w:r>
          </w:p>
          <w:p w14:paraId="3D5E986E" w14:textId="77777777" w:rsidR="00333E1E" w:rsidRPr="00381B58" w:rsidRDefault="00333E1E" w:rsidP="00333E1E">
            <w:pPr>
              <w:keepLines/>
              <w:rPr>
                <w:rFonts w:cs="Times New Roman"/>
                <w:szCs w:val="20"/>
              </w:rPr>
            </w:pPr>
          </w:p>
          <w:p w14:paraId="710A7A64" w14:textId="77777777" w:rsidR="00333E1E" w:rsidRPr="00381B58" w:rsidRDefault="00333E1E" w:rsidP="00333E1E">
            <w:pPr>
              <w:keepLines/>
              <w:rPr>
                <w:rFonts w:cs="Times New Roman"/>
                <w:szCs w:val="20"/>
              </w:rPr>
            </w:pPr>
            <w:r w:rsidRPr="00381B58">
              <w:rPr>
                <w:rFonts w:cs="Times New Roman"/>
                <w:b/>
                <w:szCs w:val="20"/>
              </w:rPr>
              <w:t>Most Recent Action</w:t>
            </w:r>
          </w:p>
          <w:p w14:paraId="5F8FFD9B" w14:textId="3058985D" w:rsidR="00333E1E" w:rsidRPr="00381B58" w:rsidRDefault="00333E1E" w:rsidP="00333E1E">
            <w:pPr>
              <w:keepLines/>
              <w:rPr>
                <w:rFonts w:cs="Times New Roman"/>
                <w:b/>
                <w:szCs w:val="20"/>
              </w:rPr>
            </w:pPr>
            <w:r w:rsidRPr="00381B58">
              <w:rPr>
                <w:rFonts w:cs="Times New Roman"/>
                <w:szCs w:val="20"/>
              </w:rPr>
              <w:t xml:space="preserve">Referred to the House Committee on Rules on July 29, 2015.  </w:t>
            </w:r>
          </w:p>
        </w:tc>
        <w:tc>
          <w:tcPr>
            <w:tcW w:w="6480" w:type="dxa"/>
            <w:vMerge w:val="restart"/>
          </w:tcPr>
          <w:p w14:paraId="346E0EF1" w14:textId="77777777" w:rsidR="00333E1E" w:rsidRPr="00381B58" w:rsidRDefault="00333E1E" w:rsidP="00DD102A">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Establishes a Joint Select Committee to conduct a systematic review of rule promulgation, hold hearings on how to reduce regulatory overreach, and conduct a review of the CFR and identify rules to be repealed.</w:t>
            </w:r>
          </w:p>
          <w:p w14:paraId="7D3FF137" w14:textId="77777777" w:rsidR="00333E1E" w:rsidRPr="00381B58" w:rsidRDefault="00333E1E" w:rsidP="00DD102A">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Joint Select Committee to submit findings in a report to Congress.</w:t>
            </w:r>
          </w:p>
          <w:p w14:paraId="1915B7A1" w14:textId="77777777" w:rsidR="00333E1E" w:rsidRPr="00381B58" w:rsidRDefault="00333E1E" w:rsidP="00DD102A">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Analyze feasibility of the creation of a permanent Joint Committee on Rules Review to review all proposed rules likely to have an annual effect on the economy of $50M or more.</w:t>
            </w:r>
          </w:p>
          <w:p w14:paraId="320111AE" w14:textId="6603BCB5" w:rsidR="00333E1E" w:rsidRPr="00381B58" w:rsidRDefault="00333E1E" w:rsidP="00DD102A">
            <w:pPr>
              <w:rPr>
                <w:rFonts w:cs="Times New Roman"/>
                <w:szCs w:val="20"/>
              </w:rPr>
            </w:pPr>
          </w:p>
        </w:tc>
      </w:tr>
      <w:tr w:rsidR="00333E1E" w:rsidRPr="00381B58" w14:paraId="7D53C1A7" w14:textId="77777777" w:rsidTr="00DD102A">
        <w:trPr>
          <w:trHeight w:val="627"/>
        </w:trPr>
        <w:tc>
          <w:tcPr>
            <w:tcW w:w="1615" w:type="dxa"/>
          </w:tcPr>
          <w:p w14:paraId="32C59E23" w14:textId="77777777" w:rsidR="00333E1E" w:rsidRPr="00381B58" w:rsidRDefault="00333E1E" w:rsidP="00333E1E">
            <w:pPr>
              <w:keepLines/>
              <w:rPr>
                <w:rFonts w:cs="Times New Roman"/>
                <w:szCs w:val="20"/>
              </w:rPr>
            </w:pPr>
            <w:r w:rsidRPr="00381B58">
              <w:rPr>
                <w:rFonts w:cs="Times New Roman"/>
                <w:szCs w:val="20"/>
              </w:rPr>
              <w:t>S.Con.Res. 17</w:t>
            </w:r>
          </w:p>
          <w:p w14:paraId="62507423" w14:textId="77777777" w:rsidR="00333E1E" w:rsidRPr="00381B58" w:rsidRDefault="00333E1E" w:rsidP="00333E1E">
            <w:pPr>
              <w:keepLines/>
              <w:rPr>
                <w:rFonts w:cs="Times New Roman"/>
                <w:szCs w:val="20"/>
              </w:rPr>
            </w:pPr>
            <w:r w:rsidRPr="00381B58">
              <w:rPr>
                <w:rFonts w:cs="Times New Roman"/>
                <w:szCs w:val="20"/>
              </w:rPr>
              <w:lastRenderedPageBreak/>
              <w:t>RESTORE Resolution of 2015 (Regulation Sensibility Through Oversight Restoration)</w:t>
            </w:r>
          </w:p>
          <w:p w14:paraId="1C4F3827" w14:textId="211C11F5" w:rsidR="00333E1E" w:rsidRPr="00381B58" w:rsidRDefault="0054137E" w:rsidP="00333E1E">
            <w:pPr>
              <w:keepLines/>
              <w:rPr>
                <w:rFonts w:cs="Times New Roman"/>
                <w:bCs/>
                <w:kern w:val="36"/>
                <w:szCs w:val="20"/>
                <w:lang w:val="en"/>
              </w:rPr>
            </w:pPr>
            <w:hyperlink r:id="rId126" w:history="1">
              <w:r w:rsidR="00BF562A" w:rsidRPr="00C64996">
                <w:rPr>
                  <w:rStyle w:val="Hyperlink"/>
                  <w:rFonts w:cs="Times New Roman"/>
                  <w:color w:val="0000FF"/>
                  <w:szCs w:val="20"/>
                </w:rPr>
                <w:t>Link</w:t>
              </w:r>
            </w:hyperlink>
          </w:p>
        </w:tc>
        <w:tc>
          <w:tcPr>
            <w:tcW w:w="1350" w:type="dxa"/>
          </w:tcPr>
          <w:p w14:paraId="462D4190" w14:textId="77777777" w:rsidR="00333E1E" w:rsidRPr="00381B58" w:rsidRDefault="00333E1E" w:rsidP="00333E1E">
            <w:pPr>
              <w:keepLines/>
              <w:rPr>
                <w:rFonts w:cs="Times New Roman"/>
                <w:szCs w:val="20"/>
              </w:rPr>
            </w:pPr>
            <w:r w:rsidRPr="00381B58">
              <w:rPr>
                <w:rFonts w:cs="Times New Roman"/>
                <w:szCs w:val="20"/>
              </w:rPr>
              <w:lastRenderedPageBreak/>
              <w:t xml:space="preserve">Sen. Mike Rounds </w:t>
            </w:r>
          </w:p>
          <w:p w14:paraId="2629FFAB" w14:textId="51391830" w:rsidR="00333E1E" w:rsidRPr="00381B58" w:rsidRDefault="00333E1E" w:rsidP="00333E1E">
            <w:pPr>
              <w:keepLines/>
              <w:rPr>
                <w:rFonts w:cs="Times New Roman"/>
                <w:szCs w:val="20"/>
              </w:rPr>
            </w:pPr>
            <w:r w:rsidRPr="00381B58">
              <w:rPr>
                <w:rFonts w:cs="Times New Roman"/>
                <w:szCs w:val="20"/>
              </w:rPr>
              <w:t>(R-SD)</w:t>
            </w:r>
          </w:p>
        </w:tc>
        <w:tc>
          <w:tcPr>
            <w:tcW w:w="3713" w:type="dxa"/>
          </w:tcPr>
          <w:p w14:paraId="1661D257" w14:textId="77777777" w:rsidR="00333E1E" w:rsidRPr="00381B58" w:rsidRDefault="00333E1E" w:rsidP="00333E1E">
            <w:pPr>
              <w:keepLines/>
              <w:rPr>
                <w:rFonts w:cs="Times New Roman"/>
                <w:b/>
                <w:szCs w:val="20"/>
              </w:rPr>
            </w:pPr>
            <w:r w:rsidRPr="00381B58">
              <w:rPr>
                <w:rFonts w:cs="Times New Roman"/>
                <w:b/>
                <w:szCs w:val="20"/>
              </w:rPr>
              <w:t>Introduced</w:t>
            </w:r>
          </w:p>
          <w:p w14:paraId="41CF1278" w14:textId="77777777" w:rsidR="00333E1E" w:rsidRPr="00381B58" w:rsidRDefault="00333E1E" w:rsidP="00333E1E">
            <w:pPr>
              <w:keepLines/>
              <w:rPr>
                <w:rFonts w:cs="Times New Roman"/>
                <w:szCs w:val="20"/>
              </w:rPr>
            </w:pPr>
            <w:r w:rsidRPr="00381B58">
              <w:rPr>
                <w:rFonts w:cs="Times New Roman"/>
                <w:szCs w:val="20"/>
              </w:rPr>
              <w:t>May 20, 2015</w:t>
            </w:r>
          </w:p>
          <w:p w14:paraId="40046EA5" w14:textId="77777777" w:rsidR="00333E1E" w:rsidRPr="00381B58" w:rsidRDefault="00333E1E" w:rsidP="00333E1E">
            <w:pPr>
              <w:keepLines/>
              <w:rPr>
                <w:rFonts w:cs="Times New Roman"/>
                <w:b/>
                <w:szCs w:val="20"/>
              </w:rPr>
            </w:pPr>
          </w:p>
          <w:p w14:paraId="05157CBF" w14:textId="77777777" w:rsidR="00333E1E" w:rsidRPr="00381B58" w:rsidRDefault="00333E1E" w:rsidP="00333E1E">
            <w:pPr>
              <w:keepLines/>
              <w:rPr>
                <w:rFonts w:cs="Times New Roman"/>
                <w:szCs w:val="20"/>
              </w:rPr>
            </w:pPr>
            <w:r w:rsidRPr="00381B58">
              <w:rPr>
                <w:rFonts w:cs="Times New Roman"/>
                <w:b/>
                <w:szCs w:val="20"/>
              </w:rPr>
              <w:lastRenderedPageBreak/>
              <w:t>Most Recent Action</w:t>
            </w:r>
          </w:p>
          <w:p w14:paraId="245F65D5" w14:textId="77777777" w:rsidR="00333E1E" w:rsidRPr="00381B58" w:rsidRDefault="00333E1E" w:rsidP="00333E1E">
            <w:pPr>
              <w:keepLines/>
              <w:rPr>
                <w:rFonts w:cs="Times New Roman"/>
                <w:szCs w:val="20"/>
              </w:rPr>
            </w:pPr>
            <w:r w:rsidRPr="00381B58">
              <w:rPr>
                <w:rFonts w:cs="Times New Roman"/>
                <w:szCs w:val="20"/>
              </w:rPr>
              <w:t xml:space="preserve">Referred to the Committee on Rules and Administration on May 20, 2015 </w:t>
            </w:r>
          </w:p>
          <w:p w14:paraId="7AD269ED" w14:textId="77777777" w:rsidR="00333E1E" w:rsidRPr="00381B58" w:rsidRDefault="00333E1E" w:rsidP="00333E1E">
            <w:pPr>
              <w:keepLines/>
              <w:rPr>
                <w:rFonts w:cs="Times New Roman"/>
                <w:szCs w:val="20"/>
              </w:rPr>
            </w:pPr>
          </w:p>
          <w:p w14:paraId="3442123F" w14:textId="77777777" w:rsidR="00333E1E" w:rsidRPr="00381B58" w:rsidRDefault="00333E1E" w:rsidP="00333E1E">
            <w:pPr>
              <w:keepLines/>
              <w:rPr>
                <w:rFonts w:cs="Times New Roman"/>
                <w:b/>
                <w:szCs w:val="20"/>
              </w:rPr>
            </w:pPr>
          </w:p>
        </w:tc>
        <w:tc>
          <w:tcPr>
            <w:tcW w:w="6480" w:type="dxa"/>
            <w:vMerge/>
          </w:tcPr>
          <w:p w14:paraId="65C2CD88" w14:textId="21FAFAA3" w:rsidR="00333E1E" w:rsidRPr="00381B58" w:rsidRDefault="00333E1E" w:rsidP="00DD102A">
            <w:pPr>
              <w:pStyle w:val="ListParagraph"/>
              <w:numPr>
                <w:ilvl w:val="0"/>
                <w:numId w:val="1"/>
              </w:numPr>
              <w:rPr>
                <w:rFonts w:ascii="Times New Roman" w:hAnsi="Times New Roman" w:cs="Times New Roman"/>
                <w:szCs w:val="20"/>
              </w:rPr>
            </w:pPr>
          </w:p>
        </w:tc>
      </w:tr>
      <w:tr w:rsidR="00333E1E" w:rsidRPr="00381B58" w14:paraId="234395D9" w14:textId="77777777" w:rsidTr="00DD102A">
        <w:trPr>
          <w:trHeight w:val="627"/>
        </w:trPr>
        <w:tc>
          <w:tcPr>
            <w:tcW w:w="1615" w:type="dxa"/>
          </w:tcPr>
          <w:p w14:paraId="7802D182" w14:textId="77777777" w:rsidR="00333E1E" w:rsidRPr="00381B58" w:rsidRDefault="00333E1E" w:rsidP="00333E1E">
            <w:pPr>
              <w:keepLines/>
              <w:rPr>
                <w:rFonts w:cs="Times New Roman"/>
                <w:szCs w:val="20"/>
              </w:rPr>
            </w:pPr>
            <w:r w:rsidRPr="00381B58">
              <w:rPr>
                <w:rFonts w:cs="Times New Roman"/>
                <w:szCs w:val="20"/>
              </w:rPr>
              <w:t>H.R. 3328</w:t>
            </w:r>
          </w:p>
          <w:p w14:paraId="1F2C5433" w14:textId="77777777" w:rsidR="00333E1E" w:rsidRPr="00381B58" w:rsidRDefault="00333E1E" w:rsidP="00333E1E">
            <w:pPr>
              <w:keepLines/>
              <w:rPr>
                <w:rFonts w:cs="Times New Roman"/>
                <w:szCs w:val="20"/>
              </w:rPr>
            </w:pPr>
            <w:r w:rsidRPr="00381B58">
              <w:rPr>
                <w:rFonts w:cs="Times New Roman"/>
                <w:szCs w:val="20"/>
              </w:rPr>
              <w:t>Small Business Regulatory Sunset Act of 2015</w:t>
            </w:r>
          </w:p>
          <w:p w14:paraId="64B862CC" w14:textId="3981AE8E" w:rsidR="00333E1E" w:rsidRPr="00381B58" w:rsidRDefault="0054137E" w:rsidP="00333E1E">
            <w:pPr>
              <w:keepLines/>
              <w:rPr>
                <w:rFonts w:cs="Times New Roman"/>
                <w:szCs w:val="20"/>
              </w:rPr>
            </w:pPr>
            <w:hyperlink r:id="rId127" w:history="1">
              <w:r w:rsidR="00BF562A" w:rsidRPr="00C64996">
                <w:rPr>
                  <w:rStyle w:val="Hyperlink"/>
                  <w:rFonts w:cs="Times New Roman"/>
                  <w:color w:val="0000FF"/>
                  <w:szCs w:val="20"/>
                </w:rPr>
                <w:t>Link</w:t>
              </w:r>
            </w:hyperlink>
          </w:p>
        </w:tc>
        <w:tc>
          <w:tcPr>
            <w:tcW w:w="1350" w:type="dxa"/>
          </w:tcPr>
          <w:p w14:paraId="10B31370" w14:textId="5A9CF2A2" w:rsidR="00333E1E" w:rsidRPr="00381B58" w:rsidRDefault="00333E1E" w:rsidP="00333E1E">
            <w:pPr>
              <w:keepLines/>
              <w:rPr>
                <w:rFonts w:cs="Times New Roman"/>
                <w:szCs w:val="20"/>
              </w:rPr>
            </w:pPr>
            <w:r w:rsidRPr="00381B58">
              <w:rPr>
                <w:rFonts w:cs="Times New Roman"/>
                <w:szCs w:val="20"/>
              </w:rPr>
              <w:t>Rep. Collins, Chris (R-NY)</w:t>
            </w:r>
          </w:p>
        </w:tc>
        <w:tc>
          <w:tcPr>
            <w:tcW w:w="3713" w:type="dxa"/>
          </w:tcPr>
          <w:p w14:paraId="521508E5" w14:textId="77777777" w:rsidR="00333E1E" w:rsidRPr="00381B58" w:rsidRDefault="00333E1E" w:rsidP="00333E1E">
            <w:pPr>
              <w:keepLines/>
              <w:rPr>
                <w:rFonts w:cs="Times New Roman"/>
                <w:szCs w:val="20"/>
              </w:rPr>
            </w:pPr>
            <w:r w:rsidRPr="00381B58">
              <w:rPr>
                <w:rFonts w:cs="Times New Roman"/>
                <w:b/>
                <w:szCs w:val="20"/>
              </w:rPr>
              <w:t>Introduced</w:t>
            </w:r>
          </w:p>
          <w:p w14:paraId="0C031415" w14:textId="66D52AFE" w:rsidR="00333E1E" w:rsidRPr="00381B58" w:rsidRDefault="00E17422" w:rsidP="00333E1E">
            <w:pPr>
              <w:keepLines/>
              <w:rPr>
                <w:rFonts w:cs="Times New Roman"/>
                <w:szCs w:val="20"/>
              </w:rPr>
            </w:pPr>
            <w:r w:rsidRPr="00381B58">
              <w:rPr>
                <w:rFonts w:cs="Times New Roman"/>
                <w:szCs w:val="20"/>
              </w:rPr>
              <w:t>July</w:t>
            </w:r>
            <w:r w:rsidR="00333E1E" w:rsidRPr="00381B58">
              <w:rPr>
                <w:rFonts w:cs="Times New Roman"/>
                <w:szCs w:val="20"/>
              </w:rPr>
              <w:t xml:space="preserve"> 29, 2015</w:t>
            </w:r>
          </w:p>
          <w:p w14:paraId="6D2629C4" w14:textId="77777777" w:rsidR="00333E1E" w:rsidRPr="00381B58" w:rsidRDefault="00333E1E" w:rsidP="00333E1E">
            <w:pPr>
              <w:keepLines/>
              <w:rPr>
                <w:rFonts w:cs="Times New Roman"/>
                <w:szCs w:val="20"/>
              </w:rPr>
            </w:pPr>
          </w:p>
          <w:p w14:paraId="6C1D309F" w14:textId="77777777" w:rsidR="00333E1E" w:rsidRPr="00381B58" w:rsidRDefault="00333E1E" w:rsidP="00333E1E">
            <w:pPr>
              <w:keepLines/>
              <w:rPr>
                <w:rFonts w:cs="Times New Roman"/>
                <w:szCs w:val="20"/>
              </w:rPr>
            </w:pPr>
            <w:r w:rsidRPr="00381B58">
              <w:rPr>
                <w:rFonts w:cs="Times New Roman"/>
                <w:b/>
                <w:szCs w:val="20"/>
              </w:rPr>
              <w:t>Most Recent Action</w:t>
            </w:r>
          </w:p>
          <w:p w14:paraId="40FD75AC" w14:textId="30E8068B" w:rsidR="00333E1E" w:rsidRPr="00381B58" w:rsidRDefault="00333E1E" w:rsidP="00333E1E">
            <w:pPr>
              <w:keepLines/>
              <w:rPr>
                <w:rFonts w:cs="Times New Roman"/>
                <w:b/>
                <w:szCs w:val="20"/>
              </w:rPr>
            </w:pPr>
            <w:r w:rsidRPr="00381B58">
              <w:rPr>
                <w:rFonts w:cs="Times New Roman"/>
                <w:szCs w:val="20"/>
              </w:rPr>
              <w:t xml:space="preserve">Referred to the Subcommittee on Regulatory Reform, Commercial and Antitrust Law on Sep. 8, 2015.  </w:t>
            </w:r>
          </w:p>
        </w:tc>
        <w:tc>
          <w:tcPr>
            <w:tcW w:w="6480" w:type="dxa"/>
            <w:vMerge w:val="restart"/>
          </w:tcPr>
          <w:p w14:paraId="5501782A" w14:textId="77777777" w:rsidR="00333E1E" w:rsidRPr="00381B58" w:rsidRDefault="00333E1E" w:rsidP="00DD102A">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review of existing rules having a significant economic impact on small entities.</w:t>
            </w:r>
          </w:p>
          <w:p w14:paraId="569813FC" w14:textId="346BB90D" w:rsidR="00333E1E" w:rsidRPr="00381B58" w:rsidRDefault="00333E1E" w:rsidP="00DD102A">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Imposes a 7-year sunset provision on covered rules unless renewed by the agency using the notice and comment rulemaking process.</w:t>
            </w:r>
          </w:p>
        </w:tc>
      </w:tr>
      <w:tr w:rsidR="00333E1E" w:rsidRPr="00381B58" w14:paraId="749361F9" w14:textId="77777777" w:rsidTr="00076B6D">
        <w:trPr>
          <w:trHeight w:val="627"/>
        </w:trPr>
        <w:tc>
          <w:tcPr>
            <w:tcW w:w="1615" w:type="dxa"/>
          </w:tcPr>
          <w:p w14:paraId="35199951" w14:textId="77777777" w:rsidR="00333E1E" w:rsidRPr="00381B58" w:rsidRDefault="00333E1E" w:rsidP="00333E1E">
            <w:pPr>
              <w:keepLines/>
              <w:rPr>
                <w:rFonts w:cs="Times New Roman"/>
                <w:szCs w:val="20"/>
              </w:rPr>
            </w:pPr>
            <w:r w:rsidRPr="00381B58">
              <w:rPr>
                <w:rFonts w:cs="Times New Roman"/>
                <w:szCs w:val="20"/>
              </w:rPr>
              <w:t>S. 846</w:t>
            </w:r>
          </w:p>
          <w:p w14:paraId="321B9809" w14:textId="77777777" w:rsidR="00333E1E" w:rsidRPr="00381B58" w:rsidRDefault="00333E1E" w:rsidP="00333E1E">
            <w:pPr>
              <w:keepLines/>
              <w:rPr>
                <w:rFonts w:cs="Times New Roman"/>
                <w:szCs w:val="20"/>
              </w:rPr>
            </w:pPr>
            <w:r w:rsidRPr="00381B58">
              <w:rPr>
                <w:rFonts w:cs="Times New Roman"/>
                <w:szCs w:val="20"/>
              </w:rPr>
              <w:t>Small Business Regulatory Sunset Act of 2015</w:t>
            </w:r>
          </w:p>
          <w:p w14:paraId="67A4626A" w14:textId="39F94D14" w:rsidR="00333E1E" w:rsidRPr="00381B58" w:rsidRDefault="0054137E" w:rsidP="00333E1E">
            <w:pPr>
              <w:keepLines/>
              <w:rPr>
                <w:rStyle w:val="Hyperlink"/>
                <w:rFonts w:cs="Times New Roman"/>
                <w:color w:val="auto"/>
                <w:szCs w:val="20"/>
                <w:u w:val="none"/>
              </w:rPr>
            </w:pPr>
            <w:hyperlink r:id="rId128" w:history="1">
              <w:r w:rsidR="00BF562A" w:rsidRPr="00C64996">
                <w:rPr>
                  <w:rStyle w:val="Hyperlink"/>
                  <w:rFonts w:cs="Times New Roman"/>
                  <w:color w:val="0000FF"/>
                  <w:szCs w:val="20"/>
                </w:rPr>
                <w:t>Link</w:t>
              </w:r>
            </w:hyperlink>
          </w:p>
          <w:p w14:paraId="7A862444" w14:textId="77777777" w:rsidR="00333E1E" w:rsidRPr="00381B58" w:rsidRDefault="00333E1E" w:rsidP="00333E1E">
            <w:pPr>
              <w:keepLines/>
              <w:rPr>
                <w:rFonts w:cs="Times New Roman"/>
                <w:bCs/>
                <w:kern w:val="36"/>
                <w:szCs w:val="20"/>
                <w:lang w:val="en"/>
              </w:rPr>
            </w:pPr>
          </w:p>
        </w:tc>
        <w:tc>
          <w:tcPr>
            <w:tcW w:w="1350" w:type="dxa"/>
          </w:tcPr>
          <w:p w14:paraId="072A2C68" w14:textId="286071D9" w:rsidR="00333E1E" w:rsidRPr="00381B58" w:rsidRDefault="00333E1E" w:rsidP="00333E1E">
            <w:pPr>
              <w:keepLines/>
              <w:rPr>
                <w:rFonts w:cs="Times New Roman"/>
                <w:szCs w:val="20"/>
              </w:rPr>
            </w:pPr>
            <w:r w:rsidRPr="00381B58">
              <w:rPr>
                <w:rFonts w:cs="Times New Roman"/>
                <w:szCs w:val="20"/>
              </w:rPr>
              <w:t>Sen. Mark Steven Kirk (R-IL)</w:t>
            </w:r>
          </w:p>
        </w:tc>
        <w:tc>
          <w:tcPr>
            <w:tcW w:w="3713" w:type="dxa"/>
          </w:tcPr>
          <w:p w14:paraId="16FC568B" w14:textId="77777777" w:rsidR="00333E1E" w:rsidRPr="00381B58" w:rsidRDefault="00333E1E" w:rsidP="00333E1E">
            <w:pPr>
              <w:keepLines/>
              <w:rPr>
                <w:rFonts w:cs="Times New Roman"/>
                <w:b/>
                <w:szCs w:val="20"/>
              </w:rPr>
            </w:pPr>
            <w:r w:rsidRPr="00381B58">
              <w:rPr>
                <w:rFonts w:cs="Times New Roman"/>
                <w:b/>
                <w:szCs w:val="20"/>
              </w:rPr>
              <w:t>Introduced</w:t>
            </w:r>
          </w:p>
          <w:p w14:paraId="6990DBA0" w14:textId="1080210E" w:rsidR="00333E1E" w:rsidRPr="00381B58" w:rsidRDefault="00E17422" w:rsidP="00333E1E">
            <w:pPr>
              <w:keepLines/>
              <w:rPr>
                <w:rFonts w:cs="Times New Roman"/>
                <w:szCs w:val="20"/>
              </w:rPr>
            </w:pPr>
            <w:r w:rsidRPr="00381B58">
              <w:rPr>
                <w:rFonts w:cs="Times New Roman"/>
                <w:szCs w:val="20"/>
              </w:rPr>
              <w:t>March</w:t>
            </w:r>
            <w:r w:rsidR="00333E1E" w:rsidRPr="00381B58">
              <w:rPr>
                <w:rFonts w:cs="Times New Roman"/>
                <w:szCs w:val="20"/>
              </w:rPr>
              <w:t xml:space="preserve"> 24, 2015</w:t>
            </w:r>
          </w:p>
          <w:p w14:paraId="75466DC0" w14:textId="77777777" w:rsidR="00333E1E" w:rsidRPr="00381B58" w:rsidRDefault="00333E1E" w:rsidP="00333E1E">
            <w:pPr>
              <w:keepLines/>
              <w:rPr>
                <w:rFonts w:cs="Times New Roman"/>
                <w:b/>
                <w:szCs w:val="20"/>
              </w:rPr>
            </w:pPr>
          </w:p>
          <w:p w14:paraId="29ED5CC8" w14:textId="77777777" w:rsidR="00333E1E" w:rsidRPr="00381B58" w:rsidRDefault="00333E1E" w:rsidP="00333E1E">
            <w:pPr>
              <w:keepLines/>
              <w:rPr>
                <w:rFonts w:cs="Times New Roman"/>
                <w:b/>
                <w:szCs w:val="20"/>
              </w:rPr>
            </w:pPr>
            <w:r w:rsidRPr="00381B58">
              <w:rPr>
                <w:rFonts w:cs="Times New Roman"/>
                <w:b/>
                <w:szCs w:val="20"/>
              </w:rPr>
              <w:t>Most Recent Action</w:t>
            </w:r>
          </w:p>
          <w:p w14:paraId="77F6543D" w14:textId="4CB33724" w:rsidR="00333E1E" w:rsidRPr="00381B58" w:rsidRDefault="00333E1E" w:rsidP="00333E1E">
            <w:pPr>
              <w:keepLines/>
              <w:rPr>
                <w:rFonts w:cs="Times New Roman"/>
                <w:b/>
                <w:szCs w:val="20"/>
              </w:rPr>
            </w:pPr>
            <w:r w:rsidRPr="00381B58">
              <w:rPr>
                <w:rFonts w:cs="Times New Roman"/>
                <w:szCs w:val="20"/>
              </w:rPr>
              <w:t xml:space="preserve">Referred to the Committee on Homeland Security and Governmental Affairs on </w:t>
            </w:r>
            <w:r w:rsidR="00E17422" w:rsidRPr="00381B58">
              <w:rPr>
                <w:rFonts w:cs="Times New Roman"/>
                <w:szCs w:val="20"/>
              </w:rPr>
              <w:t>March</w:t>
            </w:r>
            <w:r w:rsidRPr="00381B58">
              <w:rPr>
                <w:rFonts w:cs="Times New Roman"/>
                <w:szCs w:val="20"/>
              </w:rPr>
              <w:t xml:space="preserve"> 24, 2015</w:t>
            </w:r>
          </w:p>
        </w:tc>
        <w:tc>
          <w:tcPr>
            <w:tcW w:w="6480" w:type="dxa"/>
            <w:vMerge/>
            <w:vAlign w:val="center"/>
          </w:tcPr>
          <w:p w14:paraId="400AACC9" w14:textId="41BEEFC7" w:rsidR="00333E1E" w:rsidRPr="00381B58" w:rsidRDefault="00333E1E" w:rsidP="00333E1E">
            <w:pPr>
              <w:pStyle w:val="ListParagraph"/>
              <w:numPr>
                <w:ilvl w:val="0"/>
                <w:numId w:val="1"/>
              </w:numPr>
              <w:rPr>
                <w:rFonts w:ascii="Times New Roman" w:hAnsi="Times New Roman" w:cs="Times New Roman"/>
                <w:szCs w:val="20"/>
              </w:rPr>
            </w:pPr>
          </w:p>
        </w:tc>
      </w:tr>
      <w:tr w:rsidR="00333E1E" w:rsidRPr="00381B58" w14:paraId="26D36A05" w14:textId="77777777" w:rsidTr="00DD102A">
        <w:trPr>
          <w:trHeight w:val="627"/>
        </w:trPr>
        <w:tc>
          <w:tcPr>
            <w:tcW w:w="1615" w:type="dxa"/>
          </w:tcPr>
          <w:p w14:paraId="1ACE4DFD" w14:textId="77777777" w:rsidR="00333E1E" w:rsidRPr="00381B58" w:rsidRDefault="00333E1E" w:rsidP="00333E1E">
            <w:pPr>
              <w:keepLines/>
              <w:rPr>
                <w:rFonts w:cs="Times New Roman"/>
                <w:bCs/>
                <w:szCs w:val="20"/>
              </w:rPr>
            </w:pPr>
            <w:r w:rsidRPr="00381B58">
              <w:rPr>
                <w:rFonts w:cs="Times New Roman"/>
                <w:bCs/>
                <w:szCs w:val="20"/>
              </w:rPr>
              <w:t>H.R.3403 - Safe Campus Act of 2015</w:t>
            </w:r>
          </w:p>
          <w:p w14:paraId="49371836" w14:textId="4D01659D" w:rsidR="00333E1E" w:rsidRPr="00381B58" w:rsidRDefault="0054137E" w:rsidP="00333E1E">
            <w:pPr>
              <w:keepLines/>
              <w:rPr>
                <w:rFonts w:cs="Times New Roman"/>
                <w:bCs/>
                <w:kern w:val="36"/>
                <w:szCs w:val="20"/>
                <w:lang w:val="en"/>
              </w:rPr>
            </w:pPr>
            <w:hyperlink r:id="rId129" w:history="1">
              <w:r w:rsidR="00BF562A" w:rsidRPr="00C64996">
                <w:rPr>
                  <w:rStyle w:val="Hyperlink"/>
                  <w:rFonts w:cs="Times New Roman"/>
                  <w:bCs/>
                  <w:color w:val="0000FF"/>
                  <w:szCs w:val="20"/>
                </w:rPr>
                <w:t>Link</w:t>
              </w:r>
            </w:hyperlink>
          </w:p>
        </w:tc>
        <w:tc>
          <w:tcPr>
            <w:tcW w:w="1350" w:type="dxa"/>
          </w:tcPr>
          <w:p w14:paraId="61A8B7EA" w14:textId="51D8F502" w:rsidR="00333E1E" w:rsidRPr="00381B58" w:rsidRDefault="00333E1E" w:rsidP="00333E1E">
            <w:pPr>
              <w:keepLines/>
              <w:rPr>
                <w:rFonts w:cs="Times New Roman"/>
                <w:szCs w:val="20"/>
              </w:rPr>
            </w:pPr>
            <w:r w:rsidRPr="00381B58">
              <w:rPr>
                <w:rFonts w:cs="Times New Roman"/>
                <w:szCs w:val="20"/>
              </w:rPr>
              <w:t>Rep. Salmon, Matt (R-AZ-5)</w:t>
            </w:r>
          </w:p>
        </w:tc>
        <w:tc>
          <w:tcPr>
            <w:tcW w:w="3713" w:type="dxa"/>
          </w:tcPr>
          <w:p w14:paraId="0B3C3EA6" w14:textId="77777777" w:rsidR="00333E1E" w:rsidRPr="00381B58" w:rsidRDefault="00333E1E" w:rsidP="00333E1E">
            <w:pPr>
              <w:keepLines/>
              <w:rPr>
                <w:rFonts w:cs="Times New Roman"/>
                <w:b/>
                <w:szCs w:val="20"/>
              </w:rPr>
            </w:pPr>
            <w:r w:rsidRPr="00381B58">
              <w:rPr>
                <w:rFonts w:cs="Times New Roman"/>
                <w:b/>
                <w:szCs w:val="20"/>
              </w:rPr>
              <w:t>Introduced</w:t>
            </w:r>
          </w:p>
          <w:p w14:paraId="213C0F84" w14:textId="77777777" w:rsidR="00333E1E" w:rsidRPr="00381B58" w:rsidRDefault="00333E1E" w:rsidP="00333E1E">
            <w:pPr>
              <w:keepLines/>
              <w:rPr>
                <w:rFonts w:cs="Times New Roman"/>
                <w:szCs w:val="20"/>
              </w:rPr>
            </w:pPr>
            <w:r w:rsidRPr="00381B58">
              <w:rPr>
                <w:rFonts w:cs="Times New Roman"/>
                <w:szCs w:val="20"/>
              </w:rPr>
              <w:t>July 29, 2015</w:t>
            </w:r>
          </w:p>
          <w:p w14:paraId="182C110C" w14:textId="77777777" w:rsidR="00333E1E" w:rsidRPr="00381B58" w:rsidRDefault="00333E1E" w:rsidP="00333E1E">
            <w:pPr>
              <w:keepLines/>
              <w:rPr>
                <w:rFonts w:cs="Times New Roman"/>
                <w:szCs w:val="20"/>
              </w:rPr>
            </w:pPr>
          </w:p>
          <w:p w14:paraId="6D96C7E2" w14:textId="77777777" w:rsidR="00333E1E" w:rsidRPr="00381B58" w:rsidRDefault="00333E1E" w:rsidP="00333E1E">
            <w:pPr>
              <w:keepLines/>
              <w:rPr>
                <w:rFonts w:cs="Times New Roman"/>
                <w:b/>
                <w:szCs w:val="20"/>
              </w:rPr>
            </w:pPr>
            <w:r w:rsidRPr="00381B58">
              <w:rPr>
                <w:rFonts w:cs="Times New Roman"/>
                <w:b/>
                <w:szCs w:val="20"/>
              </w:rPr>
              <w:t>Most Recent Action</w:t>
            </w:r>
          </w:p>
          <w:p w14:paraId="20A48638" w14:textId="362B43B5" w:rsidR="00333E1E" w:rsidRPr="00381B58" w:rsidRDefault="00333E1E" w:rsidP="00333E1E">
            <w:pPr>
              <w:keepLines/>
              <w:rPr>
                <w:rFonts w:cs="Times New Roman"/>
                <w:b/>
                <w:szCs w:val="20"/>
              </w:rPr>
            </w:pPr>
            <w:r w:rsidRPr="00381B58">
              <w:rPr>
                <w:rFonts w:cs="Times New Roman"/>
                <w:szCs w:val="20"/>
              </w:rPr>
              <w:t xml:space="preserve">Referred to the Subcommittee on Higher Education and Workforce Training on </w:t>
            </w:r>
            <w:r w:rsidR="00E17422" w:rsidRPr="00381B58">
              <w:rPr>
                <w:rFonts w:cs="Times New Roman"/>
                <w:szCs w:val="20"/>
              </w:rPr>
              <w:t>November</w:t>
            </w:r>
            <w:r w:rsidRPr="00381B58">
              <w:rPr>
                <w:rFonts w:cs="Times New Roman"/>
                <w:szCs w:val="20"/>
              </w:rPr>
              <w:t xml:space="preserve"> 16, 2015</w:t>
            </w:r>
          </w:p>
        </w:tc>
        <w:tc>
          <w:tcPr>
            <w:tcW w:w="6480" w:type="dxa"/>
          </w:tcPr>
          <w:p w14:paraId="62BDCFA2" w14:textId="41B19180" w:rsidR="00333E1E" w:rsidRPr="00381B58" w:rsidRDefault="00333E1E" w:rsidP="00DD102A">
            <w:pPr>
              <w:pStyle w:val="ListParagraph"/>
              <w:numPr>
                <w:ilvl w:val="0"/>
                <w:numId w:val="1"/>
              </w:numPr>
              <w:rPr>
                <w:rFonts w:ascii="Times New Roman" w:hAnsi="Times New Roman" w:cs="Times New Roman"/>
                <w:szCs w:val="20"/>
              </w:rPr>
            </w:pPr>
            <w:r w:rsidRPr="00381B58">
              <w:rPr>
                <w:rFonts w:ascii="Times New Roman" w:eastAsia="Calibri" w:hAnsi="Times New Roman" w:cs="Times New Roman"/>
                <w:bCs/>
                <w:szCs w:val="20"/>
              </w:rPr>
              <w:t>Amends the Higher Education Act of 1965 to protect victims of sexual violence and improve the adjudication of allegations related to sexual violence.</w:t>
            </w:r>
          </w:p>
        </w:tc>
      </w:tr>
      <w:tr w:rsidR="00333E1E" w:rsidRPr="00381B58" w14:paraId="3E491246" w14:textId="77777777" w:rsidTr="00DD102A">
        <w:trPr>
          <w:trHeight w:val="627"/>
        </w:trPr>
        <w:tc>
          <w:tcPr>
            <w:tcW w:w="1615" w:type="dxa"/>
          </w:tcPr>
          <w:p w14:paraId="72EBDFC3" w14:textId="7679EF46" w:rsidR="00333E1E" w:rsidRPr="00381B58" w:rsidRDefault="00333E1E" w:rsidP="00333E1E">
            <w:pPr>
              <w:keepLines/>
              <w:rPr>
                <w:rFonts w:cs="Times New Roman"/>
                <w:bCs/>
                <w:kern w:val="36"/>
                <w:szCs w:val="20"/>
                <w:lang w:val="en"/>
              </w:rPr>
            </w:pPr>
            <w:r w:rsidRPr="00381B58">
              <w:rPr>
                <w:rFonts w:cs="Times New Roman"/>
                <w:bCs/>
                <w:kern w:val="36"/>
                <w:szCs w:val="20"/>
                <w:lang w:val="en"/>
              </w:rPr>
              <w:t xml:space="preserve">H.R.3256 – </w:t>
            </w:r>
          </w:p>
          <w:p w14:paraId="29243E02" w14:textId="5DF4299C" w:rsidR="00333E1E" w:rsidRPr="00381B58" w:rsidRDefault="00333E1E" w:rsidP="00333E1E">
            <w:pPr>
              <w:keepLines/>
              <w:rPr>
                <w:rFonts w:cs="Times New Roman"/>
                <w:bCs/>
                <w:kern w:val="36"/>
                <w:szCs w:val="20"/>
                <w:lang w:val="en"/>
              </w:rPr>
            </w:pPr>
            <w:r w:rsidRPr="00381B58">
              <w:rPr>
                <w:rFonts w:cs="Times New Roman"/>
                <w:bCs/>
                <w:kern w:val="36"/>
                <w:szCs w:val="20"/>
                <w:lang w:val="en"/>
              </w:rPr>
              <w:t>One In, One Out Act</w:t>
            </w:r>
          </w:p>
          <w:p w14:paraId="6E6B92CA" w14:textId="36686EE2" w:rsidR="00333E1E" w:rsidRPr="00381B58" w:rsidRDefault="0054137E" w:rsidP="00333E1E">
            <w:pPr>
              <w:keepLines/>
              <w:rPr>
                <w:rFonts w:cs="Times New Roman"/>
                <w:bCs/>
                <w:kern w:val="36"/>
                <w:szCs w:val="20"/>
                <w:lang w:val="en"/>
              </w:rPr>
            </w:pPr>
            <w:hyperlink r:id="rId130" w:history="1">
              <w:r w:rsidR="00BF562A" w:rsidRPr="00C64996">
                <w:rPr>
                  <w:rStyle w:val="Hyperlink"/>
                  <w:rFonts w:cs="Times New Roman"/>
                  <w:bCs/>
                  <w:color w:val="0000FF"/>
                  <w:kern w:val="36"/>
                  <w:szCs w:val="20"/>
                  <w:lang w:val="en"/>
                </w:rPr>
                <w:t>Link</w:t>
              </w:r>
            </w:hyperlink>
          </w:p>
          <w:p w14:paraId="2FEB34D6" w14:textId="77777777" w:rsidR="00333E1E" w:rsidRPr="00381B58" w:rsidRDefault="00333E1E" w:rsidP="00333E1E">
            <w:pPr>
              <w:keepLines/>
              <w:rPr>
                <w:rFonts w:cs="Times New Roman"/>
                <w:bCs/>
                <w:kern w:val="36"/>
                <w:szCs w:val="20"/>
                <w:lang w:val="en"/>
              </w:rPr>
            </w:pPr>
          </w:p>
        </w:tc>
        <w:tc>
          <w:tcPr>
            <w:tcW w:w="1350" w:type="dxa"/>
          </w:tcPr>
          <w:p w14:paraId="3615DC6C" w14:textId="77777777" w:rsidR="00333E1E" w:rsidRPr="00381B58" w:rsidRDefault="00333E1E" w:rsidP="00333E1E">
            <w:pPr>
              <w:keepLines/>
              <w:rPr>
                <w:rFonts w:cs="Times New Roman"/>
                <w:szCs w:val="20"/>
              </w:rPr>
            </w:pPr>
            <w:r w:rsidRPr="00381B58">
              <w:rPr>
                <w:rFonts w:cs="Times New Roman"/>
                <w:szCs w:val="20"/>
              </w:rPr>
              <w:t>Rep. McCaul, Michael T (R-TX)</w:t>
            </w:r>
          </w:p>
        </w:tc>
        <w:tc>
          <w:tcPr>
            <w:tcW w:w="3713" w:type="dxa"/>
          </w:tcPr>
          <w:p w14:paraId="7FB5F512" w14:textId="370ECFA5" w:rsidR="00333E1E" w:rsidRPr="00381B58" w:rsidRDefault="00333E1E" w:rsidP="00333E1E">
            <w:pPr>
              <w:keepLines/>
              <w:rPr>
                <w:rFonts w:cs="Times New Roman"/>
                <w:b/>
                <w:szCs w:val="20"/>
              </w:rPr>
            </w:pPr>
            <w:r w:rsidRPr="00381B58">
              <w:rPr>
                <w:rFonts w:cs="Times New Roman"/>
                <w:b/>
                <w:szCs w:val="20"/>
              </w:rPr>
              <w:t xml:space="preserve">Introduced </w:t>
            </w:r>
          </w:p>
          <w:p w14:paraId="0287AB94" w14:textId="77777777" w:rsidR="00333E1E" w:rsidRPr="00381B58" w:rsidRDefault="00333E1E" w:rsidP="00333E1E">
            <w:pPr>
              <w:keepLines/>
              <w:rPr>
                <w:rFonts w:cs="Times New Roman"/>
                <w:szCs w:val="20"/>
              </w:rPr>
            </w:pPr>
            <w:r w:rsidRPr="00381B58">
              <w:rPr>
                <w:rFonts w:cs="Times New Roman"/>
                <w:szCs w:val="20"/>
              </w:rPr>
              <w:t>July 28, 2015</w:t>
            </w:r>
          </w:p>
          <w:p w14:paraId="29CDFFF1" w14:textId="77777777" w:rsidR="00333E1E" w:rsidRPr="00381B58" w:rsidRDefault="00333E1E" w:rsidP="00333E1E">
            <w:pPr>
              <w:keepLines/>
              <w:rPr>
                <w:rFonts w:cs="Times New Roman"/>
                <w:szCs w:val="20"/>
              </w:rPr>
            </w:pPr>
          </w:p>
          <w:p w14:paraId="5EE09CB7" w14:textId="77777777" w:rsidR="00333E1E" w:rsidRPr="00381B58" w:rsidRDefault="00333E1E" w:rsidP="00333E1E">
            <w:pPr>
              <w:keepLines/>
              <w:rPr>
                <w:rFonts w:cs="Times New Roman"/>
                <w:b/>
                <w:szCs w:val="20"/>
              </w:rPr>
            </w:pPr>
            <w:r w:rsidRPr="00381B58">
              <w:rPr>
                <w:rFonts w:cs="Times New Roman"/>
                <w:b/>
                <w:szCs w:val="20"/>
              </w:rPr>
              <w:t>Most Recent Action</w:t>
            </w:r>
          </w:p>
          <w:p w14:paraId="69E8F2FE" w14:textId="10E02E70" w:rsidR="00333E1E" w:rsidRPr="00381B58" w:rsidRDefault="00333E1E" w:rsidP="00333E1E">
            <w:pPr>
              <w:keepLines/>
              <w:rPr>
                <w:rFonts w:cs="Times New Roman"/>
                <w:szCs w:val="20"/>
              </w:rPr>
            </w:pPr>
            <w:r w:rsidRPr="00381B58">
              <w:rPr>
                <w:rFonts w:cs="Times New Roman"/>
                <w:szCs w:val="20"/>
              </w:rPr>
              <w:t xml:space="preserve">Referred to the Subcommittee on Regulatory Reform, Commercial and Antitrust Law on </w:t>
            </w:r>
            <w:r w:rsidR="00E17422" w:rsidRPr="00381B58">
              <w:rPr>
                <w:rFonts w:cs="Times New Roman"/>
                <w:szCs w:val="20"/>
              </w:rPr>
              <w:t>September</w:t>
            </w:r>
            <w:r w:rsidRPr="00381B58">
              <w:rPr>
                <w:rFonts w:cs="Times New Roman"/>
                <w:szCs w:val="20"/>
              </w:rPr>
              <w:t xml:space="preserve"> 08, 2015</w:t>
            </w:r>
          </w:p>
        </w:tc>
        <w:tc>
          <w:tcPr>
            <w:tcW w:w="6480" w:type="dxa"/>
          </w:tcPr>
          <w:p w14:paraId="28BEE44C" w14:textId="77777777" w:rsidR="00333E1E" w:rsidRPr="00381B58" w:rsidRDefault="00333E1E" w:rsidP="00DD102A">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To require each agency to repeal or revise 1 or more existing regulations before issuing a new regulation, and for other purposes.</w:t>
            </w:r>
          </w:p>
        </w:tc>
      </w:tr>
      <w:tr w:rsidR="00333E1E" w:rsidRPr="00381B58" w14:paraId="4A86A53E" w14:textId="77777777" w:rsidTr="00DD102A">
        <w:trPr>
          <w:trHeight w:val="627"/>
        </w:trPr>
        <w:tc>
          <w:tcPr>
            <w:tcW w:w="1615" w:type="dxa"/>
          </w:tcPr>
          <w:p w14:paraId="77D656FE" w14:textId="77777777" w:rsidR="00333E1E" w:rsidRPr="00381B58" w:rsidRDefault="00333E1E" w:rsidP="00333E1E">
            <w:pPr>
              <w:keepLines/>
              <w:rPr>
                <w:rFonts w:cs="Times New Roman"/>
                <w:szCs w:val="20"/>
              </w:rPr>
            </w:pPr>
            <w:r w:rsidRPr="00381B58">
              <w:rPr>
                <w:rFonts w:cs="Times New Roman"/>
                <w:szCs w:val="20"/>
              </w:rPr>
              <w:t>S. 1683</w:t>
            </w:r>
          </w:p>
          <w:p w14:paraId="74D456DD" w14:textId="77777777" w:rsidR="00333E1E" w:rsidRPr="00381B58" w:rsidRDefault="00333E1E" w:rsidP="00333E1E">
            <w:pPr>
              <w:keepLines/>
              <w:rPr>
                <w:rFonts w:cs="Times New Roman"/>
                <w:szCs w:val="20"/>
              </w:rPr>
            </w:pPr>
            <w:r w:rsidRPr="00381B58">
              <w:rPr>
                <w:rFonts w:cs="Times New Roman"/>
                <w:szCs w:val="20"/>
              </w:rPr>
              <w:lastRenderedPageBreak/>
              <w:t>SCRUB Act of 2015 (Searching for and Cutting Regulations that are Unnecessarily Burdensome)</w:t>
            </w:r>
          </w:p>
          <w:p w14:paraId="4AD934C7" w14:textId="4DA766CD" w:rsidR="00333E1E" w:rsidRPr="00381B58" w:rsidRDefault="0054137E" w:rsidP="00333E1E">
            <w:pPr>
              <w:keepLines/>
              <w:rPr>
                <w:rFonts w:cs="Times New Roman"/>
                <w:bCs/>
                <w:kern w:val="36"/>
                <w:szCs w:val="20"/>
                <w:lang w:val="en"/>
              </w:rPr>
            </w:pPr>
            <w:hyperlink r:id="rId131" w:history="1">
              <w:r w:rsidR="00BF562A" w:rsidRPr="00C64996">
                <w:rPr>
                  <w:rStyle w:val="Hyperlink"/>
                  <w:rFonts w:cs="Times New Roman"/>
                  <w:color w:val="0000FF"/>
                  <w:szCs w:val="20"/>
                </w:rPr>
                <w:t>Link</w:t>
              </w:r>
            </w:hyperlink>
          </w:p>
        </w:tc>
        <w:tc>
          <w:tcPr>
            <w:tcW w:w="1350" w:type="dxa"/>
          </w:tcPr>
          <w:p w14:paraId="09CAA531" w14:textId="7C4D705C" w:rsidR="00333E1E" w:rsidRPr="00381B58" w:rsidRDefault="00333E1E" w:rsidP="00333E1E">
            <w:pPr>
              <w:keepLines/>
              <w:rPr>
                <w:rFonts w:cs="Times New Roman"/>
                <w:szCs w:val="20"/>
              </w:rPr>
            </w:pPr>
            <w:r w:rsidRPr="00381B58">
              <w:rPr>
                <w:rFonts w:cs="Times New Roman"/>
                <w:szCs w:val="20"/>
              </w:rPr>
              <w:lastRenderedPageBreak/>
              <w:t>Sen. Orrin Hatch (R-UT)</w:t>
            </w:r>
          </w:p>
        </w:tc>
        <w:tc>
          <w:tcPr>
            <w:tcW w:w="3713" w:type="dxa"/>
          </w:tcPr>
          <w:p w14:paraId="41DC7474" w14:textId="77777777" w:rsidR="00333E1E" w:rsidRPr="00381B58" w:rsidRDefault="00333E1E" w:rsidP="00333E1E">
            <w:pPr>
              <w:keepLines/>
              <w:rPr>
                <w:rFonts w:cs="Times New Roman"/>
                <w:b/>
                <w:szCs w:val="20"/>
              </w:rPr>
            </w:pPr>
            <w:r w:rsidRPr="00381B58">
              <w:rPr>
                <w:rFonts w:cs="Times New Roman"/>
                <w:b/>
                <w:szCs w:val="20"/>
              </w:rPr>
              <w:t>Introduced</w:t>
            </w:r>
          </w:p>
          <w:p w14:paraId="416C69DF" w14:textId="305AB0FD" w:rsidR="00333E1E" w:rsidRPr="00381B58" w:rsidRDefault="00E17422" w:rsidP="00333E1E">
            <w:pPr>
              <w:keepLines/>
              <w:rPr>
                <w:rFonts w:cs="Times New Roman"/>
                <w:szCs w:val="20"/>
              </w:rPr>
            </w:pPr>
            <w:r w:rsidRPr="00381B58">
              <w:rPr>
                <w:rFonts w:cs="Times New Roman"/>
                <w:szCs w:val="20"/>
              </w:rPr>
              <w:t>June</w:t>
            </w:r>
            <w:r w:rsidR="00333E1E" w:rsidRPr="00381B58">
              <w:rPr>
                <w:rFonts w:cs="Times New Roman"/>
                <w:szCs w:val="20"/>
              </w:rPr>
              <w:t xml:space="preserve"> 25, 2015</w:t>
            </w:r>
          </w:p>
          <w:p w14:paraId="772660C8" w14:textId="77777777" w:rsidR="00333E1E" w:rsidRPr="00381B58" w:rsidRDefault="00333E1E" w:rsidP="00333E1E">
            <w:pPr>
              <w:keepLines/>
              <w:rPr>
                <w:rFonts w:cs="Times New Roman"/>
                <w:b/>
                <w:szCs w:val="20"/>
              </w:rPr>
            </w:pPr>
          </w:p>
          <w:p w14:paraId="165BD185" w14:textId="77777777" w:rsidR="00333E1E" w:rsidRPr="00381B58" w:rsidRDefault="00333E1E" w:rsidP="00333E1E">
            <w:pPr>
              <w:keepLines/>
              <w:rPr>
                <w:rFonts w:cs="Times New Roman"/>
                <w:b/>
                <w:szCs w:val="20"/>
              </w:rPr>
            </w:pPr>
            <w:r w:rsidRPr="00381B58">
              <w:rPr>
                <w:rFonts w:cs="Times New Roman"/>
                <w:b/>
                <w:szCs w:val="20"/>
              </w:rPr>
              <w:lastRenderedPageBreak/>
              <w:t>Most Recent Action</w:t>
            </w:r>
          </w:p>
          <w:p w14:paraId="3E2FF5AF" w14:textId="3C948DC1" w:rsidR="00333E1E" w:rsidRPr="00381B58" w:rsidRDefault="00333E1E" w:rsidP="00333E1E">
            <w:pPr>
              <w:keepLines/>
              <w:rPr>
                <w:rFonts w:cs="Times New Roman"/>
                <w:b/>
                <w:szCs w:val="20"/>
              </w:rPr>
            </w:pPr>
            <w:r w:rsidRPr="00381B58">
              <w:rPr>
                <w:rFonts w:cs="Times New Roman"/>
                <w:szCs w:val="20"/>
              </w:rPr>
              <w:t xml:space="preserve">Referred to the Committee on Homeland Security and Governmental Affairs on </w:t>
            </w:r>
            <w:r w:rsidR="00E17422" w:rsidRPr="00381B58">
              <w:rPr>
                <w:rFonts w:cs="Times New Roman"/>
                <w:szCs w:val="20"/>
              </w:rPr>
              <w:t>June</w:t>
            </w:r>
            <w:r w:rsidRPr="00381B58">
              <w:rPr>
                <w:rFonts w:cs="Times New Roman"/>
                <w:szCs w:val="20"/>
              </w:rPr>
              <w:t xml:space="preserve"> 25, 2015</w:t>
            </w:r>
          </w:p>
        </w:tc>
        <w:tc>
          <w:tcPr>
            <w:tcW w:w="6480" w:type="dxa"/>
            <w:vMerge w:val="restart"/>
          </w:tcPr>
          <w:p w14:paraId="7BB92A56" w14:textId="77777777" w:rsidR="00333E1E" w:rsidRPr="00381B58" w:rsidRDefault="00333E1E" w:rsidP="00DD102A">
            <w:pPr>
              <w:pStyle w:val="ListParagraph"/>
              <w:keepLines/>
              <w:numPr>
                <w:ilvl w:val="0"/>
                <w:numId w:val="1"/>
              </w:numPr>
              <w:ind w:left="342"/>
              <w:rPr>
                <w:rFonts w:ascii="Times New Roman" w:hAnsi="Times New Roman" w:cs="Times New Roman"/>
                <w:szCs w:val="20"/>
              </w:rPr>
            </w:pPr>
            <w:r w:rsidRPr="00381B58">
              <w:rPr>
                <w:rFonts w:ascii="Times New Roman" w:hAnsi="Times New Roman" w:cs="Times New Roman"/>
                <w:szCs w:val="20"/>
              </w:rPr>
              <w:lastRenderedPageBreak/>
              <w:t>Establishes the Retrospective Regulatory Review Commission to review the Code of Federal Regulations to identify, using specified criteria, rules and sets of rules that collectively implement a regulatory program that should be repealed to lower the cost of regulation to the economy.</w:t>
            </w:r>
          </w:p>
          <w:p w14:paraId="099A1FD4" w14:textId="77777777" w:rsidR="00333E1E" w:rsidRPr="00381B58" w:rsidRDefault="00333E1E" w:rsidP="00DD102A">
            <w:pPr>
              <w:pStyle w:val="ListParagraph"/>
              <w:keepLines/>
              <w:numPr>
                <w:ilvl w:val="0"/>
                <w:numId w:val="1"/>
              </w:numPr>
              <w:ind w:left="342"/>
              <w:rPr>
                <w:rFonts w:ascii="Times New Roman" w:hAnsi="Times New Roman" w:cs="Times New Roman"/>
                <w:szCs w:val="20"/>
              </w:rPr>
            </w:pPr>
            <w:r w:rsidRPr="00381B58">
              <w:rPr>
                <w:rFonts w:ascii="Times New Roman" w:hAnsi="Times New Roman" w:cs="Times New Roman"/>
                <w:szCs w:val="20"/>
              </w:rPr>
              <w:t>Requires a federal agency that makes a new rule to repeal rules identified by the Commission to offset the cost to the economy of such new rule.</w:t>
            </w:r>
          </w:p>
          <w:p w14:paraId="78C3C1C8" w14:textId="77777777" w:rsidR="00333E1E" w:rsidRPr="00381B58" w:rsidRDefault="00333E1E" w:rsidP="00DD102A">
            <w:pPr>
              <w:keepLines/>
              <w:rPr>
                <w:rFonts w:cs="Times New Roman"/>
                <w:szCs w:val="20"/>
              </w:rPr>
            </w:pPr>
          </w:p>
          <w:p w14:paraId="60943E7F" w14:textId="08EE1796" w:rsidR="00333E1E" w:rsidRPr="00381B58" w:rsidRDefault="00333E1E" w:rsidP="00DD102A">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 xml:space="preserve">* Note – Though the Senate bill contains additional procedures for a joint resolution, these two bills are substantially identical. </w:t>
            </w:r>
          </w:p>
        </w:tc>
      </w:tr>
      <w:tr w:rsidR="00333E1E" w:rsidRPr="00381B58" w14:paraId="71DA2EF8" w14:textId="77777777" w:rsidTr="00076B6D">
        <w:trPr>
          <w:trHeight w:val="627"/>
        </w:trPr>
        <w:tc>
          <w:tcPr>
            <w:tcW w:w="1615" w:type="dxa"/>
          </w:tcPr>
          <w:p w14:paraId="364D8908" w14:textId="77777777" w:rsidR="00333E1E" w:rsidRPr="00381B58" w:rsidRDefault="00333E1E" w:rsidP="00333E1E">
            <w:pPr>
              <w:keepLines/>
              <w:rPr>
                <w:rFonts w:cs="Times New Roman"/>
                <w:szCs w:val="20"/>
              </w:rPr>
            </w:pPr>
            <w:r w:rsidRPr="00381B58">
              <w:rPr>
                <w:rFonts w:cs="Times New Roman"/>
                <w:szCs w:val="20"/>
              </w:rPr>
              <w:t>H.R. 1155</w:t>
            </w:r>
          </w:p>
          <w:p w14:paraId="578EC1B6" w14:textId="77777777" w:rsidR="00333E1E" w:rsidRPr="00381B58" w:rsidRDefault="00333E1E" w:rsidP="00333E1E">
            <w:pPr>
              <w:keepLines/>
              <w:rPr>
                <w:rFonts w:cs="Times New Roman"/>
                <w:szCs w:val="20"/>
              </w:rPr>
            </w:pPr>
            <w:r w:rsidRPr="00381B58">
              <w:rPr>
                <w:rFonts w:cs="Times New Roman"/>
                <w:szCs w:val="20"/>
              </w:rPr>
              <w:t>SCRUB Act of 2015 (Searching for and Cutting Regulations that are Unnecessarily Burdensome)</w:t>
            </w:r>
          </w:p>
          <w:p w14:paraId="3F9AB941" w14:textId="19395B8A" w:rsidR="00333E1E" w:rsidRPr="00381B58" w:rsidRDefault="0054137E" w:rsidP="00333E1E">
            <w:pPr>
              <w:keepLines/>
              <w:rPr>
                <w:rFonts w:cs="Times New Roman"/>
                <w:bCs/>
                <w:kern w:val="36"/>
                <w:szCs w:val="20"/>
                <w:lang w:val="en"/>
              </w:rPr>
            </w:pPr>
            <w:hyperlink r:id="rId132" w:history="1">
              <w:r w:rsidR="00BF562A" w:rsidRPr="00C64996">
                <w:rPr>
                  <w:rStyle w:val="Hyperlink"/>
                  <w:rFonts w:cs="Times New Roman"/>
                  <w:color w:val="0000FF"/>
                  <w:szCs w:val="20"/>
                </w:rPr>
                <w:t>Link</w:t>
              </w:r>
            </w:hyperlink>
          </w:p>
        </w:tc>
        <w:tc>
          <w:tcPr>
            <w:tcW w:w="1350" w:type="dxa"/>
          </w:tcPr>
          <w:p w14:paraId="0F75BA3D" w14:textId="77777777" w:rsidR="00333E1E" w:rsidRPr="00381B58" w:rsidRDefault="00333E1E" w:rsidP="00333E1E">
            <w:pPr>
              <w:keepLines/>
              <w:rPr>
                <w:rFonts w:cs="Times New Roman"/>
                <w:szCs w:val="20"/>
              </w:rPr>
            </w:pPr>
            <w:r w:rsidRPr="00381B58">
              <w:rPr>
                <w:rFonts w:cs="Times New Roman"/>
                <w:szCs w:val="20"/>
              </w:rPr>
              <w:t xml:space="preserve">Rep. Jason Smith </w:t>
            </w:r>
          </w:p>
          <w:p w14:paraId="2DC1DA2A" w14:textId="327680F1" w:rsidR="00333E1E" w:rsidRPr="00381B58" w:rsidRDefault="00333E1E" w:rsidP="00333E1E">
            <w:pPr>
              <w:keepLines/>
              <w:rPr>
                <w:rFonts w:cs="Times New Roman"/>
                <w:szCs w:val="20"/>
              </w:rPr>
            </w:pPr>
            <w:r w:rsidRPr="00381B58">
              <w:rPr>
                <w:rFonts w:cs="Times New Roman"/>
                <w:szCs w:val="20"/>
              </w:rPr>
              <w:t>(R-MO-8)</w:t>
            </w:r>
          </w:p>
        </w:tc>
        <w:tc>
          <w:tcPr>
            <w:tcW w:w="3713" w:type="dxa"/>
          </w:tcPr>
          <w:p w14:paraId="073D5BAC" w14:textId="77777777" w:rsidR="00333E1E" w:rsidRPr="00381B58" w:rsidRDefault="00333E1E" w:rsidP="00333E1E">
            <w:pPr>
              <w:keepLines/>
              <w:rPr>
                <w:rFonts w:cs="Times New Roman"/>
                <w:b/>
                <w:szCs w:val="20"/>
              </w:rPr>
            </w:pPr>
            <w:r w:rsidRPr="00381B58">
              <w:rPr>
                <w:rFonts w:cs="Times New Roman"/>
                <w:b/>
                <w:szCs w:val="20"/>
              </w:rPr>
              <w:t>Introduced</w:t>
            </w:r>
          </w:p>
          <w:p w14:paraId="57F278D9" w14:textId="789C2D6C" w:rsidR="00333E1E" w:rsidRPr="00381B58" w:rsidRDefault="00E17422" w:rsidP="00333E1E">
            <w:pPr>
              <w:keepLines/>
              <w:rPr>
                <w:rFonts w:cs="Times New Roman"/>
                <w:szCs w:val="20"/>
              </w:rPr>
            </w:pPr>
            <w:r w:rsidRPr="00381B58">
              <w:rPr>
                <w:rFonts w:cs="Times New Roman"/>
                <w:szCs w:val="20"/>
              </w:rPr>
              <w:t>February</w:t>
            </w:r>
            <w:r w:rsidR="00333E1E" w:rsidRPr="00381B58">
              <w:rPr>
                <w:rFonts w:cs="Times New Roman"/>
                <w:szCs w:val="20"/>
              </w:rPr>
              <w:t xml:space="preserve"> 02, 2015</w:t>
            </w:r>
          </w:p>
          <w:p w14:paraId="0C1312D9" w14:textId="77777777" w:rsidR="00333E1E" w:rsidRPr="00381B58" w:rsidRDefault="00333E1E" w:rsidP="00333E1E">
            <w:pPr>
              <w:keepLines/>
              <w:rPr>
                <w:rFonts w:cs="Times New Roman"/>
                <w:b/>
                <w:szCs w:val="20"/>
              </w:rPr>
            </w:pPr>
          </w:p>
          <w:p w14:paraId="52C6C587" w14:textId="77777777" w:rsidR="00333E1E" w:rsidRPr="00381B58" w:rsidRDefault="00333E1E" w:rsidP="00333E1E">
            <w:pPr>
              <w:keepLines/>
              <w:rPr>
                <w:rFonts w:cs="Times New Roman"/>
                <w:b/>
                <w:szCs w:val="20"/>
              </w:rPr>
            </w:pPr>
            <w:r w:rsidRPr="00381B58">
              <w:rPr>
                <w:rFonts w:cs="Times New Roman"/>
                <w:b/>
                <w:szCs w:val="20"/>
              </w:rPr>
              <w:t>Most Recent Action</w:t>
            </w:r>
          </w:p>
          <w:p w14:paraId="2E94BCD0" w14:textId="21043517" w:rsidR="00333E1E" w:rsidRPr="00381B58" w:rsidRDefault="00333E1E" w:rsidP="00333E1E">
            <w:pPr>
              <w:keepLines/>
              <w:rPr>
                <w:rFonts w:cs="Times New Roman"/>
                <w:szCs w:val="20"/>
              </w:rPr>
            </w:pPr>
            <w:r w:rsidRPr="00381B58">
              <w:rPr>
                <w:rFonts w:cs="Times New Roman"/>
                <w:szCs w:val="20"/>
              </w:rPr>
              <w:t xml:space="preserve">Passed the House on January 7, 2016; Received in Senate, read twice, and referred to the Committee on Homeland Security and Government Affairs on January 11, 2016.  </w:t>
            </w:r>
          </w:p>
          <w:p w14:paraId="1B1C3934" w14:textId="77777777" w:rsidR="00333E1E" w:rsidRPr="00381B58" w:rsidRDefault="00333E1E" w:rsidP="00333E1E">
            <w:pPr>
              <w:keepLines/>
              <w:rPr>
                <w:rFonts w:cs="Times New Roman"/>
                <w:szCs w:val="20"/>
              </w:rPr>
            </w:pPr>
          </w:p>
          <w:p w14:paraId="24CB37DD" w14:textId="77777777" w:rsidR="00333E1E" w:rsidRPr="00381B58" w:rsidRDefault="00333E1E" w:rsidP="00333E1E">
            <w:pPr>
              <w:keepLines/>
              <w:rPr>
                <w:rFonts w:cs="Times New Roman"/>
                <w:b/>
                <w:szCs w:val="20"/>
              </w:rPr>
            </w:pPr>
            <w:r w:rsidRPr="00381B58">
              <w:rPr>
                <w:rFonts w:cs="Times New Roman"/>
                <w:b/>
                <w:szCs w:val="20"/>
              </w:rPr>
              <w:t>Committee Reports</w:t>
            </w:r>
          </w:p>
          <w:p w14:paraId="232AE710" w14:textId="77777777" w:rsidR="00333E1E" w:rsidRPr="00C64996" w:rsidRDefault="0054137E" w:rsidP="00333E1E">
            <w:pPr>
              <w:pStyle w:val="Heading2"/>
              <w:outlineLvl w:val="1"/>
              <w:rPr>
                <w:i w:val="0"/>
                <w:color w:val="0000FF"/>
                <w:u w:val="single"/>
              </w:rPr>
            </w:pPr>
            <w:hyperlink r:id="rId133" w:history="1">
              <w:r w:rsidR="00333E1E" w:rsidRPr="00C64996">
                <w:rPr>
                  <w:rStyle w:val="Hyperlink"/>
                  <w:i w:val="0"/>
                  <w:color w:val="0000FF"/>
                </w:rPr>
                <w:t>Judiciary Committee</w:t>
              </w:r>
            </w:hyperlink>
          </w:p>
          <w:p w14:paraId="564D6C5F" w14:textId="77777777" w:rsidR="00333E1E" w:rsidRPr="00381B58" w:rsidRDefault="00333E1E" w:rsidP="00333E1E">
            <w:pPr>
              <w:keepLines/>
              <w:rPr>
                <w:rFonts w:cs="Times New Roman"/>
                <w:szCs w:val="20"/>
              </w:rPr>
            </w:pPr>
          </w:p>
          <w:p w14:paraId="52A3789A" w14:textId="77777777" w:rsidR="00333E1E" w:rsidRPr="00381B58" w:rsidRDefault="00333E1E" w:rsidP="00333E1E">
            <w:pPr>
              <w:keepLines/>
              <w:rPr>
                <w:rFonts w:cs="Times New Roman"/>
                <w:b/>
                <w:szCs w:val="20"/>
              </w:rPr>
            </w:pPr>
            <w:r w:rsidRPr="00381B58">
              <w:rPr>
                <w:rFonts w:cs="Times New Roman"/>
                <w:b/>
                <w:szCs w:val="20"/>
              </w:rPr>
              <w:t>Statement of Administration:</w:t>
            </w:r>
          </w:p>
          <w:p w14:paraId="00DB5826" w14:textId="44ECBEE2" w:rsidR="00333E1E" w:rsidRPr="00381B58" w:rsidRDefault="0054137E" w:rsidP="00333E1E">
            <w:pPr>
              <w:keepLines/>
              <w:rPr>
                <w:rFonts w:cs="Times New Roman"/>
                <w:b/>
                <w:szCs w:val="20"/>
              </w:rPr>
            </w:pPr>
            <w:hyperlink r:id="rId134" w:history="1">
              <w:r w:rsidR="00333E1E" w:rsidRPr="00381B58">
                <w:rPr>
                  <w:rStyle w:val="Hyperlink"/>
                  <w:rFonts w:cs="Times New Roman"/>
                  <w:color w:val="auto"/>
                  <w:szCs w:val="20"/>
                  <w:u w:val="none"/>
                </w:rPr>
                <w:t>House Rules</w:t>
              </w:r>
            </w:hyperlink>
            <w:r w:rsidR="00333E1E" w:rsidRPr="00381B58">
              <w:rPr>
                <w:rFonts w:cs="Times New Roman"/>
                <w:szCs w:val="20"/>
              </w:rPr>
              <w:t xml:space="preserve"> on </w:t>
            </w:r>
            <w:r w:rsidR="00E17422" w:rsidRPr="00381B58">
              <w:rPr>
                <w:rFonts w:cs="Times New Roman"/>
                <w:szCs w:val="20"/>
              </w:rPr>
              <w:t>January</w:t>
            </w:r>
            <w:r w:rsidR="00333E1E" w:rsidRPr="00381B58">
              <w:rPr>
                <w:rFonts w:cs="Times New Roman"/>
                <w:szCs w:val="20"/>
              </w:rPr>
              <w:t xml:space="preserve"> 5, 2016.</w:t>
            </w:r>
          </w:p>
        </w:tc>
        <w:tc>
          <w:tcPr>
            <w:tcW w:w="6480" w:type="dxa"/>
            <w:vMerge/>
            <w:vAlign w:val="center"/>
          </w:tcPr>
          <w:p w14:paraId="79D169F1" w14:textId="32798A3E" w:rsidR="00333E1E" w:rsidRPr="00381B58" w:rsidRDefault="00333E1E" w:rsidP="00333E1E">
            <w:pPr>
              <w:pStyle w:val="ListParagraph"/>
              <w:numPr>
                <w:ilvl w:val="0"/>
                <w:numId w:val="1"/>
              </w:numPr>
              <w:rPr>
                <w:rFonts w:ascii="Times New Roman" w:hAnsi="Times New Roman" w:cs="Times New Roman"/>
                <w:szCs w:val="20"/>
              </w:rPr>
            </w:pPr>
          </w:p>
        </w:tc>
      </w:tr>
      <w:tr w:rsidR="00333E1E" w:rsidRPr="00381B58" w14:paraId="11E68FE3" w14:textId="77777777" w:rsidTr="00F1190D">
        <w:trPr>
          <w:trHeight w:val="627"/>
        </w:trPr>
        <w:tc>
          <w:tcPr>
            <w:tcW w:w="1615" w:type="dxa"/>
          </w:tcPr>
          <w:p w14:paraId="5A74F957" w14:textId="77777777" w:rsidR="00333E1E" w:rsidRPr="00381B58" w:rsidRDefault="00333E1E" w:rsidP="00333E1E">
            <w:pPr>
              <w:keepLines/>
              <w:rPr>
                <w:rFonts w:cs="Times New Roman"/>
                <w:bCs/>
                <w:kern w:val="36"/>
                <w:szCs w:val="20"/>
                <w:lang w:val="en"/>
              </w:rPr>
            </w:pPr>
            <w:r w:rsidRPr="00381B58">
              <w:rPr>
                <w:rFonts w:cs="Times New Roman"/>
                <w:bCs/>
                <w:kern w:val="36"/>
                <w:szCs w:val="20"/>
                <w:lang w:val="en"/>
              </w:rPr>
              <w:t>S. 1817 Smarter Regs Act of 2015</w:t>
            </w:r>
          </w:p>
          <w:p w14:paraId="548E5D8A" w14:textId="77777777" w:rsidR="00333E1E" w:rsidRPr="00381B58" w:rsidRDefault="00333E1E" w:rsidP="00333E1E">
            <w:pPr>
              <w:keepLines/>
              <w:rPr>
                <w:rFonts w:cs="Times New Roman"/>
                <w:bCs/>
                <w:kern w:val="36"/>
                <w:szCs w:val="20"/>
                <w:lang w:val="en"/>
              </w:rPr>
            </w:pPr>
          </w:p>
          <w:p w14:paraId="33B2122E" w14:textId="7976D916" w:rsidR="00333E1E" w:rsidRPr="00381B58" w:rsidRDefault="0054137E" w:rsidP="00333E1E">
            <w:pPr>
              <w:keepLines/>
              <w:rPr>
                <w:rFonts w:cs="Times New Roman"/>
                <w:bCs/>
                <w:kern w:val="36"/>
                <w:szCs w:val="20"/>
                <w:lang w:val="en"/>
              </w:rPr>
            </w:pPr>
            <w:hyperlink r:id="rId135" w:history="1">
              <w:r w:rsidR="00BF562A" w:rsidRPr="00C64996">
                <w:rPr>
                  <w:rStyle w:val="Hyperlink"/>
                  <w:rFonts w:cs="Times New Roman"/>
                  <w:bCs/>
                  <w:color w:val="0000FF"/>
                  <w:kern w:val="36"/>
                  <w:szCs w:val="20"/>
                  <w:lang w:val="en"/>
                </w:rPr>
                <w:t>Link</w:t>
              </w:r>
            </w:hyperlink>
          </w:p>
        </w:tc>
        <w:tc>
          <w:tcPr>
            <w:tcW w:w="1350" w:type="dxa"/>
          </w:tcPr>
          <w:p w14:paraId="51702B8D" w14:textId="52A648F2" w:rsidR="00333E1E" w:rsidRPr="00381B58" w:rsidRDefault="00333E1E" w:rsidP="00333E1E">
            <w:pPr>
              <w:keepLines/>
              <w:rPr>
                <w:rFonts w:cs="Times New Roman"/>
                <w:szCs w:val="20"/>
              </w:rPr>
            </w:pPr>
            <w:r w:rsidRPr="00381B58">
              <w:rPr>
                <w:rFonts w:cs="Times New Roman"/>
                <w:szCs w:val="20"/>
              </w:rPr>
              <w:t>Sen. Heitkamp (D-ND)</w:t>
            </w:r>
          </w:p>
        </w:tc>
        <w:tc>
          <w:tcPr>
            <w:tcW w:w="3713" w:type="dxa"/>
          </w:tcPr>
          <w:p w14:paraId="504953B0" w14:textId="77777777" w:rsidR="00333E1E" w:rsidRPr="00381B58" w:rsidRDefault="00333E1E" w:rsidP="00333E1E">
            <w:pPr>
              <w:keepLines/>
              <w:rPr>
                <w:rFonts w:cs="Times New Roman"/>
                <w:b/>
                <w:szCs w:val="20"/>
              </w:rPr>
            </w:pPr>
            <w:r w:rsidRPr="00381B58">
              <w:rPr>
                <w:rFonts w:cs="Times New Roman"/>
                <w:b/>
                <w:szCs w:val="20"/>
              </w:rPr>
              <w:t>Introduced and Referred</w:t>
            </w:r>
          </w:p>
          <w:p w14:paraId="281C76BB" w14:textId="77777777" w:rsidR="00333E1E" w:rsidRPr="00381B58" w:rsidRDefault="00333E1E" w:rsidP="00333E1E">
            <w:pPr>
              <w:keepLines/>
              <w:rPr>
                <w:rFonts w:cs="Times New Roman"/>
                <w:szCs w:val="20"/>
              </w:rPr>
            </w:pPr>
            <w:r w:rsidRPr="00381B58">
              <w:rPr>
                <w:rFonts w:cs="Times New Roman"/>
                <w:szCs w:val="20"/>
              </w:rPr>
              <w:t>July 21, 2015</w:t>
            </w:r>
          </w:p>
          <w:p w14:paraId="6703BE12" w14:textId="77777777" w:rsidR="00333E1E" w:rsidRPr="00381B58" w:rsidRDefault="00333E1E" w:rsidP="00333E1E">
            <w:pPr>
              <w:keepLines/>
              <w:rPr>
                <w:rFonts w:cs="Times New Roman"/>
                <w:b/>
                <w:szCs w:val="20"/>
              </w:rPr>
            </w:pPr>
          </w:p>
          <w:p w14:paraId="159FA616" w14:textId="77777777" w:rsidR="00333E1E" w:rsidRPr="00381B58" w:rsidRDefault="00333E1E" w:rsidP="00333E1E">
            <w:pPr>
              <w:keepLines/>
              <w:rPr>
                <w:rFonts w:cs="Times New Roman"/>
                <w:b/>
                <w:szCs w:val="20"/>
              </w:rPr>
            </w:pPr>
            <w:r w:rsidRPr="00381B58">
              <w:rPr>
                <w:rFonts w:cs="Times New Roman"/>
                <w:b/>
                <w:szCs w:val="20"/>
              </w:rPr>
              <w:t>Most Recent Action</w:t>
            </w:r>
          </w:p>
          <w:p w14:paraId="1CC55F71" w14:textId="77777777" w:rsidR="00333E1E" w:rsidRPr="00381B58" w:rsidRDefault="00333E1E" w:rsidP="00333E1E">
            <w:pPr>
              <w:keepLines/>
              <w:rPr>
                <w:rFonts w:cs="Times New Roman"/>
                <w:szCs w:val="20"/>
              </w:rPr>
            </w:pPr>
            <w:r w:rsidRPr="00381B58">
              <w:rPr>
                <w:rFonts w:cs="Times New Roman"/>
                <w:szCs w:val="20"/>
              </w:rPr>
              <w:t>Placed on Senate Legislative Calendar under General Orders. Calendar No. 522 on June 20, 2016.</w:t>
            </w:r>
          </w:p>
          <w:p w14:paraId="5AEB3EED" w14:textId="77777777" w:rsidR="00333E1E" w:rsidRPr="00381B58" w:rsidRDefault="00333E1E" w:rsidP="00333E1E">
            <w:pPr>
              <w:keepLines/>
              <w:rPr>
                <w:rFonts w:cs="Times New Roman"/>
                <w:szCs w:val="20"/>
              </w:rPr>
            </w:pPr>
          </w:p>
          <w:p w14:paraId="0DD9FD61" w14:textId="77777777" w:rsidR="00333E1E" w:rsidRPr="00381B58" w:rsidRDefault="00333E1E" w:rsidP="00333E1E">
            <w:pPr>
              <w:keepLines/>
              <w:rPr>
                <w:rFonts w:cs="Times New Roman"/>
                <w:b/>
                <w:szCs w:val="20"/>
              </w:rPr>
            </w:pPr>
            <w:r w:rsidRPr="00381B58">
              <w:rPr>
                <w:rFonts w:cs="Times New Roman"/>
                <w:b/>
                <w:szCs w:val="20"/>
              </w:rPr>
              <w:t>Committee Reports</w:t>
            </w:r>
          </w:p>
          <w:p w14:paraId="5743ACF1" w14:textId="0CCB54EF" w:rsidR="00333E1E" w:rsidRPr="00C64996" w:rsidRDefault="0054137E" w:rsidP="00333E1E">
            <w:pPr>
              <w:pStyle w:val="Heading2"/>
              <w:outlineLvl w:val="1"/>
              <w:rPr>
                <w:i w:val="0"/>
                <w:color w:val="0000FF"/>
                <w:u w:val="single"/>
              </w:rPr>
            </w:pPr>
            <w:hyperlink r:id="rId136" w:history="1">
              <w:r w:rsidR="00333E1E" w:rsidRPr="00C64996">
                <w:rPr>
                  <w:rStyle w:val="Hyperlink"/>
                  <w:i w:val="0"/>
                  <w:color w:val="0000FF"/>
                </w:rPr>
                <w:t>Homeland Security and Governmental Affairs</w:t>
              </w:r>
            </w:hyperlink>
          </w:p>
        </w:tc>
        <w:tc>
          <w:tcPr>
            <w:tcW w:w="6480" w:type="dxa"/>
          </w:tcPr>
          <w:p w14:paraId="04E5E148" w14:textId="77777777" w:rsidR="00333E1E" w:rsidRPr="00381B58" w:rsidRDefault="00333E1E"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To improve the effectiveness of major rules in accomplishing their regulatory objectives by promoting retrospective review, and for other purposes</w:t>
            </w:r>
          </w:p>
          <w:p w14:paraId="020044D4" w14:textId="77777777" w:rsidR="00333E1E" w:rsidRPr="00381B58" w:rsidRDefault="00333E1E"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Requires final rules in Federal Register to establish future retrospective review within ten years of promulgation</w:t>
            </w:r>
          </w:p>
          <w:p w14:paraId="5F5D18EF" w14:textId="77777777" w:rsidR="00333E1E" w:rsidRPr="00381B58" w:rsidRDefault="00333E1E"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Proposes factors for reassessment</w:t>
            </w:r>
          </w:p>
          <w:p w14:paraId="11927134" w14:textId="77777777" w:rsidR="00333E1E" w:rsidRPr="00381B58" w:rsidRDefault="00333E1E"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Establishes OMB oversight</w:t>
            </w:r>
          </w:p>
          <w:p w14:paraId="5A4E88E5" w14:textId="3A0DA358" w:rsidR="00333E1E" w:rsidRPr="00381B58" w:rsidRDefault="00333E1E"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Heitkamp amendment: adds several agency exceptions and limiting language re: judicial review</w:t>
            </w:r>
          </w:p>
        </w:tc>
      </w:tr>
      <w:tr w:rsidR="00333E1E" w:rsidRPr="00381B58" w14:paraId="535F3DE9" w14:textId="77777777" w:rsidTr="00F1190D">
        <w:trPr>
          <w:trHeight w:val="627"/>
        </w:trPr>
        <w:tc>
          <w:tcPr>
            <w:tcW w:w="1615" w:type="dxa"/>
          </w:tcPr>
          <w:p w14:paraId="38403D70" w14:textId="7EDA23FD" w:rsidR="00333E1E" w:rsidRPr="00381B58" w:rsidRDefault="00333E1E" w:rsidP="00333E1E">
            <w:pPr>
              <w:keepLines/>
              <w:rPr>
                <w:rFonts w:cs="Times New Roman"/>
                <w:bCs/>
                <w:kern w:val="36"/>
                <w:szCs w:val="20"/>
                <w:lang w:val="en"/>
              </w:rPr>
            </w:pPr>
            <w:r w:rsidRPr="00381B58">
              <w:rPr>
                <w:rFonts w:cs="Times New Roman"/>
                <w:bCs/>
                <w:kern w:val="36"/>
                <w:szCs w:val="20"/>
                <w:lang w:val="en"/>
              </w:rPr>
              <w:t>S. 1818 Principled Rulemaking Act of 2015</w:t>
            </w:r>
          </w:p>
          <w:p w14:paraId="1381BCB2" w14:textId="77777777" w:rsidR="00333E1E" w:rsidRPr="00381B58" w:rsidRDefault="00333E1E" w:rsidP="00333E1E">
            <w:pPr>
              <w:keepLines/>
              <w:rPr>
                <w:rFonts w:cs="Times New Roman"/>
                <w:bCs/>
                <w:kern w:val="36"/>
                <w:szCs w:val="20"/>
                <w:lang w:val="en"/>
              </w:rPr>
            </w:pPr>
          </w:p>
          <w:p w14:paraId="18D53EF5" w14:textId="5D323F54" w:rsidR="00333E1E" w:rsidRPr="00381B58" w:rsidRDefault="0054137E" w:rsidP="00333E1E">
            <w:pPr>
              <w:keepLines/>
              <w:rPr>
                <w:rFonts w:cs="Times New Roman"/>
                <w:bCs/>
                <w:kern w:val="36"/>
                <w:szCs w:val="20"/>
                <w:lang w:val="en"/>
              </w:rPr>
            </w:pPr>
            <w:hyperlink r:id="rId137" w:history="1">
              <w:r w:rsidR="00BF562A" w:rsidRPr="00C64996">
                <w:rPr>
                  <w:rStyle w:val="Hyperlink"/>
                  <w:rFonts w:cs="Times New Roman"/>
                  <w:bCs/>
                  <w:color w:val="0000FF"/>
                  <w:kern w:val="36"/>
                  <w:szCs w:val="20"/>
                  <w:lang w:val="en"/>
                </w:rPr>
                <w:t>Link</w:t>
              </w:r>
            </w:hyperlink>
          </w:p>
        </w:tc>
        <w:tc>
          <w:tcPr>
            <w:tcW w:w="1350" w:type="dxa"/>
          </w:tcPr>
          <w:p w14:paraId="47DCF367" w14:textId="2C431E85" w:rsidR="00333E1E" w:rsidRPr="00381B58" w:rsidRDefault="00333E1E" w:rsidP="00333E1E">
            <w:pPr>
              <w:keepLines/>
              <w:rPr>
                <w:rFonts w:cs="Times New Roman"/>
                <w:szCs w:val="20"/>
              </w:rPr>
            </w:pPr>
            <w:r w:rsidRPr="00381B58">
              <w:rPr>
                <w:rFonts w:cs="Times New Roman"/>
                <w:szCs w:val="20"/>
              </w:rPr>
              <w:lastRenderedPageBreak/>
              <w:t>Sen. Lankford (R-OK)</w:t>
            </w:r>
          </w:p>
        </w:tc>
        <w:tc>
          <w:tcPr>
            <w:tcW w:w="3713" w:type="dxa"/>
          </w:tcPr>
          <w:p w14:paraId="25F6A52A" w14:textId="77777777" w:rsidR="00333E1E" w:rsidRPr="00381B58" w:rsidRDefault="00333E1E" w:rsidP="00333E1E">
            <w:pPr>
              <w:keepLines/>
              <w:rPr>
                <w:rFonts w:cs="Times New Roman"/>
                <w:b/>
                <w:szCs w:val="20"/>
              </w:rPr>
            </w:pPr>
            <w:r w:rsidRPr="00381B58">
              <w:rPr>
                <w:rFonts w:cs="Times New Roman"/>
                <w:b/>
                <w:szCs w:val="20"/>
              </w:rPr>
              <w:t>Introduced and Referred</w:t>
            </w:r>
          </w:p>
          <w:p w14:paraId="022B15BA" w14:textId="77777777" w:rsidR="00333E1E" w:rsidRPr="00381B58" w:rsidRDefault="00333E1E" w:rsidP="00333E1E">
            <w:pPr>
              <w:keepLines/>
              <w:rPr>
                <w:rFonts w:cs="Times New Roman"/>
                <w:szCs w:val="20"/>
              </w:rPr>
            </w:pPr>
            <w:r w:rsidRPr="00381B58">
              <w:rPr>
                <w:rFonts w:cs="Times New Roman"/>
                <w:szCs w:val="20"/>
              </w:rPr>
              <w:t>July 21, 2015</w:t>
            </w:r>
          </w:p>
          <w:p w14:paraId="49ED2F66" w14:textId="77777777" w:rsidR="00333E1E" w:rsidRPr="00381B58" w:rsidRDefault="00333E1E" w:rsidP="00333E1E">
            <w:pPr>
              <w:keepLines/>
              <w:rPr>
                <w:rFonts w:cs="Times New Roman"/>
                <w:b/>
                <w:szCs w:val="20"/>
              </w:rPr>
            </w:pPr>
          </w:p>
          <w:p w14:paraId="2B404A0E" w14:textId="77777777" w:rsidR="00333E1E" w:rsidRPr="00381B58" w:rsidRDefault="00333E1E" w:rsidP="00333E1E">
            <w:pPr>
              <w:keepLines/>
              <w:rPr>
                <w:rFonts w:cs="Times New Roman"/>
                <w:b/>
                <w:szCs w:val="20"/>
              </w:rPr>
            </w:pPr>
            <w:r w:rsidRPr="00381B58">
              <w:rPr>
                <w:rFonts w:cs="Times New Roman"/>
                <w:b/>
                <w:szCs w:val="20"/>
              </w:rPr>
              <w:t>Most Recent Action</w:t>
            </w:r>
          </w:p>
          <w:p w14:paraId="02728B51" w14:textId="3D9282CE" w:rsidR="00333E1E" w:rsidRPr="00381B58" w:rsidRDefault="00333E1E" w:rsidP="00333E1E">
            <w:pPr>
              <w:keepLines/>
              <w:rPr>
                <w:rFonts w:cs="Times New Roman"/>
                <w:b/>
                <w:szCs w:val="20"/>
              </w:rPr>
            </w:pPr>
            <w:r w:rsidRPr="00381B58">
              <w:rPr>
                <w:rFonts w:cs="Times New Roman"/>
                <w:szCs w:val="20"/>
              </w:rPr>
              <w:lastRenderedPageBreak/>
              <w:t>Placed on Senate Legislative Calendar under General Orders. Calendar No. 613. September 6, 2016.</w:t>
            </w:r>
          </w:p>
        </w:tc>
        <w:tc>
          <w:tcPr>
            <w:tcW w:w="6480" w:type="dxa"/>
          </w:tcPr>
          <w:p w14:paraId="4553AB8F" w14:textId="77777777" w:rsidR="00333E1E" w:rsidRPr="00381B58" w:rsidRDefault="00333E1E"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lastRenderedPageBreak/>
              <w:t>To amend title 5, United States Code, to reform the rule making process of agencies</w:t>
            </w:r>
          </w:p>
          <w:p w14:paraId="35E9740D" w14:textId="77777777" w:rsidR="00333E1E" w:rsidRPr="00381B58" w:rsidRDefault="00333E1E"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Enhances pre-promulgation considerations, including detailed cost-benefit analysis provisions and inclusion of scientific data</w:t>
            </w:r>
          </w:p>
          <w:p w14:paraId="7F574E2E" w14:textId="5815EE2A" w:rsidR="00333E1E" w:rsidRPr="00381B58" w:rsidRDefault="00333E1E"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lastRenderedPageBreak/>
              <w:t>Limits scope of agency rulemaking</w:t>
            </w:r>
          </w:p>
        </w:tc>
      </w:tr>
      <w:tr w:rsidR="00333E1E" w:rsidRPr="00381B58" w14:paraId="5C2C30EE" w14:textId="77777777" w:rsidTr="00F1190D">
        <w:trPr>
          <w:trHeight w:val="627"/>
        </w:trPr>
        <w:tc>
          <w:tcPr>
            <w:tcW w:w="1615" w:type="dxa"/>
          </w:tcPr>
          <w:p w14:paraId="5C5E9A1F" w14:textId="77777777" w:rsidR="00333E1E" w:rsidRPr="00381B58" w:rsidRDefault="00333E1E" w:rsidP="00333E1E">
            <w:pPr>
              <w:keepLines/>
              <w:rPr>
                <w:rFonts w:cs="Times New Roman"/>
                <w:bCs/>
                <w:kern w:val="36"/>
                <w:szCs w:val="20"/>
                <w:lang w:val="en"/>
              </w:rPr>
            </w:pPr>
            <w:r w:rsidRPr="00381B58">
              <w:rPr>
                <w:rFonts w:cs="Times New Roman"/>
                <w:bCs/>
                <w:kern w:val="36"/>
                <w:szCs w:val="20"/>
                <w:lang w:val="en"/>
              </w:rPr>
              <w:lastRenderedPageBreak/>
              <w:t>S. 1820 Early Participation in Regulations Act of 2015</w:t>
            </w:r>
          </w:p>
          <w:p w14:paraId="344B8170" w14:textId="77777777" w:rsidR="00333E1E" w:rsidRPr="00381B58" w:rsidRDefault="00333E1E" w:rsidP="00333E1E">
            <w:pPr>
              <w:keepLines/>
              <w:rPr>
                <w:rFonts w:cs="Times New Roman"/>
                <w:bCs/>
                <w:kern w:val="36"/>
                <w:szCs w:val="20"/>
                <w:lang w:val="en"/>
              </w:rPr>
            </w:pPr>
          </w:p>
          <w:p w14:paraId="23FD67A1" w14:textId="01F12496" w:rsidR="00333E1E" w:rsidRPr="00381B58" w:rsidRDefault="0054137E" w:rsidP="00333E1E">
            <w:pPr>
              <w:keepLines/>
              <w:rPr>
                <w:rFonts w:cs="Times New Roman"/>
                <w:bCs/>
                <w:kern w:val="36"/>
                <w:szCs w:val="20"/>
                <w:lang w:val="en"/>
              </w:rPr>
            </w:pPr>
            <w:hyperlink r:id="rId138" w:history="1">
              <w:r w:rsidR="00BF562A" w:rsidRPr="00C64996">
                <w:rPr>
                  <w:rStyle w:val="Hyperlink"/>
                  <w:rFonts w:cs="Times New Roman"/>
                  <w:bCs/>
                  <w:color w:val="0000FF"/>
                  <w:kern w:val="36"/>
                  <w:szCs w:val="20"/>
                  <w:lang w:val="en"/>
                </w:rPr>
                <w:t>Link</w:t>
              </w:r>
            </w:hyperlink>
          </w:p>
        </w:tc>
        <w:tc>
          <w:tcPr>
            <w:tcW w:w="1350" w:type="dxa"/>
          </w:tcPr>
          <w:p w14:paraId="4B7D578A" w14:textId="63ECB873" w:rsidR="00333E1E" w:rsidRPr="00381B58" w:rsidRDefault="00333E1E" w:rsidP="00333E1E">
            <w:pPr>
              <w:keepLines/>
              <w:rPr>
                <w:rFonts w:cs="Times New Roman"/>
                <w:szCs w:val="20"/>
              </w:rPr>
            </w:pPr>
            <w:r w:rsidRPr="00381B58">
              <w:rPr>
                <w:rFonts w:cs="Times New Roman"/>
                <w:szCs w:val="20"/>
              </w:rPr>
              <w:t>Sen. Lankford (R-OK)</w:t>
            </w:r>
          </w:p>
        </w:tc>
        <w:tc>
          <w:tcPr>
            <w:tcW w:w="3713" w:type="dxa"/>
          </w:tcPr>
          <w:p w14:paraId="0B6D0D51" w14:textId="77777777" w:rsidR="00333E1E" w:rsidRPr="00381B58" w:rsidRDefault="00333E1E" w:rsidP="00333E1E">
            <w:pPr>
              <w:keepLines/>
              <w:rPr>
                <w:rFonts w:cs="Times New Roman"/>
                <w:b/>
                <w:szCs w:val="20"/>
              </w:rPr>
            </w:pPr>
            <w:r w:rsidRPr="00381B58">
              <w:rPr>
                <w:rFonts w:cs="Times New Roman"/>
                <w:b/>
                <w:szCs w:val="20"/>
              </w:rPr>
              <w:t>Introduced</w:t>
            </w:r>
          </w:p>
          <w:p w14:paraId="71A4815D" w14:textId="77777777" w:rsidR="00333E1E" w:rsidRPr="00381B58" w:rsidRDefault="00333E1E" w:rsidP="00333E1E">
            <w:pPr>
              <w:keepLines/>
              <w:rPr>
                <w:rFonts w:cs="Times New Roman"/>
                <w:szCs w:val="20"/>
              </w:rPr>
            </w:pPr>
            <w:r w:rsidRPr="00381B58">
              <w:rPr>
                <w:rFonts w:cs="Times New Roman"/>
                <w:szCs w:val="20"/>
              </w:rPr>
              <w:t>July 21, 2015</w:t>
            </w:r>
          </w:p>
          <w:p w14:paraId="4F03BBAE" w14:textId="77777777" w:rsidR="00333E1E" w:rsidRPr="00381B58" w:rsidRDefault="00333E1E" w:rsidP="00333E1E">
            <w:pPr>
              <w:keepLines/>
              <w:rPr>
                <w:rFonts w:cs="Times New Roman"/>
                <w:szCs w:val="20"/>
              </w:rPr>
            </w:pPr>
          </w:p>
          <w:p w14:paraId="5D43D574" w14:textId="77777777" w:rsidR="00333E1E" w:rsidRPr="00381B58" w:rsidRDefault="00333E1E" w:rsidP="00333E1E">
            <w:pPr>
              <w:keepLines/>
              <w:rPr>
                <w:rFonts w:cs="Times New Roman"/>
                <w:b/>
                <w:szCs w:val="20"/>
              </w:rPr>
            </w:pPr>
            <w:r w:rsidRPr="00381B58">
              <w:rPr>
                <w:rFonts w:cs="Times New Roman"/>
                <w:b/>
                <w:szCs w:val="20"/>
              </w:rPr>
              <w:t>Most Recent Action</w:t>
            </w:r>
          </w:p>
          <w:p w14:paraId="229430FC" w14:textId="6C40D9A5" w:rsidR="00333E1E" w:rsidRPr="00381B58" w:rsidRDefault="00333E1E" w:rsidP="00333E1E">
            <w:pPr>
              <w:keepLines/>
              <w:rPr>
                <w:rFonts w:cs="Times New Roman"/>
                <w:b/>
                <w:szCs w:val="20"/>
              </w:rPr>
            </w:pPr>
            <w:r w:rsidRPr="00381B58">
              <w:rPr>
                <w:rFonts w:cs="Times New Roman"/>
                <w:szCs w:val="20"/>
              </w:rPr>
              <w:t>Placed on Senate Legislative Calendar under General Orders. Calendar No. 614.   September 6, 2016.</w:t>
            </w:r>
          </w:p>
        </w:tc>
        <w:tc>
          <w:tcPr>
            <w:tcW w:w="6480" w:type="dxa"/>
          </w:tcPr>
          <w:p w14:paraId="301085B4" w14:textId="1CA5AFB4" w:rsidR="00333E1E" w:rsidRPr="00381B58" w:rsidRDefault="00333E1E"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To require agencies to publish an advance notice of proposed rulemaking for major rules</w:t>
            </w:r>
          </w:p>
          <w:p w14:paraId="2A2803F2" w14:textId="04E61E04" w:rsidR="00333E1E" w:rsidRPr="00381B58" w:rsidRDefault="00333E1E"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Major rules defined as: “any rule that the Administrator of the Office of Information and Regulatory Affairs determines is likely to impose (A) an annual effect on the economy of $100,000,000 or more; (B) a major increase in costs or prices for consumers, individual industries, Federal, State, local, or tribal government agencies, or geographic regions; or (C) significant effects on competition, employment, investment, productivity, innovation, or on the ability of United States-based enterprises to compete with foreign-based enterprises in domestic and export markets”</w:t>
            </w:r>
          </w:p>
        </w:tc>
      </w:tr>
      <w:tr w:rsidR="00333E1E" w:rsidRPr="00381B58" w14:paraId="0AABB9F9" w14:textId="77777777" w:rsidTr="00076B6D">
        <w:trPr>
          <w:trHeight w:val="627"/>
        </w:trPr>
        <w:tc>
          <w:tcPr>
            <w:tcW w:w="1615" w:type="dxa"/>
          </w:tcPr>
          <w:p w14:paraId="790A3928" w14:textId="183F9A1C" w:rsidR="00333E1E" w:rsidRPr="00381B58" w:rsidRDefault="00333E1E" w:rsidP="00333E1E">
            <w:pPr>
              <w:keepLines/>
              <w:rPr>
                <w:rFonts w:cs="Times New Roman"/>
                <w:bCs/>
                <w:kern w:val="36"/>
                <w:szCs w:val="20"/>
                <w:lang w:val="en"/>
              </w:rPr>
            </w:pPr>
            <w:r w:rsidRPr="00381B58">
              <w:rPr>
                <w:rFonts w:cs="Times New Roman"/>
                <w:bCs/>
                <w:kern w:val="36"/>
                <w:szCs w:val="20"/>
                <w:lang w:val="en"/>
              </w:rPr>
              <w:t>H.R.3023</w:t>
            </w:r>
          </w:p>
          <w:p w14:paraId="4CB5409D" w14:textId="77777777" w:rsidR="00333E1E" w:rsidRPr="00381B58" w:rsidRDefault="00333E1E" w:rsidP="00333E1E">
            <w:pPr>
              <w:keepLines/>
              <w:rPr>
                <w:rFonts w:cs="Times New Roman"/>
                <w:bCs/>
                <w:kern w:val="36"/>
                <w:szCs w:val="20"/>
                <w:lang w:val="en"/>
              </w:rPr>
            </w:pPr>
            <w:r w:rsidRPr="00381B58">
              <w:rPr>
                <w:rFonts w:cs="Times New Roman"/>
                <w:bCs/>
                <w:kern w:val="36"/>
                <w:szCs w:val="20"/>
                <w:lang w:val="en"/>
              </w:rPr>
              <w:t>To amend title 5, United States Code, to modify probationary periods with respect to positions within the competitive service and the Senior Executive Service, and for other purposes.</w:t>
            </w:r>
          </w:p>
          <w:p w14:paraId="3AEC7423" w14:textId="1831E88C" w:rsidR="00333E1E" w:rsidRPr="00381B58" w:rsidRDefault="0054137E" w:rsidP="00333E1E">
            <w:pPr>
              <w:keepLines/>
              <w:rPr>
                <w:rFonts w:cs="Times New Roman"/>
                <w:bCs/>
                <w:kern w:val="36"/>
                <w:szCs w:val="20"/>
                <w:lang w:val="en"/>
              </w:rPr>
            </w:pPr>
            <w:hyperlink r:id="rId139" w:history="1">
              <w:r w:rsidR="00BF562A" w:rsidRPr="00C64996">
                <w:rPr>
                  <w:rStyle w:val="Hyperlink"/>
                  <w:rFonts w:cs="Times New Roman"/>
                  <w:bCs/>
                  <w:color w:val="0000FF"/>
                  <w:kern w:val="36"/>
                  <w:szCs w:val="20"/>
                  <w:lang w:val="en"/>
                </w:rPr>
                <w:t>Link</w:t>
              </w:r>
            </w:hyperlink>
          </w:p>
        </w:tc>
        <w:tc>
          <w:tcPr>
            <w:tcW w:w="1350" w:type="dxa"/>
          </w:tcPr>
          <w:p w14:paraId="0E1DE2D2" w14:textId="77777777" w:rsidR="00333E1E" w:rsidRPr="00381B58" w:rsidRDefault="00333E1E" w:rsidP="00333E1E">
            <w:pPr>
              <w:keepLines/>
              <w:rPr>
                <w:rFonts w:cs="Times New Roman"/>
                <w:szCs w:val="20"/>
              </w:rPr>
            </w:pPr>
            <w:r w:rsidRPr="00381B58">
              <w:rPr>
                <w:rFonts w:cs="Times New Roman"/>
                <w:szCs w:val="20"/>
              </w:rPr>
              <w:t>Rep. Buck, Ken</w:t>
            </w:r>
          </w:p>
          <w:p w14:paraId="1C3024BB" w14:textId="4C1EDF6B" w:rsidR="00333E1E" w:rsidRPr="00381B58" w:rsidRDefault="00333E1E" w:rsidP="00333E1E">
            <w:pPr>
              <w:keepLines/>
              <w:rPr>
                <w:rFonts w:cs="Times New Roman"/>
                <w:szCs w:val="20"/>
              </w:rPr>
            </w:pPr>
            <w:r w:rsidRPr="00381B58">
              <w:rPr>
                <w:rFonts w:cs="Times New Roman"/>
                <w:szCs w:val="20"/>
              </w:rPr>
              <w:t>(R-CO)</w:t>
            </w:r>
          </w:p>
        </w:tc>
        <w:tc>
          <w:tcPr>
            <w:tcW w:w="3713" w:type="dxa"/>
          </w:tcPr>
          <w:p w14:paraId="2DC4AC48" w14:textId="77777777" w:rsidR="00333E1E" w:rsidRPr="00381B58" w:rsidRDefault="00333E1E" w:rsidP="00333E1E">
            <w:pPr>
              <w:keepLines/>
              <w:rPr>
                <w:rFonts w:cs="Times New Roman"/>
                <w:szCs w:val="20"/>
              </w:rPr>
            </w:pPr>
            <w:r w:rsidRPr="00381B58">
              <w:rPr>
                <w:rFonts w:cs="Times New Roman"/>
                <w:b/>
                <w:szCs w:val="20"/>
              </w:rPr>
              <w:t xml:space="preserve">Introduced </w:t>
            </w:r>
          </w:p>
          <w:p w14:paraId="6D121BB9" w14:textId="77777777" w:rsidR="00333E1E" w:rsidRPr="00381B58" w:rsidRDefault="00333E1E" w:rsidP="00333E1E">
            <w:pPr>
              <w:keepLines/>
              <w:rPr>
                <w:rFonts w:cs="Times New Roman"/>
                <w:szCs w:val="20"/>
              </w:rPr>
            </w:pPr>
            <w:r w:rsidRPr="00381B58">
              <w:rPr>
                <w:rFonts w:cs="Times New Roman"/>
                <w:szCs w:val="20"/>
              </w:rPr>
              <w:t>July 10, 2015</w:t>
            </w:r>
          </w:p>
          <w:p w14:paraId="27425B66" w14:textId="77777777" w:rsidR="00333E1E" w:rsidRPr="00381B58" w:rsidRDefault="00333E1E" w:rsidP="00333E1E">
            <w:pPr>
              <w:keepLines/>
              <w:rPr>
                <w:rFonts w:cs="Times New Roman"/>
                <w:szCs w:val="20"/>
              </w:rPr>
            </w:pPr>
          </w:p>
          <w:p w14:paraId="52D67CBD" w14:textId="77777777" w:rsidR="00333E1E" w:rsidRPr="00381B58" w:rsidRDefault="00333E1E" w:rsidP="00333E1E">
            <w:pPr>
              <w:keepLines/>
              <w:rPr>
                <w:rFonts w:cs="Times New Roman"/>
                <w:szCs w:val="20"/>
              </w:rPr>
            </w:pPr>
            <w:r w:rsidRPr="00381B58">
              <w:rPr>
                <w:rFonts w:cs="Times New Roman"/>
                <w:b/>
                <w:szCs w:val="20"/>
              </w:rPr>
              <w:t>Most Recent Action</w:t>
            </w:r>
          </w:p>
          <w:p w14:paraId="463F76ED" w14:textId="37D4385A" w:rsidR="00333E1E" w:rsidRPr="00381B58" w:rsidRDefault="00333E1E" w:rsidP="00333E1E">
            <w:pPr>
              <w:keepLines/>
              <w:rPr>
                <w:rFonts w:cs="Times New Roman"/>
                <w:szCs w:val="20"/>
              </w:rPr>
            </w:pPr>
            <w:r w:rsidRPr="00381B58">
              <w:rPr>
                <w:rFonts w:cs="Times New Roman"/>
                <w:szCs w:val="20"/>
              </w:rPr>
              <w:t xml:space="preserve">Placed on the Union Calendar, Calendar No. 358 on </w:t>
            </w:r>
            <w:r w:rsidR="00E17422" w:rsidRPr="00381B58">
              <w:rPr>
                <w:rFonts w:cs="Times New Roman"/>
                <w:szCs w:val="20"/>
              </w:rPr>
              <w:t>March</w:t>
            </w:r>
            <w:r w:rsidRPr="00381B58">
              <w:rPr>
                <w:rFonts w:cs="Times New Roman"/>
                <w:szCs w:val="20"/>
              </w:rPr>
              <w:t xml:space="preserve"> 23, 2016. </w:t>
            </w:r>
          </w:p>
          <w:p w14:paraId="0BC245FB" w14:textId="77777777" w:rsidR="00333E1E" w:rsidRPr="00381B58" w:rsidRDefault="00333E1E" w:rsidP="00333E1E">
            <w:pPr>
              <w:keepLines/>
              <w:rPr>
                <w:rFonts w:cs="Times New Roman"/>
                <w:szCs w:val="20"/>
              </w:rPr>
            </w:pPr>
          </w:p>
          <w:p w14:paraId="37036688" w14:textId="77777777" w:rsidR="00333E1E" w:rsidRPr="00381B58" w:rsidRDefault="00333E1E" w:rsidP="00333E1E">
            <w:pPr>
              <w:keepLines/>
              <w:rPr>
                <w:rFonts w:cs="Times New Roman"/>
                <w:b/>
                <w:szCs w:val="20"/>
              </w:rPr>
            </w:pPr>
            <w:r w:rsidRPr="00381B58">
              <w:rPr>
                <w:rFonts w:cs="Times New Roman"/>
                <w:b/>
                <w:szCs w:val="20"/>
              </w:rPr>
              <w:t>Committee Reports</w:t>
            </w:r>
          </w:p>
          <w:p w14:paraId="7DFDCE61" w14:textId="5A4EEF03" w:rsidR="00333E1E" w:rsidRPr="00C64996" w:rsidRDefault="0054137E" w:rsidP="00333E1E">
            <w:pPr>
              <w:pStyle w:val="Heading2"/>
              <w:outlineLvl w:val="1"/>
              <w:rPr>
                <w:i w:val="0"/>
                <w:color w:val="0000FF"/>
                <w:u w:val="single"/>
              </w:rPr>
            </w:pPr>
            <w:hyperlink r:id="rId140" w:history="1">
              <w:r w:rsidR="00333E1E" w:rsidRPr="00C64996">
                <w:rPr>
                  <w:rStyle w:val="Hyperlink"/>
                  <w:i w:val="0"/>
                  <w:color w:val="0000FF"/>
                </w:rPr>
                <w:t>House Oversight and Government Reform Committee</w:t>
              </w:r>
            </w:hyperlink>
          </w:p>
        </w:tc>
        <w:tc>
          <w:tcPr>
            <w:tcW w:w="6480" w:type="dxa"/>
            <w:vAlign w:val="center"/>
          </w:tcPr>
          <w:p w14:paraId="41641B8E" w14:textId="6676EBE7" w:rsidR="00333E1E" w:rsidRPr="00381B58" w:rsidRDefault="00333E1E" w:rsidP="00333E1E">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 xml:space="preserve">Imposes a probationary period before appointments to the competitive civil service, or appointment as a supervisor, can become final.  Two years for positions requiring formal training.  Two years from the date of licensure for positions requiring a license.  At least two years for any other position.  </w:t>
            </w:r>
          </w:p>
          <w:p w14:paraId="3A6315CE" w14:textId="1ED23567" w:rsidR="00333E1E" w:rsidRPr="00381B58" w:rsidRDefault="00333E1E" w:rsidP="00333E1E">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 xml:space="preserve">Agencies must ensure that  (1) vacant position announcements and offers clearly state the terms and conditions of probationary period, (2) notice of probationary requirements is given, and (3) successful completion of probationary periods is certified. </w:t>
            </w:r>
          </w:p>
          <w:p w14:paraId="0CE36523" w14:textId="24ADCB75" w:rsidR="00333E1E" w:rsidRPr="00381B58" w:rsidRDefault="00333E1E" w:rsidP="00333E1E">
            <w:pPr>
              <w:ind w:left="360"/>
              <w:rPr>
                <w:rFonts w:cs="Times New Roman"/>
                <w:szCs w:val="20"/>
              </w:rPr>
            </w:pPr>
          </w:p>
        </w:tc>
      </w:tr>
      <w:tr w:rsidR="00333E1E" w:rsidRPr="00381B58" w14:paraId="6960F295" w14:textId="77777777" w:rsidTr="00E6661A">
        <w:trPr>
          <w:trHeight w:val="627"/>
        </w:trPr>
        <w:tc>
          <w:tcPr>
            <w:tcW w:w="1615" w:type="dxa"/>
            <w:shd w:val="clear" w:color="auto" w:fill="auto"/>
          </w:tcPr>
          <w:p w14:paraId="0EAF651C" w14:textId="0A1CC0C4" w:rsidR="00333E1E" w:rsidRPr="00381B58" w:rsidRDefault="00333E1E" w:rsidP="00333E1E">
            <w:pPr>
              <w:keepLines/>
              <w:rPr>
                <w:rFonts w:cs="Times New Roman"/>
                <w:bCs/>
                <w:szCs w:val="20"/>
              </w:rPr>
            </w:pPr>
            <w:r w:rsidRPr="00381B58">
              <w:rPr>
                <w:rFonts w:cs="Times New Roman"/>
                <w:bCs/>
                <w:szCs w:val="20"/>
              </w:rPr>
              <w:t>H.R.2896 - TAILOR Act of 2015</w:t>
            </w:r>
          </w:p>
          <w:p w14:paraId="442CD82D" w14:textId="699D8500" w:rsidR="00333E1E" w:rsidRPr="00381B58" w:rsidRDefault="0054137E" w:rsidP="00333E1E">
            <w:pPr>
              <w:keepLines/>
              <w:rPr>
                <w:rFonts w:cs="Times New Roman"/>
                <w:szCs w:val="20"/>
              </w:rPr>
            </w:pPr>
            <w:hyperlink r:id="rId141" w:history="1">
              <w:r w:rsidR="00BF562A" w:rsidRPr="00C64996">
                <w:rPr>
                  <w:rStyle w:val="Hyperlink"/>
                  <w:rFonts w:cs="Times New Roman"/>
                  <w:bCs/>
                  <w:color w:val="0000FF"/>
                  <w:szCs w:val="20"/>
                </w:rPr>
                <w:t>Link</w:t>
              </w:r>
            </w:hyperlink>
          </w:p>
        </w:tc>
        <w:tc>
          <w:tcPr>
            <w:tcW w:w="1350" w:type="dxa"/>
            <w:shd w:val="clear" w:color="auto" w:fill="auto"/>
          </w:tcPr>
          <w:p w14:paraId="076E069A" w14:textId="5209F5ED" w:rsidR="00333E1E" w:rsidRPr="00381B58" w:rsidRDefault="00333E1E" w:rsidP="00333E1E">
            <w:pPr>
              <w:keepLines/>
              <w:rPr>
                <w:rFonts w:cs="Times New Roman"/>
                <w:szCs w:val="20"/>
              </w:rPr>
            </w:pPr>
            <w:r w:rsidRPr="00381B58">
              <w:rPr>
                <w:rFonts w:cs="Times New Roman"/>
                <w:szCs w:val="20"/>
              </w:rPr>
              <w:t>Rep. Tipton, Scott R. (R-CO-3)</w:t>
            </w:r>
          </w:p>
        </w:tc>
        <w:tc>
          <w:tcPr>
            <w:tcW w:w="3713" w:type="dxa"/>
            <w:shd w:val="clear" w:color="auto" w:fill="auto"/>
          </w:tcPr>
          <w:p w14:paraId="632C5C3D" w14:textId="77777777" w:rsidR="00333E1E" w:rsidRPr="00381B58" w:rsidRDefault="00333E1E" w:rsidP="00333E1E">
            <w:pPr>
              <w:keepLines/>
              <w:rPr>
                <w:rFonts w:cs="Times New Roman"/>
                <w:b/>
                <w:szCs w:val="20"/>
              </w:rPr>
            </w:pPr>
            <w:r w:rsidRPr="00381B58">
              <w:rPr>
                <w:rFonts w:cs="Times New Roman"/>
                <w:b/>
                <w:szCs w:val="20"/>
              </w:rPr>
              <w:t>Introduced</w:t>
            </w:r>
          </w:p>
          <w:p w14:paraId="37DB7384" w14:textId="5D8A4BFE" w:rsidR="00333E1E" w:rsidRPr="00381B58" w:rsidRDefault="00333E1E" w:rsidP="00333E1E">
            <w:pPr>
              <w:keepLines/>
              <w:rPr>
                <w:rFonts w:cs="Times New Roman"/>
                <w:szCs w:val="20"/>
              </w:rPr>
            </w:pPr>
            <w:r w:rsidRPr="00381B58">
              <w:rPr>
                <w:rFonts w:cs="Times New Roman"/>
                <w:szCs w:val="20"/>
              </w:rPr>
              <w:t>June 25, 2015</w:t>
            </w:r>
          </w:p>
          <w:p w14:paraId="78EB633F" w14:textId="77777777" w:rsidR="00333E1E" w:rsidRPr="00381B58" w:rsidRDefault="00333E1E" w:rsidP="00333E1E">
            <w:pPr>
              <w:keepLines/>
              <w:rPr>
                <w:rFonts w:cs="Times New Roman"/>
                <w:szCs w:val="20"/>
              </w:rPr>
            </w:pPr>
          </w:p>
          <w:p w14:paraId="794B4EFC" w14:textId="77777777" w:rsidR="00333E1E" w:rsidRPr="00381B58" w:rsidRDefault="00333E1E" w:rsidP="00333E1E">
            <w:pPr>
              <w:keepLines/>
              <w:rPr>
                <w:rFonts w:cs="Times New Roman"/>
                <w:b/>
                <w:szCs w:val="20"/>
              </w:rPr>
            </w:pPr>
            <w:r w:rsidRPr="00381B58">
              <w:rPr>
                <w:rFonts w:cs="Times New Roman"/>
                <w:b/>
                <w:szCs w:val="20"/>
              </w:rPr>
              <w:t>Most Recent Action</w:t>
            </w:r>
          </w:p>
          <w:p w14:paraId="22FFE3AA" w14:textId="28EFBE1D" w:rsidR="00333E1E" w:rsidRPr="00381B58" w:rsidRDefault="00333E1E" w:rsidP="00333E1E">
            <w:pPr>
              <w:keepLines/>
              <w:rPr>
                <w:rFonts w:cs="Times New Roman"/>
                <w:b/>
                <w:szCs w:val="20"/>
              </w:rPr>
            </w:pPr>
            <w:r w:rsidRPr="00381B58">
              <w:rPr>
                <w:rFonts w:cs="Times New Roman"/>
                <w:szCs w:val="20"/>
              </w:rPr>
              <w:t xml:space="preserve">Ordered to be Reported by the Yeas and Nays—the Vote Was 34 to 22—on </w:t>
            </w:r>
            <w:r w:rsidR="00E17422" w:rsidRPr="00381B58">
              <w:rPr>
                <w:rFonts w:cs="Times New Roman"/>
                <w:szCs w:val="20"/>
              </w:rPr>
              <w:t>March</w:t>
            </w:r>
            <w:r w:rsidRPr="00381B58">
              <w:rPr>
                <w:rFonts w:cs="Times New Roman"/>
                <w:szCs w:val="20"/>
              </w:rPr>
              <w:t xml:space="preserve"> 2, 2016.</w:t>
            </w:r>
          </w:p>
        </w:tc>
        <w:tc>
          <w:tcPr>
            <w:tcW w:w="6480" w:type="dxa"/>
            <w:shd w:val="clear" w:color="auto" w:fill="auto"/>
            <w:vAlign w:val="center"/>
          </w:tcPr>
          <w:p w14:paraId="0BE6B0A4" w14:textId="77777777" w:rsidR="00333E1E" w:rsidRPr="00381B58" w:rsidRDefault="00333E1E" w:rsidP="00333E1E">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Directs the Office of the Comptroller of the Currency, the Board of Governors of the Federal Reserve System, the Federal Deposit Insurance Corporation, the National Credit Union Administration, and the Consumer Financial Protection Bureau (federal financial institutions regulatory agencies) to:</w:t>
            </w:r>
          </w:p>
          <w:p w14:paraId="2C1327FF" w14:textId="77777777" w:rsidR="00333E1E" w:rsidRPr="00381B58" w:rsidRDefault="00333E1E" w:rsidP="00333E1E">
            <w:pPr>
              <w:pStyle w:val="ListParagraph"/>
              <w:keepLines/>
              <w:rPr>
                <w:rFonts w:ascii="Times New Roman" w:eastAsia="Calibri" w:hAnsi="Times New Roman" w:cs="Times New Roman"/>
                <w:bCs/>
                <w:szCs w:val="20"/>
              </w:rPr>
            </w:pPr>
          </w:p>
          <w:p w14:paraId="75F21FC0" w14:textId="77777777" w:rsidR="00333E1E" w:rsidRPr="00381B58" w:rsidRDefault="00333E1E" w:rsidP="00333E1E">
            <w:pPr>
              <w:pStyle w:val="ListParagraph"/>
              <w:keepLines/>
              <w:numPr>
                <w:ilvl w:val="0"/>
                <w:numId w:val="1"/>
              </w:numPr>
              <w:ind w:left="1036"/>
              <w:rPr>
                <w:rFonts w:ascii="Times New Roman" w:eastAsia="Calibri" w:hAnsi="Times New Roman" w:cs="Times New Roman"/>
                <w:bCs/>
                <w:szCs w:val="20"/>
              </w:rPr>
            </w:pPr>
            <w:r w:rsidRPr="00381B58">
              <w:rPr>
                <w:rFonts w:ascii="Times New Roman" w:eastAsia="Calibri" w:hAnsi="Times New Roman" w:cs="Times New Roman"/>
                <w:bCs/>
                <w:szCs w:val="20"/>
              </w:rPr>
              <w:t>Take into consideration the risk profile and business models of institutions subject to regulatory action;</w:t>
            </w:r>
          </w:p>
          <w:p w14:paraId="64B8F8D7" w14:textId="77777777" w:rsidR="00333E1E" w:rsidRPr="00381B58" w:rsidRDefault="00333E1E" w:rsidP="00333E1E">
            <w:pPr>
              <w:pStyle w:val="ListParagraph"/>
              <w:keepLines/>
              <w:numPr>
                <w:ilvl w:val="0"/>
                <w:numId w:val="1"/>
              </w:numPr>
              <w:ind w:left="1036"/>
              <w:rPr>
                <w:rFonts w:ascii="Times New Roman" w:eastAsia="Calibri" w:hAnsi="Times New Roman" w:cs="Times New Roman"/>
                <w:bCs/>
                <w:szCs w:val="20"/>
              </w:rPr>
            </w:pPr>
            <w:r w:rsidRPr="00381B58">
              <w:rPr>
                <w:rFonts w:ascii="Times New Roman" w:eastAsia="Calibri" w:hAnsi="Times New Roman" w:cs="Times New Roman"/>
                <w:bCs/>
                <w:szCs w:val="20"/>
              </w:rPr>
              <w:t>Determine the necessity, appropriateness, and impact of applying that action to such institutions; and</w:t>
            </w:r>
          </w:p>
          <w:p w14:paraId="272F461F" w14:textId="77777777" w:rsidR="00333E1E" w:rsidRPr="00381B58" w:rsidRDefault="00333E1E" w:rsidP="00333E1E">
            <w:pPr>
              <w:pStyle w:val="ListParagraph"/>
              <w:keepLines/>
              <w:numPr>
                <w:ilvl w:val="0"/>
                <w:numId w:val="1"/>
              </w:numPr>
              <w:ind w:left="1036"/>
              <w:rPr>
                <w:rFonts w:ascii="Times New Roman" w:eastAsia="Calibri" w:hAnsi="Times New Roman" w:cs="Times New Roman"/>
                <w:bCs/>
                <w:szCs w:val="20"/>
              </w:rPr>
            </w:pPr>
            <w:r w:rsidRPr="00381B58">
              <w:rPr>
                <w:rFonts w:ascii="Times New Roman" w:eastAsia="Calibri" w:hAnsi="Times New Roman" w:cs="Times New Roman"/>
                <w:bCs/>
                <w:szCs w:val="20"/>
              </w:rPr>
              <w:lastRenderedPageBreak/>
              <w:t>Tailor regulatory action so as to limit the burden of regulatory compliance as befits the risk profile and business model involved.</w:t>
            </w:r>
          </w:p>
          <w:p w14:paraId="5BA1C9F5" w14:textId="77777777" w:rsidR="00333E1E" w:rsidRPr="00381B58" w:rsidRDefault="00333E1E" w:rsidP="00333E1E">
            <w:pPr>
              <w:pStyle w:val="ListParagraph"/>
              <w:keepLines/>
              <w:ind w:left="1036"/>
              <w:rPr>
                <w:rFonts w:ascii="Times New Roman" w:eastAsia="Calibri" w:hAnsi="Times New Roman" w:cs="Times New Roman"/>
                <w:bCs/>
                <w:szCs w:val="20"/>
              </w:rPr>
            </w:pPr>
          </w:p>
          <w:p w14:paraId="68CDACC5" w14:textId="77777777" w:rsidR="00333E1E" w:rsidRPr="00381B58" w:rsidRDefault="00333E1E" w:rsidP="00333E1E">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The federal financial institutions regulatory agencies must also consider:</w:t>
            </w:r>
          </w:p>
          <w:p w14:paraId="3569E991" w14:textId="77777777" w:rsidR="00333E1E" w:rsidRPr="00381B58" w:rsidRDefault="00333E1E" w:rsidP="00333E1E">
            <w:pPr>
              <w:keepLines/>
              <w:rPr>
                <w:rFonts w:eastAsia="Calibri" w:cs="Times New Roman"/>
                <w:bCs/>
                <w:szCs w:val="20"/>
              </w:rPr>
            </w:pPr>
          </w:p>
          <w:p w14:paraId="3B323E03" w14:textId="77777777" w:rsidR="00333E1E" w:rsidRPr="00381B58" w:rsidRDefault="00333E1E" w:rsidP="00333E1E">
            <w:pPr>
              <w:pStyle w:val="ListParagraph"/>
              <w:keepLines/>
              <w:numPr>
                <w:ilvl w:val="0"/>
                <w:numId w:val="1"/>
              </w:numPr>
              <w:ind w:left="1036"/>
              <w:rPr>
                <w:rFonts w:ascii="Times New Roman" w:eastAsia="Calibri" w:hAnsi="Times New Roman" w:cs="Times New Roman"/>
                <w:bCs/>
                <w:szCs w:val="20"/>
              </w:rPr>
            </w:pPr>
            <w:r w:rsidRPr="00381B58">
              <w:rPr>
                <w:rFonts w:ascii="Times New Roman" w:eastAsia="Calibri" w:hAnsi="Times New Roman" w:cs="Times New Roman"/>
                <w:bCs/>
                <w:szCs w:val="20"/>
              </w:rPr>
              <w:t>The impact that such regulatory action has upon the ability of the institution to flexibly serve evolving and diverse customer needs;</w:t>
            </w:r>
          </w:p>
          <w:p w14:paraId="1181C6DE" w14:textId="77777777" w:rsidR="00333E1E" w:rsidRPr="00381B58" w:rsidRDefault="00333E1E" w:rsidP="00333E1E">
            <w:pPr>
              <w:pStyle w:val="ListParagraph"/>
              <w:keepLines/>
              <w:numPr>
                <w:ilvl w:val="0"/>
                <w:numId w:val="1"/>
              </w:numPr>
              <w:ind w:left="1036"/>
              <w:rPr>
                <w:rFonts w:ascii="Times New Roman" w:eastAsia="Calibri" w:hAnsi="Times New Roman" w:cs="Times New Roman"/>
                <w:bCs/>
                <w:szCs w:val="20"/>
              </w:rPr>
            </w:pPr>
            <w:r w:rsidRPr="00381B58">
              <w:rPr>
                <w:rFonts w:ascii="Times New Roman" w:eastAsia="Calibri" w:hAnsi="Times New Roman" w:cs="Times New Roman"/>
                <w:bCs/>
                <w:szCs w:val="20"/>
              </w:rPr>
              <w:t>The potential unintended impact of examination manuals or other regulatory directives that work in conflict with the tailoring of such regulatory action; and</w:t>
            </w:r>
          </w:p>
          <w:p w14:paraId="3AB6FAF4" w14:textId="77777777" w:rsidR="00333E1E" w:rsidRPr="00381B58" w:rsidRDefault="00333E1E" w:rsidP="00333E1E">
            <w:pPr>
              <w:pStyle w:val="ListParagraph"/>
              <w:keepLines/>
              <w:numPr>
                <w:ilvl w:val="0"/>
                <w:numId w:val="1"/>
              </w:numPr>
              <w:ind w:left="1036"/>
              <w:rPr>
                <w:rFonts w:ascii="Times New Roman" w:eastAsia="Calibri" w:hAnsi="Times New Roman" w:cs="Times New Roman"/>
                <w:bCs/>
                <w:szCs w:val="20"/>
              </w:rPr>
            </w:pPr>
            <w:r w:rsidRPr="00381B58">
              <w:rPr>
                <w:rFonts w:ascii="Times New Roman" w:eastAsia="Calibri" w:hAnsi="Times New Roman" w:cs="Times New Roman"/>
                <w:bCs/>
                <w:szCs w:val="20"/>
              </w:rPr>
              <w:t>The underlying policy objectives of the regulatory action and statutory scheme involved.</w:t>
            </w:r>
          </w:p>
          <w:p w14:paraId="18C64759" w14:textId="77777777" w:rsidR="00333E1E" w:rsidRPr="00381B58" w:rsidRDefault="00333E1E" w:rsidP="00333E1E">
            <w:pPr>
              <w:keepLines/>
              <w:ind w:left="676"/>
              <w:rPr>
                <w:rFonts w:eastAsia="Calibri" w:cs="Times New Roman"/>
                <w:bCs/>
                <w:szCs w:val="20"/>
              </w:rPr>
            </w:pPr>
          </w:p>
          <w:p w14:paraId="4DCDC08E" w14:textId="09ABD99B" w:rsidR="00333E1E" w:rsidRPr="00381B58" w:rsidRDefault="00333E1E" w:rsidP="00333E1E">
            <w:pPr>
              <w:pStyle w:val="ListParagraph"/>
              <w:numPr>
                <w:ilvl w:val="0"/>
                <w:numId w:val="1"/>
              </w:numPr>
              <w:ind w:left="342" w:hanging="342"/>
              <w:rPr>
                <w:rFonts w:ascii="Times New Roman" w:hAnsi="Times New Roman" w:cs="Times New Roman"/>
                <w:szCs w:val="20"/>
              </w:rPr>
            </w:pPr>
            <w:r w:rsidRPr="00381B58">
              <w:rPr>
                <w:rFonts w:ascii="Times New Roman" w:eastAsia="Calibri" w:hAnsi="Times New Roman" w:cs="Times New Roman"/>
                <w:bCs/>
                <w:szCs w:val="20"/>
              </w:rPr>
              <w:t>In addition, a federal financial institutions regulatory agency must disclose in every notice of a proposed and final rulemaking for a regulatory action how it has applied this Act.</w:t>
            </w:r>
          </w:p>
        </w:tc>
      </w:tr>
      <w:tr w:rsidR="00333E1E" w:rsidRPr="00381B58" w14:paraId="10A5C82A" w14:textId="77777777" w:rsidTr="00F1190D">
        <w:trPr>
          <w:trHeight w:val="627"/>
        </w:trPr>
        <w:tc>
          <w:tcPr>
            <w:tcW w:w="1615" w:type="dxa"/>
          </w:tcPr>
          <w:p w14:paraId="79A7E6CB" w14:textId="188139AA" w:rsidR="00333E1E" w:rsidRPr="00381B58" w:rsidRDefault="00333E1E" w:rsidP="00333E1E">
            <w:pPr>
              <w:keepLines/>
              <w:rPr>
                <w:rFonts w:cs="Times New Roman"/>
                <w:szCs w:val="20"/>
              </w:rPr>
            </w:pPr>
            <w:r w:rsidRPr="00381B58">
              <w:rPr>
                <w:rFonts w:cs="Times New Roman"/>
                <w:szCs w:val="20"/>
              </w:rPr>
              <w:lastRenderedPageBreak/>
              <w:t>S.J.Res. 17</w:t>
            </w:r>
          </w:p>
          <w:p w14:paraId="394DEEB6" w14:textId="77777777" w:rsidR="00333E1E" w:rsidRPr="00381B58" w:rsidRDefault="00333E1E" w:rsidP="00333E1E">
            <w:pPr>
              <w:keepLines/>
              <w:rPr>
                <w:rFonts w:cs="Times New Roman"/>
                <w:szCs w:val="20"/>
              </w:rPr>
            </w:pPr>
            <w:r w:rsidRPr="00381B58">
              <w:rPr>
                <w:rFonts w:cs="Times New Roman"/>
                <w:szCs w:val="20"/>
              </w:rPr>
              <w:t>Proposed Amendment to the Constitution</w:t>
            </w:r>
          </w:p>
          <w:p w14:paraId="1081D32A" w14:textId="4ED47343" w:rsidR="00333E1E" w:rsidRPr="00381B58" w:rsidRDefault="0054137E" w:rsidP="00333E1E">
            <w:pPr>
              <w:keepLines/>
              <w:rPr>
                <w:rFonts w:cs="Times New Roman"/>
                <w:bCs/>
                <w:kern w:val="36"/>
                <w:szCs w:val="20"/>
                <w:lang w:val="en"/>
              </w:rPr>
            </w:pPr>
            <w:hyperlink r:id="rId142" w:history="1">
              <w:r w:rsidR="00BF562A" w:rsidRPr="00C64996">
                <w:rPr>
                  <w:rStyle w:val="Hyperlink"/>
                  <w:rFonts w:cs="Times New Roman"/>
                  <w:color w:val="0000FF"/>
                  <w:szCs w:val="20"/>
                </w:rPr>
                <w:t>Link</w:t>
              </w:r>
            </w:hyperlink>
          </w:p>
        </w:tc>
        <w:tc>
          <w:tcPr>
            <w:tcW w:w="1350" w:type="dxa"/>
          </w:tcPr>
          <w:p w14:paraId="03A407F1" w14:textId="77777777" w:rsidR="00333E1E" w:rsidRPr="00381B58" w:rsidRDefault="00333E1E" w:rsidP="00333E1E">
            <w:pPr>
              <w:keepLines/>
              <w:rPr>
                <w:rFonts w:cs="Times New Roman"/>
                <w:szCs w:val="20"/>
              </w:rPr>
            </w:pPr>
            <w:r w:rsidRPr="00381B58">
              <w:rPr>
                <w:rFonts w:cs="Times New Roman"/>
                <w:szCs w:val="20"/>
              </w:rPr>
              <w:t xml:space="preserve">Sen. Michael B. Enzi </w:t>
            </w:r>
          </w:p>
          <w:p w14:paraId="5F8EAB94" w14:textId="46D160D2" w:rsidR="00333E1E" w:rsidRPr="00381B58" w:rsidRDefault="00333E1E" w:rsidP="00333E1E">
            <w:pPr>
              <w:keepLines/>
              <w:rPr>
                <w:rFonts w:cs="Times New Roman"/>
                <w:szCs w:val="20"/>
              </w:rPr>
            </w:pPr>
            <w:r w:rsidRPr="00381B58">
              <w:rPr>
                <w:rFonts w:cs="Times New Roman"/>
                <w:szCs w:val="20"/>
              </w:rPr>
              <w:t>(R-WY)</w:t>
            </w:r>
          </w:p>
        </w:tc>
        <w:tc>
          <w:tcPr>
            <w:tcW w:w="3713" w:type="dxa"/>
          </w:tcPr>
          <w:p w14:paraId="697C41F0" w14:textId="77777777" w:rsidR="00333E1E" w:rsidRPr="00381B58" w:rsidRDefault="00333E1E" w:rsidP="00333E1E">
            <w:pPr>
              <w:keepLines/>
              <w:rPr>
                <w:rFonts w:cs="Times New Roman"/>
                <w:b/>
                <w:szCs w:val="20"/>
              </w:rPr>
            </w:pPr>
            <w:r w:rsidRPr="00381B58">
              <w:rPr>
                <w:rFonts w:cs="Times New Roman"/>
                <w:b/>
                <w:szCs w:val="20"/>
              </w:rPr>
              <w:t>Introduced</w:t>
            </w:r>
          </w:p>
          <w:p w14:paraId="5EFA725F" w14:textId="1E181424" w:rsidR="00333E1E" w:rsidRPr="00381B58" w:rsidRDefault="00E17422" w:rsidP="00333E1E">
            <w:pPr>
              <w:keepLines/>
              <w:rPr>
                <w:rFonts w:cs="Times New Roman"/>
                <w:szCs w:val="20"/>
              </w:rPr>
            </w:pPr>
            <w:r w:rsidRPr="00381B58">
              <w:rPr>
                <w:rFonts w:cs="Times New Roman"/>
                <w:szCs w:val="20"/>
              </w:rPr>
              <w:t>June</w:t>
            </w:r>
            <w:r w:rsidR="00333E1E" w:rsidRPr="00381B58">
              <w:rPr>
                <w:rFonts w:cs="Times New Roman"/>
                <w:szCs w:val="20"/>
              </w:rPr>
              <w:t xml:space="preserve"> 25, 2015</w:t>
            </w:r>
          </w:p>
          <w:p w14:paraId="49028CB7" w14:textId="77777777" w:rsidR="00333E1E" w:rsidRPr="00381B58" w:rsidRDefault="00333E1E" w:rsidP="00333E1E">
            <w:pPr>
              <w:keepLines/>
              <w:rPr>
                <w:rFonts w:cs="Times New Roman"/>
                <w:b/>
                <w:szCs w:val="20"/>
              </w:rPr>
            </w:pPr>
          </w:p>
          <w:p w14:paraId="01DD1908" w14:textId="77777777" w:rsidR="00333E1E" w:rsidRPr="00381B58" w:rsidRDefault="00333E1E" w:rsidP="00333E1E">
            <w:pPr>
              <w:keepLines/>
              <w:rPr>
                <w:rFonts w:cs="Times New Roman"/>
                <w:b/>
                <w:szCs w:val="20"/>
              </w:rPr>
            </w:pPr>
            <w:r w:rsidRPr="00381B58">
              <w:rPr>
                <w:rFonts w:cs="Times New Roman"/>
                <w:b/>
                <w:szCs w:val="20"/>
              </w:rPr>
              <w:t>Most Recent Action</w:t>
            </w:r>
          </w:p>
          <w:p w14:paraId="7F5924E1" w14:textId="7543B5FF" w:rsidR="00333E1E" w:rsidRPr="00381B58" w:rsidRDefault="00333E1E" w:rsidP="00333E1E">
            <w:pPr>
              <w:keepLines/>
              <w:rPr>
                <w:rFonts w:cs="Times New Roman"/>
                <w:szCs w:val="20"/>
              </w:rPr>
            </w:pPr>
            <w:r w:rsidRPr="00381B58">
              <w:rPr>
                <w:rFonts w:cs="Times New Roman"/>
                <w:szCs w:val="20"/>
              </w:rPr>
              <w:t xml:space="preserve">Referred to the Committee on the Judiciary on </w:t>
            </w:r>
            <w:r w:rsidR="00E17422" w:rsidRPr="00381B58">
              <w:rPr>
                <w:rFonts w:cs="Times New Roman"/>
                <w:szCs w:val="20"/>
              </w:rPr>
              <w:t>June</w:t>
            </w:r>
            <w:r w:rsidRPr="00381B58">
              <w:rPr>
                <w:rFonts w:cs="Times New Roman"/>
                <w:szCs w:val="20"/>
              </w:rPr>
              <w:t xml:space="preserve"> 25, 2015</w:t>
            </w:r>
          </w:p>
        </w:tc>
        <w:tc>
          <w:tcPr>
            <w:tcW w:w="6480" w:type="dxa"/>
          </w:tcPr>
          <w:p w14:paraId="19E8BCF5" w14:textId="50F412C1" w:rsidR="00333E1E" w:rsidRPr="00381B58" w:rsidRDefault="00333E1E" w:rsidP="00F1190D">
            <w:pPr>
              <w:pStyle w:val="ListParagraph"/>
              <w:numPr>
                <w:ilvl w:val="0"/>
                <w:numId w:val="1"/>
              </w:numPr>
              <w:ind w:left="342" w:hanging="342"/>
              <w:rPr>
                <w:rFonts w:ascii="Times New Roman" w:hAnsi="Times New Roman" w:cs="Times New Roman"/>
                <w:szCs w:val="20"/>
              </w:rPr>
            </w:pPr>
            <w:r w:rsidRPr="00381B58">
              <w:rPr>
                <w:rFonts w:ascii="Times New Roman" w:hAnsi="Times New Roman" w:cs="Times New Roman"/>
                <w:szCs w:val="20"/>
              </w:rPr>
              <w:t>Proposed amendment to the Constitution to give States the right to repeal Federal laws and regulations when ratified by the legislatures of two-thirds of the States.</w:t>
            </w:r>
          </w:p>
        </w:tc>
      </w:tr>
      <w:tr w:rsidR="00333E1E" w:rsidRPr="00381B58" w14:paraId="4CB9F076" w14:textId="77777777" w:rsidTr="00F1190D">
        <w:trPr>
          <w:trHeight w:val="627"/>
        </w:trPr>
        <w:tc>
          <w:tcPr>
            <w:tcW w:w="1615" w:type="dxa"/>
          </w:tcPr>
          <w:p w14:paraId="144ED908" w14:textId="77777777" w:rsidR="00333E1E" w:rsidRPr="00381B58" w:rsidRDefault="00333E1E" w:rsidP="00333E1E">
            <w:pPr>
              <w:keepLines/>
              <w:rPr>
                <w:rFonts w:cs="Times New Roman"/>
                <w:bCs/>
                <w:kern w:val="36"/>
                <w:szCs w:val="20"/>
                <w:lang w:val="en"/>
              </w:rPr>
            </w:pPr>
            <w:r w:rsidRPr="00381B58">
              <w:rPr>
                <w:rFonts w:cs="Times New Roman"/>
                <w:bCs/>
                <w:kern w:val="36"/>
                <w:szCs w:val="20"/>
                <w:lang w:val="en"/>
              </w:rPr>
              <w:t>S.1580 Competitive Service Act of 2015</w:t>
            </w:r>
          </w:p>
          <w:p w14:paraId="2FE8B3F7" w14:textId="6333F268" w:rsidR="00333E1E" w:rsidRPr="00381B58" w:rsidRDefault="0054137E" w:rsidP="00333E1E">
            <w:pPr>
              <w:keepLines/>
              <w:rPr>
                <w:rFonts w:cs="Times New Roman"/>
                <w:szCs w:val="20"/>
              </w:rPr>
            </w:pPr>
            <w:hyperlink r:id="rId143" w:history="1">
              <w:r w:rsidR="00BF562A" w:rsidRPr="00C64996">
                <w:rPr>
                  <w:rStyle w:val="Hyperlink"/>
                  <w:rFonts w:cs="Times New Roman"/>
                  <w:color w:val="0000FF"/>
                  <w:szCs w:val="20"/>
                </w:rPr>
                <w:t>Link</w:t>
              </w:r>
            </w:hyperlink>
          </w:p>
          <w:p w14:paraId="0D4CDD15" w14:textId="77777777" w:rsidR="00333E1E" w:rsidRPr="00381B58" w:rsidRDefault="00333E1E" w:rsidP="00333E1E">
            <w:pPr>
              <w:keepLines/>
              <w:rPr>
                <w:rFonts w:cs="Times New Roman"/>
                <w:szCs w:val="20"/>
              </w:rPr>
            </w:pPr>
          </w:p>
        </w:tc>
        <w:tc>
          <w:tcPr>
            <w:tcW w:w="1350" w:type="dxa"/>
          </w:tcPr>
          <w:p w14:paraId="58CA13A4" w14:textId="77777777" w:rsidR="00333E1E" w:rsidRPr="00381B58" w:rsidRDefault="00333E1E" w:rsidP="00333E1E">
            <w:pPr>
              <w:keepLines/>
              <w:rPr>
                <w:rFonts w:cs="Times New Roman"/>
                <w:szCs w:val="20"/>
              </w:rPr>
            </w:pPr>
            <w:r w:rsidRPr="00381B58">
              <w:rPr>
                <w:rFonts w:cs="Times New Roman"/>
                <w:szCs w:val="20"/>
              </w:rPr>
              <w:t>Sen. Tester, Jon (D-MT)</w:t>
            </w:r>
          </w:p>
        </w:tc>
        <w:tc>
          <w:tcPr>
            <w:tcW w:w="3713" w:type="dxa"/>
          </w:tcPr>
          <w:p w14:paraId="5B607070" w14:textId="77777777" w:rsidR="00333E1E" w:rsidRPr="00381B58" w:rsidRDefault="00333E1E" w:rsidP="00333E1E">
            <w:pPr>
              <w:keepLines/>
              <w:rPr>
                <w:rFonts w:cs="Times New Roman"/>
                <w:b/>
                <w:szCs w:val="20"/>
              </w:rPr>
            </w:pPr>
            <w:r w:rsidRPr="00381B58">
              <w:rPr>
                <w:rFonts w:cs="Times New Roman"/>
                <w:b/>
                <w:szCs w:val="20"/>
              </w:rPr>
              <w:t>Introduced</w:t>
            </w:r>
          </w:p>
          <w:p w14:paraId="1DC66E2D" w14:textId="72485E7F" w:rsidR="00333E1E" w:rsidRPr="00381B58" w:rsidRDefault="00333E1E" w:rsidP="00333E1E">
            <w:pPr>
              <w:keepLines/>
              <w:rPr>
                <w:rFonts w:cs="Times New Roman"/>
                <w:szCs w:val="20"/>
              </w:rPr>
            </w:pPr>
            <w:r w:rsidRPr="00381B58">
              <w:rPr>
                <w:rFonts w:cs="Times New Roman"/>
                <w:szCs w:val="20"/>
              </w:rPr>
              <w:t>June 6, 2015</w:t>
            </w:r>
          </w:p>
          <w:p w14:paraId="607D86FE" w14:textId="77777777" w:rsidR="00333E1E" w:rsidRPr="00381B58" w:rsidRDefault="00333E1E" w:rsidP="00333E1E">
            <w:pPr>
              <w:keepLines/>
              <w:rPr>
                <w:rFonts w:cs="Times New Roman"/>
                <w:szCs w:val="20"/>
              </w:rPr>
            </w:pPr>
          </w:p>
          <w:p w14:paraId="4AB0A586" w14:textId="77777777" w:rsidR="00333E1E" w:rsidRPr="00381B58" w:rsidRDefault="00333E1E" w:rsidP="00333E1E">
            <w:pPr>
              <w:keepLines/>
              <w:rPr>
                <w:rFonts w:cs="Times New Roman"/>
                <w:b/>
                <w:szCs w:val="20"/>
              </w:rPr>
            </w:pPr>
            <w:r w:rsidRPr="00381B58">
              <w:rPr>
                <w:rFonts w:cs="Times New Roman"/>
                <w:b/>
                <w:szCs w:val="20"/>
              </w:rPr>
              <w:t>Most recent action</w:t>
            </w:r>
          </w:p>
          <w:p w14:paraId="4B4B4441" w14:textId="60F2A772" w:rsidR="00333E1E" w:rsidRPr="00381B58" w:rsidRDefault="00333E1E" w:rsidP="00333E1E">
            <w:pPr>
              <w:keepLines/>
              <w:rPr>
                <w:rFonts w:cs="Times New Roman"/>
                <w:szCs w:val="20"/>
              </w:rPr>
            </w:pPr>
            <w:r w:rsidRPr="00381B58">
              <w:rPr>
                <w:rFonts w:cs="Times New Roman"/>
                <w:szCs w:val="20"/>
              </w:rPr>
              <w:t xml:space="preserve">Became Public Law No: 114-137 on </w:t>
            </w:r>
            <w:r w:rsidR="00E17422" w:rsidRPr="00381B58">
              <w:rPr>
                <w:rFonts w:cs="Times New Roman"/>
                <w:szCs w:val="20"/>
              </w:rPr>
              <w:t>March</w:t>
            </w:r>
            <w:r w:rsidRPr="00381B58">
              <w:rPr>
                <w:rFonts w:cs="Times New Roman"/>
                <w:szCs w:val="20"/>
              </w:rPr>
              <w:t xml:space="preserve"> 18, 2016.  </w:t>
            </w:r>
          </w:p>
          <w:p w14:paraId="21864742" w14:textId="77777777" w:rsidR="00333E1E" w:rsidRPr="00381B58" w:rsidRDefault="00333E1E" w:rsidP="00333E1E">
            <w:pPr>
              <w:keepLines/>
              <w:rPr>
                <w:rFonts w:cs="Times New Roman"/>
                <w:szCs w:val="20"/>
              </w:rPr>
            </w:pPr>
          </w:p>
          <w:p w14:paraId="6C925CA2" w14:textId="58969CC5" w:rsidR="00333E1E" w:rsidRPr="00381B58" w:rsidRDefault="00333E1E" w:rsidP="00333E1E">
            <w:pPr>
              <w:keepLines/>
              <w:rPr>
                <w:rFonts w:cs="Times New Roman"/>
                <w:b/>
                <w:szCs w:val="20"/>
              </w:rPr>
            </w:pPr>
            <w:r w:rsidRPr="00381B58">
              <w:rPr>
                <w:rFonts w:cs="Times New Roman"/>
                <w:b/>
                <w:szCs w:val="20"/>
              </w:rPr>
              <w:t>Committee Reports</w:t>
            </w:r>
          </w:p>
          <w:p w14:paraId="503410AA" w14:textId="7870362D" w:rsidR="00333E1E" w:rsidRPr="00C64996" w:rsidRDefault="0054137E" w:rsidP="00333E1E">
            <w:pPr>
              <w:pStyle w:val="Heading2"/>
              <w:outlineLvl w:val="1"/>
              <w:rPr>
                <w:i w:val="0"/>
                <w:color w:val="0000FF"/>
                <w:u w:val="single"/>
              </w:rPr>
            </w:pPr>
            <w:hyperlink r:id="rId144" w:history="1">
              <w:r w:rsidR="00333E1E" w:rsidRPr="00C64996">
                <w:rPr>
                  <w:rStyle w:val="Hyperlink"/>
                  <w:i w:val="0"/>
                  <w:color w:val="0000FF"/>
                </w:rPr>
                <w:t>Oversight and Government Reform Committee</w:t>
              </w:r>
            </w:hyperlink>
          </w:p>
          <w:p w14:paraId="45F89DED" w14:textId="577D3036" w:rsidR="00333E1E" w:rsidRPr="00C64996" w:rsidRDefault="0054137E" w:rsidP="00333E1E">
            <w:pPr>
              <w:pStyle w:val="Heading2"/>
              <w:outlineLvl w:val="1"/>
              <w:rPr>
                <w:i w:val="0"/>
                <w:color w:val="0000FF"/>
                <w:u w:val="single"/>
              </w:rPr>
            </w:pPr>
            <w:hyperlink r:id="rId145" w:history="1">
              <w:r w:rsidR="00333E1E" w:rsidRPr="00C64996">
                <w:rPr>
                  <w:rStyle w:val="Hyperlink"/>
                  <w:i w:val="0"/>
                  <w:color w:val="0000FF"/>
                </w:rPr>
                <w:t>Homeland Security and Governmental Affairs Committee</w:t>
              </w:r>
            </w:hyperlink>
          </w:p>
          <w:p w14:paraId="75CAEB0E" w14:textId="5ACB9C32" w:rsidR="00333E1E" w:rsidRPr="00381B58" w:rsidRDefault="00333E1E" w:rsidP="00333E1E">
            <w:pPr>
              <w:keepLines/>
              <w:rPr>
                <w:rFonts w:cs="Times New Roman"/>
                <w:szCs w:val="20"/>
              </w:rPr>
            </w:pPr>
          </w:p>
        </w:tc>
        <w:tc>
          <w:tcPr>
            <w:tcW w:w="6480" w:type="dxa"/>
            <w:vMerge w:val="restart"/>
          </w:tcPr>
          <w:p w14:paraId="04A86F13" w14:textId="77777777" w:rsidR="00333E1E" w:rsidRPr="00381B58" w:rsidRDefault="00333E1E"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Authorizes an agency appointing an individual to a position in the competitive service, other than the appointing authority that requested the certificate of eligibles for filling a position in the competitive service, to select an individual from that certificate for appointment to a position that is: (1) in the same occupational series as the position for which the certificate of eligibles was issued, and (2) at a similar grade level as the original position. Sets forth requirements relating to the sharing of certificates, notice, and selection of job applicants.</w:t>
            </w:r>
          </w:p>
        </w:tc>
      </w:tr>
      <w:tr w:rsidR="00333E1E" w:rsidRPr="00381B58" w14:paraId="4D3E4689" w14:textId="77777777" w:rsidTr="00076B6D">
        <w:trPr>
          <w:trHeight w:val="627"/>
        </w:trPr>
        <w:tc>
          <w:tcPr>
            <w:tcW w:w="1615" w:type="dxa"/>
          </w:tcPr>
          <w:p w14:paraId="58C16D85" w14:textId="77777777" w:rsidR="00333E1E" w:rsidRPr="00381B58" w:rsidRDefault="00333E1E" w:rsidP="00333E1E">
            <w:pPr>
              <w:keepLines/>
              <w:rPr>
                <w:rFonts w:cs="Times New Roman"/>
                <w:bCs/>
                <w:kern w:val="36"/>
                <w:szCs w:val="20"/>
                <w:lang w:val="en"/>
              </w:rPr>
            </w:pPr>
            <w:r w:rsidRPr="00381B58">
              <w:rPr>
                <w:rFonts w:cs="Times New Roman"/>
                <w:bCs/>
                <w:kern w:val="36"/>
                <w:szCs w:val="20"/>
                <w:lang w:val="en"/>
              </w:rPr>
              <w:lastRenderedPageBreak/>
              <w:t>H.R.2827</w:t>
            </w:r>
          </w:p>
          <w:p w14:paraId="252B1FE2" w14:textId="77777777" w:rsidR="00333E1E" w:rsidRPr="00381B58" w:rsidRDefault="00333E1E" w:rsidP="00333E1E">
            <w:pPr>
              <w:keepLines/>
              <w:rPr>
                <w:rFonts w:cs="Times New Roman"/>
                <w:bCs/>
                <w:kern w:val="36"/>
                <w:szCs w:val="20"/>
                <w:lang w:val="en"/>
              </w:rPr>
            </w:pPr>
            <w:r w:rsidRPr="00381B58">
              <w:rPr>
                <w:rFonts w:cs="Times New Roman"/>
                <w:bCs/>
                <w:kern w:val="36"/>
                <w:szCs w:val="20"/>
                <w:lang w:val="en"/>
              </w:rPr>
              <w:t>Competitive Service Act of 2015</w:t>
            </w:r>
          </w:p>
          <w:p w14:paraId="0BE0D839" w14:textId="7B5FB829" w:rsidR="00333E1E" w:rsidRPr="00381B58" w:rsidRDefault="0054137E" w:rsidP="00333E1E">
            <w:pPr>
              <w:keepLines/>
              <w:rPr>
                <w:rFonts w:cs="Times New Roman"/>
                <w:bCs/>
                <w:kern w:val="36"/>
                <w:szCs w:val="20"/>
                <w:lang w:val="en"/>
              </w:rPr>
            </w:pPr>
            <w:hyperlink r:id="rId146" w:history="1">
              <w:r w:rsidR="00BF562A" w:rsidRPr="00C64996">
                <w:rPr>
                  <w:rStyle w:val="Hyperlink"/>
                  <w:rFonts w:cs="Times New Roman"/>
                  <w:bCs/>
                  <w:color w:val="0000FF"/>
                  <w:kern w:val="36"/>
                  <w:szCs w:val="20"/>
                  <w:lang w:val="en"/>
                </w:rPr>
                <w:t>Link</w:t>
              </w:r>
            </w:hyperlink>
          </w:p>
        </w:tc>
        <w:tc>
          <w:tcPr>
            <w:tcW w:w="1350" w:type="dxa"/>
          </w:tcPr>
          <w:p w14:paraId="4BD3ABD8" w14:textId="45F8116D" w:rsidR="00333E1E" w:rsidRPr="00381B58" w:rsidRDefault="00333E1E" w:rsidP="00333E1E">
            <w:pPr>
              <w:keepLines/>
              <w:rPr>
                <w:rFonts w:cs="Times New Roman"/>
                <w:szCs w:val="20"/>
              </w:rPr>
            </w:pPr>
            <w:r w:rsidRPr="00381B58">
              <w:rPr>
                <w:rFonts w:cs="Times New Roman"/>
                <w:szCs w:val="20"/>
              </w:rPr>
              <w:t>Rep. Connolly, Gerald E. (-VA)</w:t>
            </w:r>
          </w:p>
        </w:tc>
        <w:tc>
          <w:tcPr>
            <w:tcW w:w="3713" w:type="dxa"/>
          </w:tcPr>
          <w:p w14:paraId="6EC33D3A" w14:textId="77777777" w:rsidR="00333E1E" w:rsidRPr="00381B58" w:rsidRDefault="00333E1E" w:rsidP="00333E1E">
            <w:pPr>
              <w:keepLines/>
              <w:rPr>
                <w:rFonts w:cs="Times New Roman"/>
                <w:szCs w:val="20"/>
              </w:rPr>
            </w:pPr>
            <w:r w:rsidRPr="00381B58">
              <w:rPr>
                <w:rFonts w:cs="Times New Roman"/>
                <w:b/>
                <w:szCs w:val="20"/>
              </w:rPr>
              <w:t>Introduced</w:t>
            </w:r>
          </w:p>
          <w:p w14:paraId="5310CAD6" w14:textId="77777777" w:rsidR="00333E1E" w:rsidRPr="00381B58" w:rsidRDefault="00333E1E" w:rsidP="00333E1E">
            <w:pPr>
              <w:keepLines/>
              <w:rPr>
                <w:rFonts w:cs="Times New Roman"/>
                <w:szCs w:val="20"/>
              </w:rPr>
            </w:pPr>
            <w:r w:rsidRPr="00381B58">
              <w:rPr>
                <w:rFonts w:cs="Times New Roman"/>
                <w:szCs w:val="20"/>
              </w:rPr>
              <w:t>June 18, 2015</w:t>
            </w:r>
          </w:p>
          <w:p w14:paraId="7AC9463A" w14:textId="77777777" w:rsidR="00333E1E" w:rsidRPr="00381B58" w:rsidRDefault="00333E1E" w:rsidP="00333E1E">
            <w:pPr>
              <w:keepLines/>
              <w:rPr>
                <w:rFonts w:cs="Times New Roman"/>
                <w:szCs w:val="20"/>
              </w:rPr>
            </w:pPr>
          </w:p>
          <w:p w14:paraId="4E719958" w14:textId="77777777" w:rsidR="00333E1E" w:rsidRPr="00381B58" w:rsidRDefault="00333E1E" w:rsidP="00333E1E">
            <w:pPr>
              <w:keepLines/>
              <w:rPr>
                <w:rFonts w:cs="Times New Roman"/>
                <w:szCs w:val="20"/>
              </w:rPr>
            </w:pPr>
            <w:r w:rsidRPr="00381B58">
              <w:rPr>
                <w:rFonts w:cs="Times New Roman"/>
                <w:b/>
                <w:szCs w:val="20"/>
              </w:rPr>
              <w:t>Most Recent Action</w:t>
            </w:r>
          </w:p>
          <w:p w14:paraId="12744C99" w14:textId="2CA1F260" w:rsidR="00333E1E" w:rsidRPr="00381B58" w:rsidRDefault="00333E1E" w:rsidP="00333E1E">
            <w:pPr>
              <w:keepLines/>
              <w:rPr>
                <w:rFonts w:cs="Times New Roman"/>
                <w:szCs w:val="20"/>
              </w:rPr>
            </w:pPr>
            <w:r w:rsidRPr="00381B58">
              <w:rPr>
                <w:rFonts w:cs="Times New Roman"/>
                <w:szCs w:val="20"/>
              </w:rPr>
              <w:t xml:space="preserve">Referred to the House Committee on Oversight and Government Reform on </w:t>
            </w:r>
            <w:r w:rsidR="00E17422" w:rsidRPr="00381B58">
              <w:rPr>
                <w:rFonts w:cs="Times New Roman"/>
                <w:szCs w:val="20"/>
              </w:rPr>
              <w:t>June</w:t>
            </w:r>
            <w:r w:rsidRPr="00381B58">
              <w:rPr>
                <w:rFonts w:cs="Times New Roman"/>
                <w:szCs w:val="20"/>
              </w:rPr>
              <w:t xml:space="preserve"> 18, 2015</w:t>
            </w:r>
          </w:p>
        </w:tc>
        <w:tc>
          <w:tcPr>
            <w:tcW w:w="6480" w:type="dxa"/>
            <w:vMerge/>
            <w:vAlign w:val="center"/>
          </w:tcPr>
          <w:p w14:paraId="12AB35DE" w14:textId="3D89F4F8" w:rsidR="00333E1E" w:rsidRPr="00381B58" w:rsidRDefault="00333E1E" w:rsidP="00333E1E">
            <w:pPr>
              <w:pStyle w:val="ListParagraph"/>
              <w:rPr>
                <w:rFonts w:ascii="Times New Roman" w:hAnsi="Times New Roman" w:cs="Times New Roman"/>
                <w:szCs w:val="20"/>
              </w:rPr>
            </w:pPr>
          </w:p>
        </w:tc>
      </w:tr>
      <w:tr w:rsidR="00333E1E" w:rsidRPr="00381B58" w14:paraId="72680C3F" w14:textId="77777777" w:rsidTr="00076B6D">
        <w:trPr>
          <w:trHeight w:val="627"/>
        </w:trPr>
        <w:tc>
          <w:tcPr>
            <w:tcW w:w="1615" w:type="dxa"/>
          </w:tcPr>
          <w:p w14:paraId="09534AC3" w14:textId="77777777" w:rsidR="00333E1E" w:rsidRPr="00381B58" w:rsidRDefault="00333E1E" w:rsidP="00333E1E">
            <w:pPr>
              <w:keepLines/>
              <w:rPr>
                <w:rFonts w:cs="Times New Roman"/>
                <w:szCs w:val="20"/>
              </w:rPr>
            </w:pPr>
            <w:r w:rsidRPr="00381B58">
              <w:rPr>
                <w:rFonts w:cs="Times New Roman"/>
                <w:szCs w:val="20"/>
              </w:rPr>
              <w:t>S. 1607</w:t>
            </w:r>
          </w:p>
          <w:p w14:paraId="5B67CED7" w14:textId="77777777" w:rsidR="00333E1E" w:rsidRPr="00381B58" w:rsidRDefault="00333E1E" w:rsidP="00333E1E">
            <w:pPr>
              <w:keepLines/>
              <w:rPr>
                <w:rFonts w:cs="Times New Roman"/>
                <w:szCs w:val="20"/>
              </w:rPr>
            </w:pPr>
            <w:r w:rsidRPr="00381B58">
              <w:rPr>
                <w:rFonts w:cs="Times New Roman"/>
                <w:szCs w:val="20"/>
              </w:rPr>
              <w:t>Independent Agency Regulatory Analysis Act of 2015</w:t>
            </w:r>
          </w:p>
          <w:p w14:paraId="3876EA31" w14:textId="16C23997" w:rsidR="00333E1E" w:rsidRPr="00381B58" w:rsidRDefault="0054137E" w:rsidP="00333E1E">
            <w:pPr>
              <w:keepLines/>
              <w:rPr>
                <w:rFonts w:cs="Times New Roman"/>
                <w:szCs w:val="20"/>
              </w:rPr>
            </w:pPr>
            <w:hyperlink r:id="rId147" w:history="1">
              <w:r w:rsidR="00BF562A" w:rsidRPr="00C64996">
                <w:rPr>
                  <w:rStyle w:val="Hyperlink"/>
                  <w:rFonts w:cs="Times New Roman"/>
                  <w:color w:val="0000FF"/>
                  <w:szCs w:val="20"/>
                </w:rPr>
                <w:t>Link</w:t>
              </w:r>
            </w:hyperlink>
          </w:p>
        </w:tc>
        <w:tc>
          <w:tcPr>
            <w:tcW w:w="1350" w:type="dxa"/>
          </w:tcPr>
          <w:p w14:paraId="45033CB5" w14:textId="77777777" w:rsidR="00333E1E" w:rsidRPr="00381B58" w:rsidRDefault="00333E1E" w:rsidP="00333E1E">
            <w:pPr>
              <w:keepLines/>
              <w:rPr>
                <w:rFonts w:cs="Times New Roman"/>
                <w:szCs w:val="20"/>
              </w:rPr>
            </w:pPr>
            <w:r w:rsidRPr="00381B58">
              <w:rPr>
                <w:rFonts w:cs="Times New Roman"/>
                <w:szCs w:val="20"/>
              </w:rPr>
              <w:t xml:space="preserve">Sen. Rob Portman </w:t>
            </w:r>
          </w:p>
          <w:p w14:paraId="283CBC9A" w14:textId="77777777" w:rsidR="00333E1E" w:rsidRPr="00381B58" w:rsidRDefault="00333E1E" w:rsidP="00333E1E">
            <w:pPr>
              <w:keepLines/>
              <w:rPr>
                <w:rFonts w:cs="Times New Roman"/>
                <w:szCs w:val="20"/>
              </w:rPr>
            </w:pPr>
            <w:r w:rsidRPr="00381B58">
              <w:rPr>
                <w:rFonts w:cs="Times New Roman"/>
                <w:szCs w:val="20"/>
              </w:rPr>
              <w:t>(R-OH)</w:t>
            </w:r>
          </w:p>
        </w:tc>
        <w:tc>
          <w:tcPr>
            <w:tcW w:w="3713" w:type="dxa"/>
          </w:tcPr>
          <w:p w14:paraId="3D1C3969" w14:textId="669179CD" w:rsidR="00333E1E" w:rsidRPr="00381B58" w:rsidRDefault="00333E1E" w:rsidP="00333E1E">
            <w:pPr>
              <w:keepLines/>
              <w:rPr>
                <w:rFonts w:cs="Times New Roman"/>
                <w:b/>
                <w:szCs w:val="20"/>
              </w:rPr>
            </w:pPr>
            <w:r w:rsidRPr="00381B58">
              <w:rPr>
                <w:rFonts w:cs="Times New Roman"/>
                <w:b/>
                <w:szCs w:val="20"/>
              </w:rPr>
              <w:t xml:space="preserve">Introduced </w:t>
            </w:r>
          </w:p>
          <w:p w14:paraId="7ED34656" w14:textId="27AC2D51" w:rsidR="00333E1E" w:rsidRPr="00381B58" w:rsidRDefault="00E17422" w:rsidP="00333E1E">
            <w:pPr>
              <w:keepLines/>
              <w:rPr>
                <w:rFonts w:cs="Times New Roman"/>
                <w:szCs w:val="20"/>
              </w:rPr>
            </w:pPr>
            <w:r w:rsidRPr="00381B58">
              <w:rPr>
                <w:rFonts w:cs="Times New Roman"/>
                <w:szCs w:val="20"/>
              </w:rPr>
              <w:t>June</w:t>
            </w:r>
            <w:r w:rsidR="00333E1E" w:rsidRPr="00381B58">
              <w:rPr>
                <w:rFonts w:cs="Times New Roman"/>
                <w:szCs w:val="20"/>
              </w:rPr>
              <w:t xml:space="preserve"> 18, 2015</w:t>
            </w:r>
          </w:p>
          <w:p w14:paraId="0A3E3F3E" w14:textId="77777777" w:rsidR="00333E1E" w:rsidRPr="00381B58" w:rsidRDefault="00333E1E" w:rsidP="00333E1E">
            <w:pPr>
              <w:keepLines/>
              <w:rPr>
                <w:rFonts w:cs="Times New Roman"/>
                <w:szCs w:val="20"/>
              </w:rPr>
            </w:pPr>
          </w:p>
          <w:p w14:paraId="110CD384" w14:textId="523C006A" w:rsidR="00333E1E" w:rsidRPr="00381B58" w:rsidRDefault="00333E1E" w:rsidP="00333E1E">
            <w:pPr>
              <w:keepLines/>
              <w:rPr>
                <w:rFonts w:cs="Times New Roman"/>
                <w:b/>
                <w:szCs w:val="20"/>
              </w:rPr>
            </w:pPr>
            <w:r w:rsidRPr="00381B58">
              <w:rPr>
                <w:rFonts w:cs="Times New Roman"/>
                <w:b/>
                <w:szCs w:val="20"/>
              </w:rPr>
              <w:t>Most Recent Action</w:t>
            </w:r>
          </w:p>
          <w:p w14:paraId="341B25F4" w14:textId="5A58EA9D" w:rsidR="00333E1E" w:rsidRPr="00381B58" w:rsidRDefault="00333E1E" w:rsidP="00333E1E">
            <w:pPr>
              <w:keepLines/>
              <w:rPr>
                <w:rFonts w:cs="Times New Roman"/>
                <w:szCs w:val="20"/>
              </w:rPr>
            </w:pPr>
            <w:r w:rsidRPr="00381B58">
              <w:rPr>
                <w:rFonts w:cs="Times New Roman"/>
                <w:szCs w:val="20"/>
              </w:rPr>
              <w:t xml:space="preserve">Reported favorably (with substitute amendment) out of Committee on Homeland Security and Governmental Affairs on </w:t>
            </w:r>
            <w:r w:rsidR="00E17422" w:rsidRPr="00381B58">
              <w:rPr>
                <w:rFonts w:cs="Times New Roman"/>
                <w:szCs w:val="20"/>
              </w:rPr>
              <w:t>October</w:t>
            </w:r>
            <w:r w:rsidRPr="00381B58">
              <w:rPr>
                <w:rFonts w:cs="Times New Roman"/>
                <w:szCs w:val="20"/>
              </w:rPr>
              <w:t xml:space="preserve"> 7, 2015.</w:t>
            </w:r>
          </w:p>
        </w:tc>
        <w:tc>
          <w:tcPr>
            <w:tcW w:w="6480" w:type="dxa"/>
            <w:vAlign w:val="center"/>
          </w:tcPr>
          <w:p w14:paraId="108BC18F" w14:textId="77777777" w:rsidR="00333E1E" w:rsidRPr="00381B58" w:rsidRDefault="00333E1E" w:rsidP="00333E1E">
            <w:pPr>
              <w:pStyle w:val="ListParagraph"/>
              <w:numPr>
                <w:ilvl w:val="0"/>
                <w:numId w:val="1"/>
              </w:numPr>
              <w:ind w:left="342" w:hanging="342"/>
              <w:rPr>
                <w:rFonts w:ascii="Times New Roman" w:hAnsi="Times New Roman" w:cs="Times New Roman"/>
                <w:szCs w:val="20"/>
              </w:rPr>
            </w:pPr>
            <w:r w:rsidRPr="00381B58">
              <w:rPr>
                <w:rFonts w:ascii="Times New Roman" w:hAnsi="Times New Roman" w:cs="Times New Roman"/>
                <w:szCs w:val="20"/>
              </w:rPr>
              <w:t>Authorizes the President to require independent regulatory agencies to</w:t>
            </w:r>
          </w:p>
          <w:p w14:paraId="5C8D3C1A" w14:textId="77777777" w:rsidR="00333E1E" w:rsidRPr="00381B58" w:rsidRDefault="00333E1E" w:rsidP="00333E1E">
            <w:pPr>
              <w:pStyle w:val="ListParagraph"/>
              <w:numPr>
                <w:ilvl w:val="1"/>
                <w:numId w:val="1"/>
              </w:numPr>
              <w:ind w:left="522" w:hanging="180"/>
              <w:rPr>
                <w:rFonts w:ascii="Times New Roman" w:hAnsi="Times New Roman" w:cs="Times New Roman"/>
                <w:szCs w:val="20"/>
              </w:rPr>
            </w:pPr>
            <w:r w:rsidRPr="00381B58">
              <w:rPr>
                <w:rFonts w:ascii="Times New Roman" w:hAnsi="Times New Roman" w:cs="Times New Roman"/>
                <w:szCs w:val="20"/>
              </w:rPr>
              <w:t>comply with regulatory analysis requirements applicable to other federal agencies;</w:t>
            </w:r>
          </w:p>
          <w:p w14:paraId="31479148" w14:textId="77777777" w:rsidR="00333E1E" w:rsidRPr="00381B58" w:rsidRDefault="00333E1E" w:rsidP="00333E1E">
            <w:pPr>
              <w:pStyle w:val="ListParagraph"/>
              <w:numPr>
                <w:ilvl w:val="1"/>
                <w:numId w:val="1"/>
              </w:numPr>
              <w:ind w:left="522" w:hanging="180"/>
              <w:rPr>
                <w:rFonts w:ascii="Times New Roman" w:hAnsi="Times New Roman" w:cs="Times New Roman"/>
                <w:szCs w:val="20"/>
              </w:rPr>
            </w:pPr>
            <w:r w:rsidRPr="00381B58">
              <w:rPr>
                <w:rFonts w:ascii="Times New Roman" w:hAnsi="Times New Roman" w:cs="Times New Roman"/>
                <w:szCs w:val="20"/>
              </w:rPr>
              <w:t>provide the Administrator of OIRA with an assessment of the costs and benefits of a proposed or final economically significant rule ($100M or more);</w:t>
            </w:r>
          </w:p>
          <w:p w14:paraId="219D36D9" w14:textId="77777777" w:rsidR="00333E1E" w:rsidRPr="00381B58" w:rsidRDefault="00333E1E" w:rsidP="00333E1E">
            <w:pPr>
              <w:pStyle w:val="ListParagraph"/>
              <w:numPr>
                <w:ilvl w:val="1"/>
                <w:numId w:val="1"/>
              </w:numPr>
              <w:ind w:left="522" w:hanging="180"/>
              <w:rPr>
                <w:rFonts w:ascii="Times New Roman" w:hAnsi="Times New Roman" w:cs="Times New Roman"/>
                <w:szCs w:val="20"/>
              </w:rPr>
            </w:pPr>
            <w:r w:rsidRPr="00381B58">
              <w:rPr>
                <w:rFonts w:ascii="Times New Roman" w:hAnsi="Times New Roman" w:cs="Times New Roman"/>
                <w:szCs w:val="20"/>
              </w:rPr>
              <w:t>submit any significant rule to the Administrator for review.</w:t>
            </w:r>
          </w:p>
          <w:p w14:paraId="274DE572" w14:textId="77777777" w:rsidR="00333E1E" w:rsidRPr="00381B58" w:rsidRDefault="00333E1E" w:rsidP="00333E1E">
            <w:pPr>
              <w:pStyle w:val="ListParagraph"/>
              <w:keepLines/>
              <w:numPr>
                <w:ilvl w:val="0"/>
                <w:numId w:val="1"/>
              </w:numPr>
              <w:ind w:left="342" w:hanging="342"/>
              <w:rPr>
                <w:rFonts w:ascii="Times New Roman" w:hAnsi="Times New Roman" w:cs="Times New Roman"/>
                <w:szCs w:val="20"/>
              </w:rPr>
            </w:pPr>
            <w:r w:rsidRPr="00381B58">
              <w:rPr>
                <w:rFonts w:ascii="Times New Roman" w:hAnsi="Times New Roman" w:cs="Times New Roman"/>
                <w:szCs w:val="20"/>
              </w:rPr>
              <w:t>Prohibits judicial review of compliance with the Act.</w:t>
            </w:r>
          </w:p>
        </w:tc>
      </w:tr>
      <w:tr w:rsidR="00333E1E" w:rsidRPr="00381B58" w14:paraId="650560FD" w14:textId="77777777" w:rsidTr="00F1190D">
        <w:trPr>
          <w:trHeight w:val="627"/>
        </w:trPr>
        <w:tc>
          <w:tcPr>
            <w:tcW w:w="1615" w:type="dxa"/>
          </w:tcPr>
          <w:p w14:paraId="33D28444" w14:textId="77777777" w:rsidR="00333E1E" w:rsidRPr="00381B58" w:rsidRDefault="00333E1E" w:rsidP="00333E1E">
            <w:pPr>
              <w:keepLines/>
              <w:rPr>
                <w:rFonts w:cs="Times New Roman"/>
                <w:szCs w:val="20"/>
              </w:rPr>
            </w:pPr>
            <w:r w:rsidRPr="00381B58">
              <w:rPr>
                <w:rFonts w:cs="Times New Roman"/>
                <w:szCs w:val="20"/>
              </w:rPr>
              <w:t>H.R.2778</w:t>
            </w:r>
          </w:p>
          <w:p w14:paraId="2E29030A" w14:textId="77777777" w:rsidR="00333E1E" w:rsidRPr="00381B58" w:rsidRDefault="00333E1E" w:rsidP="00333E1E">
            <w:pPr>
              <w:keepLines/>
              <w:rPr>
                <w:rFonts w:cs="Times New Roman"/>
                <w:szCs w:val="20"/>
              </w:rPr>
            </w:pPr>
            <w:r w:rsidRPr="00381B58">
              <w:rPr>
                <w:rFonts w:cs="Times New Roman"/>
                <w:szCs w:val="20"/>
              </w:rPr>
              <w:t>Sunset Act of 2015</w:t>
            </w:r>
          </w:p>
          <w:p w14:paraId="14983598" w14:textId="02D4C732" w:rsidR="00333E1E" w:rsidRPr="00381B58" w:rsidRDefault="0054137E" w:rsidP="00333E1E">
            <w:pPr>
              <w:keepLines/>
              <w:rPr>
                <w:rFonts w:cs="Times New Roman"/>
                <w:szCs w:val="20"/>
              </w:rPr>
            </w:pPr>
            <w:hyperlink r:id="rId148" w:history="1">
              <w:r w:rsidR="00BF562A" w:rsidRPr="00C64996">
                <w:rPr>
                  <w:rStyle w:val="Hyperlink"/>
                  <w:rFonts w:cs="Times New Roman"/>
                  <w:color w:val="0000FF"/>
                  <w:szCs w:val="20"/>
                </w:rPr>
                <w:t>Link</w:t>
              </w:r>
            </w:hyperlink>
          </w:p>
        </w:tc>
        <w:tc>
          <w:tcPr>
            <w:tcW w:w="1350" w:type="dxa"/>
          </w:tcPr>
          <w:p w14:paraId="5126D873" w14:textId="77777777" w:rsidR="00333E1E" w:rsidRPr="00381B58" w:rsidRDefault="00333E1E" w:rsidP="00333E1E">
            <w:pPr>
              <w:keepLines/>
              <w:rPr>
                <w:rFonts w:cs="Times New Roman"/>
                <w:szCs w:val="20"/>
              </w:rPr>
            </w:pPr>
            <w:r w:rsidRPr="00381B58">
              <w:rPr>
                <w:rFonts w:cs="Times New Roman"/>
                <w:szCs w:val="20"/>
              </w:rPr>
              <w:t xml:space="preserve">Rep. Steve King </w:t>
            </w:r>
          </w:p>
          <w:p w14:paraId="2E4CB3E7" w14:textId="5A4A988E" w:rsidR="00333E1E" w:rsidRPr="00381B58" w:rsidRDefault="00333E1E" w:rsidP="00333E1E">
            <w:pPr>
              <w:keepLines/>
              <w:rPr>
                <w:rFonts w:cs="Times New Roman"/>
                <w:szCs w:val="20"/>
              </w:rPr>
            </w:pPr>
            <w:r w:rsidRPr="00381B58">
              <w:rPr>
                <w:rFonts w:cs="Times New Roman"/>
                <w:szCs w:val="20"/>
              </w:rPr>
              <w:t>(R-IA-4)</w:t>
            </w:r>
          </w:p>
        </w:tc>
        <w:tc>
          <w:tcPr>
            <w:tcW w:w="3713" w:type="dxa"/>
          </w:tcPr>
          <w:p w14:paraId="7ACB652F" w14:textId="77777777" w:rsidR="00333E1E" w:rsidRPr="00381B58" w:rsidRDefault="00333E1E" w:rsidP="00333E1E">
            <w:pPr>
              <w:keepLines/>
              <w:rPr>
                <w:rFonts w:cs="Times New Roman"/>
                <w:b/>
                <w:szCs w:val="20"/>
              </w:rPr>
            </w:pPr>
            <w:r w:rsidRPr="00381B58">
              <w:rPr>
                <w:rFonts w:cs="Times New Roman"/>
                <w:b/>
                <w:szCs w:val="20"/>
              </w:rPr>
              <w:t>Introduced</w:t>
            </w:r>
          </w:p>
          <w:p w14:paraId="67F5C7F7" w14:textId="7EDF2359" w:rsidR="00333E1E" w:rsidRPr="00381B58" w:rsidRDefault="00E17422" w:rsidP="00333E1E">
            <w:pPr>
              <w:keepLines/>
              <w:rPr>
                <w:rFonts w:cs="Times New Roman"/>
                <w:szCs w:val="20"/>
              </w:rPr>
            </w:pPr>
            <w:r w:rsidRPr="00381B58">
              <w:rPr>
                <w:rFonts w:cs="Times New Roman"/>
                <w:szCs w:val="20"/>
              </w:rPr>
              <w:t>June</w:t>
            </w:r>
            <w:r w:rsidR="00333E1E" w:rsidRPr="00381B58">
              <w:rPr>
                <w:rFonts w:cs="Times New Roman"/>
                <w:szCs w:val="20"/>
              </w:rPr>
              <w:t xml:space="preserve"> 15, 2015</w:t>
            </w:r>
          </w:p>
          <w:p w14:paraId="5B052D5D" w14:textId="77777777" w:rsidR="00333E1E" w:rsidRPr="00381B58" w:rsidRDefault="00333E1E" w:rsidP="00333E1E">
            <w:pPr>
              <w:keepLines/>
              <w:rPr>
                <w:rFonts w:cs="Times New Roman"/>
                <w:b/>
                <w:szCs w:val="20"/>
              </w:rPr>
            </w:pPr>
          </w:p>
          <w:p w14:paraId="70AA326E" w14:textId="77777777" w:rsidR="00333E1E" w:rsidRPr="00381B58" w:rsidRDefault="00333E1E" w:rsidP="00333E1E">
            <w:pPr>
              <w:keepLines/>
              <w:rPr>
                <w:rFonts w:cs="Times New Roman"/>
                <w:b/>
                <w:szCs w:val="20"/>
              </w:rPr>
            </w:pPr>
            <w:r w:rsidRPr="00381B58">
              <w:rPr>
                <w:rFonts w:cs="Times New Roman"/>
                <w:b/>
                <w:szCs w:val="20"/>
              </w:rPr>
              <w:t>Most Recent Action</w:t>
            </w:r>
          </w:p>
          <w:p w14:paraId="4F9E7AC9" w14:textId="005E32AF" w:rsidR="00333E1E" w:rsidRPr="00381B58" w:rsidRDefault="00333E1E" w:rsidP="00333E1E">
            <w:pPr>
              <w:keepLines/>
              <w:rPr>
                <w:rFonts w:cs="Times New Roman"/>
                <w:b/>
                <w:szCs w:val="20"/>
              </w:rPr>
            </w:pPr>
            <w:r w:rsidRPr="00381B58">
              <w:rPr>
                <w:rFonts w:cs="Times New Roman"/>
                <w:szCs w:val="20"/>
              </w:rPr>
              <w:t xml:space="preserve">Referred to the Subcommittee on Regulatory Reform, Commercial And Antitrust Law on </w:t>
            </w:r>
            <w:r w:rsidR="00E17422" w:rsidRPr="00381B58">
              <w:rPr>
                <w:rFonts w:cs="Times New Roman"/>
                <w:szCs w:val="20"/>
              </w:rPr>
              <w:t>July</w:t>
            </w:r>
            <w:r w:rsidRPr="00381B58">
              <w:rPr>
                <w:rFonts w:cs="Times New Roman"/>
                <w:szCs w:val="20"/>
              </w:rPr>
              <w:t xml:space="preserve"> 1, 2015</w:t>
            </w:r>
          </w:p>
        </w:tc>
        <w:tc>
          <w:tcPr>
            <w:tcW w:w="6480" w:type="dxa"/>
          </w:tcPr>
          <w:p w14:paraId="40632381"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enactment of a joint resolution by Congress before a major rule can take effect.</w:t>
            </w:r>
          </w:p>
          <w:p w14:paraId="3655E361"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Prohibits a rule from taking effect if a joint resolution is not enacted within 70 session days.</w:t>
            </w:r>
          </w:p>
          <w:p w14:paraId="1800E013"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Prevents reconsideration of a rule for which no joint resolution was issued by the same Congress. Prevents reissuance of rule in substantially the same form.</w:t>
            </w:r>
          </w:p>
          <w:p w14:paraId="0DD95102" w14:textId="74A0F89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retrospective review over a 10 year period, provides for sunset of rules over 10 year period unless extended by joint resolution.</w:t>
            </w:r>
          </w:p>
        </w:tc>
      </w:tr>
      <w:tr w:rsidR="00333E1E" w:rsidRPr="00381B58" w14:paraId="453A93CC" w14:textId="77777777" w:rsidTr="00F1190D">
        <w:trPr>
          <w:trHeight w:val="627"/>
        </w:trPr>
        <w:tc>
          <w:tcPr>
            <w:tcW w:w="1615" w:type="dxa"/>
          </w:tcPr>
          <w:p w14:paraId="2F50E0FD" w14:textId="77777777" w:rsidR="00333E1E" w:rsidRPr="00381B58" w:rsidRDefault="00333E1E" w:rsidP="00333E1E">
            <w:pPr>
              <w:keepLines/>
              <w:rPr>
                <w:rFonts w:cs="Times New Roman"/>
                <w:szCs w:val="20"/>
              </w:rPr>
            </w:pPr>
            <w:r w:rsidRPr="00381B58">
              <w:rPr>
                <w:rFonts w:cs="Times New Roman"/>
                <w:szCs w:val="20"/>
              </w:rPr>
              <w:t>H.R. 2745 Standard Merger and Acquisition Reviews Through Equal Rules Act of 2015</w:t>
            </w:r>
          </w:p>
          <w:p w14:paraId="09456794" w14:textId="3A8E47D0" w:rsidR="00333E1E" w:rsidRPr="00381B58" w:rsidRDefault="0054137E" w:rsidP="00333E1E">
            <w:pPr>
              <w:keepLines/>
              <w:rPr>
                <w:rFonts w:cs="Times New Roman"/>
                <w:szCs w:val="20"/>
              </w:rPr>
            </w:pPr>
            <w:hyperlink r:id="rId149" w:history="1">
              <w:r w:rsidR="00BF562A" w:rsidRPr="00C64996">
                <w:rPr>
                  <w:rStyle w:val="Hyperlink"/>
                  <w:rFonts w:cs="Times New Roman"/>
                  <w:color w:val="0000FF"/>
                  <w:szCs w:val="20"/>
                </w:rPr>
                <w:t>Link</w:t>
              </w:r>
            </w:hyperlink>
          </w:p>
        </w:tc>
        <w:tc>
          <w:tcPr>
            <w:tcW w:w="1350" w:type="dxa"/>
          </w:tcPr>
          <w:p w14:paraId="46A35C20" w14:textId="335A7A92" w:rsidR="00333E1E" w:rsidRPr="00381B58" w:rsidRDefault="00333E1E" w:rsidP="00333E1E">
            <w:pPr>
              <w:keepLines/>
              <w:rPr>
                <w:rFonts w:cs="Times New Roman"/>
                <w:szCs w:val="20"/>
              </w:rPr>
            </w:pPr>
            <w:r w:rsidRPr="00381B58">
              <w:rPr>
                <w:rFonts w:cs="Times New Roman"/>
                <w:szCs w:val="20"/>
              </w:rPr>
              <w:t>Rep. Farenthold, Blake (R-TX)</w:t>
            </w:r>
          </w:p>
        </w:tc>
        <w:tc>
          <w:tcPr>
            <w:tcW w:w="3713" w:type="dxa"/>
          </w:tcPr>
          <w:p w14:paraId="3FDD83EE" w14:textId="77777777" w:rsidR="00333E1E" w:rsidRPr="00381B58" w:rsidRDefault="00333E1E" w:rsidP="00333E1E">
            <w:pPr>
              <w:keepLines/>
              <w:rPr>
                <w:rFonts w:cs="Times New Roman"/>
                <w:szCs w:val="20"/>
              </w:rPr>
            </w:pPr>
            <w:r w:rsidRPr="00381B58">
              <w:rPr>
                <w:rFonts w:cs="Times New Roman"/>
                <w:b/>
                <w:szCs w:val="20"/>
              </w:rPr>
              <w:t>Introduced</w:t>
            </w:r>
          </w:p>
          <w:p w14:paraId="1CE75425" w14:textId="77777777" w:rsidR="00333E1E" w:rsidRPr="00381B58" w:rsidRDefault="00333E1E" w:rsidP="00333E1E">
            <w:pPr>
              <w:keepLines/>
              <w:rPr>
                <w:rFonts w:cs="Times New Roman"/>
                <w:szCs w:val="20"/>
              </w:rPr>
            </w:pPr>
            <w:r w:rsidRPr="00381B58">
              <w:rPr>
                <w:rFonts w:cs="Times New Roman"/>
                <w:szCs w:val="20"/>
              </w:rPr>
              <w:t>June 12, 2015</w:t>
            </w:r>
          </w:p>
          <w:p w14:paraId="7193CE4E" w14:textId="77777777" w:rsidR="00333E1E" w:rsidRPr="00381B58" w:rsidRDefault="00333E1E" w:rsidP="00333E1E">
            <w:pPr>
              <w:keepLines/>
              <w:rPr>
                <w:rFonts w:cs="Times New Roman"/>
                <w:szCs w:val="20"/>
              </w:rPr>
            </w:pPr>
          </w:p>
          <w:p w14:paraId="17E3F5EB" w14:textId="77777777" w:rsidR="00333E1E" w:rsidRPr="00381B58" w:rsidRDefault="00333E1E" w:rsidP="00333E1E">
            <w:pPr>
              <w:keepLines/>
              <w:rPr>
                <w:rFonts w:cs="Times New Roman"/>
                <w:szCs w:val="20"/>
              </w:rPr>
            </w:pPr>
            <w:r w:rsidRPr="00381B58">
              <w:rPr>
                <w:rFonts w:cs="Times New Roman"/>
                <w:b/>
                <w:szCs w:val="20"/>
              </w:rPr>
              <w:t xml:space="preserve">Most Recent Action </w:t>
            </w:r>
          </w:p>
          <w:p w14:paraId="7F8DBF09" w14:textId="6C70A4F7" w:rsidR="00333E1E" w:rsidRPr="00381B58" w:rsidRDefault="00333E1E" w:rsidP="00333E1E">
            <w:pPr>
              <w:keepLines/>
              <w:rPr>
                <w:rFonts w:cs="Times New Roman"/>
                <w:szCs w:val="20"/>
              </w:rPr>
            </w:pPr>
            <w:r w:rsidRPr="00381B58">
              <w:rPr>
                <w:rFonts w:cs="Times New Roman"/>
                <w:szCs w:val="20"/>
              </w:rPr>
              <w:t>Passed the House on March 23, 2016; Received in the Senate; Read twice and referred to the Committee on the Judiciary on April 4, 2016.</w:t>
            </w:r>
          </w:p>
          <w:p w14:paraId="0F4D4070" w14:textId="77777777" w:rsidR="00333E1E" w:rsidRPr="00381B58" w:rsidRDefault="00333E1E" w:rsidP="00333E1E">
            <w:pPr>
              <w:keepLines/>
              <w:rPr>
                <w:rFonts w:cs="Times New Roman"/>
                <w:szCs w:val="20"/>
              </w:rPr>
            </w:pPr>
          </w:p>
          <w:p w14:paraId="7BE6BB0B" w14:textId="387583C7" w:rsidR="00333E1E" w:rsidRPr="00381B58" w:rsidRDefault="00333E1E" w:rsidP="00333E1E">
            <w:pPr>
              <w:keepLines/>
              <w:rPr>
                <w:rFonts w:cs="Times New Roman"/>
                <w:b/>
                <w:szCs w:val="20"/>
              </w:rPr>
            </w:pPr>
            <w:r w:rsidRPr="00381B58">
              <w:rPr>
                <w:rFonts w:cs="Times New Roman"/>
                <w:b/>
                <w:szCs w:val="20"/>
              </w:rPr>
              <w:t>Committee Reports</w:t>
            </w:r>
          </w:p>
          <w:p w14:paraId="21ADC5AE" w14:textId="6BB08336" w:rsidR="00333E1E" w:rsidRPr="00C64996" w:rsidRDefault="0054137E" w:rsidP="00333E1E">
            <w:pPr>
              <w:pStyle w:val="Heading2"/>
              <w:outlineLvl w:val="1"/>
              <w:rPr>
                <w:i w:val="0"/>
                <w:color w:val="0000FF"/>
                <w:u w:val="single"/>
              </w:rPr>
            </w:pPr>
            <w:hyperlink r:id="rId150" w:history="1">
              <w:r w:rsidR="00333E1E" w:rsidRPr="00C64996">
                <w:rPr>
                  <w:rStyle w:val="Hyperlink"/>
                  <w:i w:val="0"/>
                  <w:color w:val="0000FF"/>
                </w:rPr>
                <w:t>Judiciary</w:t>
              </w:r>
            </w:hyperlink>
            <w:r w:rsidR="00333E1E" w:rsidRPr="00C64996">
              <w:rPr>
                <w:i w:val="0"/>
                <w:color w:val="0000FF"/>
                <w:u w:val="single"/>
              </w:rPr>
              <w:t xml:space="preserve"> </w:t>
            </w:r>
          </w:p>
          <w:p w14:paraId="59EAAAEC" w14:textId="77777777" w:rsidR="00333E1E" w:rsidRPr="00C64996" w:rsidRDefault="00333E1E" w:rsidP="00333E1E">
            <w:pPr>
              <w:pStyle w:val="Heading2"/>
              <w:outlineLvl w:val="1"/>
              <w:rPr>
                <w:i w:val="0"/>
                <w:color w:val="0000FF"/>
                <w:u w:val="single"/>
              </w:rPr>
            </w:pPr>
          </w:p>
          <w:p w14:paraId="22857882" w14:textId="0A9B95D1" w:rsidR="00333E1E" w:rsidRPr="00C64996" w:rsidRDefault="0054137E" w:rsidP="00333E1E">
            <w:pPr>
              <w:pStyle w:val="Heading2"/>
              <w:outlineLvl w:val="1"/>
              <w:rPr>
                <w:i w:val="0"/>
                <w:color w:val="0000FF"/>
                <w:u w:val="single"/>
              </w:rPr>
            </w:pPr>
            <w:hyperlink r:id="rId151" w:history="1">
              <w:r w:rsidR="00333E1E" w:rsidRPr="00C64996">
                <w:rPr>
                  <w:rStyle w:val="Hyperlink"/>
                  <w:i w:val="0"/>
                  <w:color w:val="0000FF"/>
                </w:rPr>
                <w:t>Rules Committee Bill Consideration Report</w:t>
              </w:r>
            </w:hyperlink>
          </w:p>
          <w:p w14:paraId="756CD3F6" w14:textId="77777777" w:rsidR="00333E1E" w:rsidRPr="00381B58" w:rsidRDefault="00333E1E" w:rsidP="00333E1E">
            <w:pPr>
              <w:keepLines/>
              <w:rPr>
                <w:rFonts w:cs="Times New Roman"/>
                <w:szCs w:val="20"/>
              </w:rPr>
            </w:pPr>
          </w:p>
          <w:p w14:paraId="43310108" w14:textId="77777777" w:rsidR="00333E1E" w:rsidRPr="00381B58" w:rsidRDefault="00333E1E" w:rsidP="00333E1E">
            <w:pPr>
              <w:keepLines/>
              <w:rPr>
                <w:rFonts w:cs="Times New Roman"/>
                <w:szCs w:val="20"/>
              </w:rPr>
            </w:pPr>
            <w:r w:rsidRPr="00381B58">
              <w:rPr>
                <w:rFonts w:cs="Times New Roman"/>
                <w:b/>
                <w:szCs w:val="20"/>
              </w:rPr>
              <w:t>Statements of Administration</w:t>
            </w:r>
          </w:p>
          <w:p w14:paraId="04121CC8" w14:textId="45292B4D" w:rsidR="00333E1E" w:rsidRPr="00381B58" w:rsidRDefault="0054137E" w:rsidP="00333E1E">
            <w:pPr>
              <w:keepLines/>
              <w:rPr>
                <w:rFonts w:cs="Times New Roman"/>
                <w:szCs w:val="20"/>
              </w:rPr>
            </w:pPr>
            <w:hyperlink r:id="rId152" w:history="1">
              <w:r w:rsidR="00333E1E" w:rsidRPr="00381B58">
                <w:rPr>
                  <w:rStyle w:val="Hyperlink"/>
                  <w:rFonts w:cs="Times New Roman"/>
                  <w:color w:val="auto"/>
                  <w:szCs w:val="20"/>
                  <w:u w:val="none"/>
                </w:rPr>
                <w:t>House Rules</w:t>
              </w:r>
            </w:hyperlink>
            <w:r w:rsidR="00333E1E" w:rsidRPr="00381B58">
              <w:rPr>
                <w:rFonts w:cs="Times New Roman"/>
                <w:szCs w:val="20"/>
              </w:rPr>
              <w:t xml:space="preserve"> on </w:t>
            </w:r>
            <w:r w:rsidR="00E17422" w:rsidRPr="00381B58">
              <w:rPr>
                <w:rFonts w:cs="Times New Roman"/>
                <w:szCs w:val="20"/>
              </w:rPr>
              <w:t>March</w:t>
            </w:r>
            <w:r w:rsidR="00333E1E" w:rsidRPr="00381B58">
              <w:rPr>
                <w:rFonts w:cs="Times New Roman"/>
                <w:szCs w:val="20"/>
              </w:rPr>
              <w:t xml:space="preserve"> 21, 2016.</w:t>
            </w:r>
          </w:p>
        </w:tc>
        <w:tc>
          <w:tcPr>
            <w:tcW w:w="6480" w:type="dxa"/>
            <w:vMerge w:val="restart"/>
          </w:tcPr>
          <w:p w14:paraId="4091A668" w14:textId="6DB13200"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lastRenderedPageBreak/>
              <w:t xml:space="preserve">Amends the FTC Act to exclude proposed mergers, acquisitions, joint ventures, etc. from normal FTC proceedings except where the FTC approves an agreement with the parties that contains a consent order.  </w:t>
            </w:r>
          </w:p>
          <w:p w14:paraId="45E6E060" w14:textId="6EC81802" w:rsidR="00333E1E" w:rsidRPr="00381B58" w:rsidRDefault="00333E1E" w:rsidP="00F1190D">
            <w:pPr>
              <w:pStyle w:val="ListParagraph"/>
              <w:keepLines/>
              <w:ind w:left="360"/>
              <w:rPr>
                <w:rFonts w:ascii="Times New Roman" w:hAnsi="Times New Roman" w:cs="Times New Roman"/>
                <w:szCs w:val="20"/>
              </w:rPr>
            </w:pPr>
          </w:p>
        </w:tc>
      </w:tr>
      <w:tr w:rsidR="00333E1E" w:rsidRPr="00381B58" w14:paraId="19A3CFA4" w14:textId="77777777" w:rsidTr="00F1190D">
        <w:trPr>
          <w:trHeight w:val="627"/>
        </w:trPr>
        <w:tc>
          <w:tcPr>
            <w:tcW w:w="1615" w:type="dxa"/>
          </w:tcPr>
          <w:p w14:paraId="3C6194BB" w14:textId="1AAC10F4" w:rsidR="00333E1E" w:rsidRPr="00381B58" w:rsidRDefault="00333E1E" w:rsidP="00333E1E">
            <w:pPr>
              <w:keepLines/>
              <w:rPr>
                <w:rFonts w:cs="Times New Roman"/>
                <w:szCs w:val="20"/>
              </w:rPr>
            </w:pPr>
            <w:r w:rsidRPr="00381B58">
              <w:rPr>
                <w:rFonts w:cs="Times New Roman"/>
                <w:szCs w:val="20"/>
              </w:rPr>
              <w:t>S. 2102 Standard merger and Acquisition Reviews Through Equal Rules Act of 2015</w:t>
            </w:r>
          </w:p>
          <w:p w14:paraId="1E659F3B" w14:textId="7E8321E6" w:rsidR="00333E1E" w:rsidRPr="00381B58" w:rsidRDefault="0054137E" w:rsidP="00333E1E">
            <w:pPr>
              <w:keepLines/>
              <w:rPr>
                <w:rFonts w:cs="Times New Roman"/>
                <w:szCs w:val="20"/>
              </w:rPr>
            </w:pPr>
            <w:hyperlink r:id="rId153" w:history="1">
              <w:r w:rsidR="00BF562A" w:rsidRPr="00C64996">
                <w:rPr>
                  <w:rStyle w:val="Hyperlink"/>
                  <w:rFonts w:cs="Times New Roman"/>
                  <w:color w:val="0000FF"/>
                  <w:szCs w:val="20"/>
                </w:rPr>
                <w:t>Link</w:t>
              </w:r>
            </w:hyperlink>
          </w:p>
        </w:tc>
        <w:tc>
          <w:tcPr>
            <w:tcW w:w="1350" w:type="dxa"/>
          </w:tcPr>
          <w:p w14:paraId="3B9A504F" w14:textId="1EB4886B" w:rsidR="00333E1E" w:rsidRPr="00381B58" w:rsidRDefault="00333E1E" w:rsidP="00333E1E">
            <w:pPr>
              <w:keepLines/>
              <w:rPr>
                <w:rFonts w:cs="Times New Roman"/>
                <w:szCs w:val="20"/>
              </w:rPr>
            </w:pPr>
            <w:r w:rsidRPr="00381B58">
              <w:rPr>
                <w:rFonts w:cs="Times New Roman"/>
                <w:szCs w:val="20"/>
              </w:rPr>
              <w:t>Sen. Lee, Mike (R-UT)</w:t>
            </w:r>
          </w:p>
        </w:tc>
        <w:tc>
          <w:tcPr>
            <w:tcW w:w="3713" w:type="dxa"/>
          </w:tcPr>
          <w:p w14:paraId="540233AE" w14:textId="77777777" w:rsidR="00333E1E" w:rsidRPr="00381B58" w:rsidRDefault="00333E1E" w:rsidP="00333E1E">
            <w:pPr>
              <w:keepLines/>
              <w:rPr>
                <w:rFonts w:cs="Times New Roman"/>
                <w:szCs w:val="20"/>
              </w:rPr>
            </w:pPr>
            <w:r w:rsidRPr="00381B58">
              <w:rPr>
                <w:rFonts w:cs="Times New Roman"/>
                <w:b/>
                <w:szCs w:val="20"/>
              </w:rPr>
              <w:t>Introduced</w:t>
            </w:r>
          </w:p>
          <w:p w14:paraId="73858C8C" w14:textId="6AA3D5FC" w:rsidR="00333E1E" w:rsidRPr="00381B58" w:rsidRDefault="00E17422" w:rsidP="00333E1E">
            <w:pPr>
              <w:keepLines/>
              <w:rPr>
                <w:rFonts w:cs="Times New Roman"/>
                <w:szCs w:val="20"/>
              </w:rPr>
            </w:pPr>
            <w:r w:rsidRPr="00381B58">
              <w:rPr>
                <w:rFonts w:cs="Times New Roman"/>
                <w:szCs w:val="20"/>
              </w:rPr>
              <w:t>September</w:t>
            </w:r>
            <w:r w:rsidR="00333E1E" w:rsidRPr="00381B58">
              <w:rPr>
                <w:rFonts w:cs="Times New Roman"/>
                <w:szCs w:val="20"/>
              </w:rPr>
              <w:t xml:space="preserve"> 30, 2015</w:t>
            </w:r>
          </w:p>
          <w:p w14:paraId="42EE8667" w14:textId="77777777" w:rsidR="00333E1E" w:rsidRPr="00381B58" w:rsidRDefault="00333E1E" w:rsidP="00333E1E">
            <w:pPr>
              <w:keepLines/>
              <w:rPr>
                <w:rFonts w:cs="Times New Roman"/>
                <w:szCs w:val="20"/>
              </w:rPr>
            </w:pPr>
          </w:p>
          <w:p w14:paraId="47D2CBDD" w14:textId="77777777" w:rsidR="00333E1E" w:rsidRPr="00381B58" w:rsidRDefault="00333E1E" w:rsidP="00333E1E">
            <w:pPr>
              <w:keepLines/>
              <w:rPr>
                <w:rFonts w:cs="Times New Roman"/>
                <w:szCs w:val="20"/>
              </w:rPr>
            </w:pPr>
            <w:r w:rsidRPr="00381B58">
              <w:rPr>
                <w:rFonts w:cs="Times New Roman"/>
                <w:b/>
                <w:szCs w:val="20"/>
              </w:rPr>
              <w:t xml:space="preserve">Most Recent Action </w:t>
            </w:r>
          </w:p>
          <w:p w14:paraId="2A07B12E" w14:textId="57394957" w:rsidR="00333E1E" w:rsidRPr="00381B58" w:rsidRDefault="00333E1E" w:rsidP="00333E1E">
            <w:pPr>
              <w:keepLines/>
              <w:rPr>
                <w:rFonts w:cs="Times New Roman"/>
                <w:szCs w:val="20"/>
              </w:rPr>
            </w:pPr>
            <w:r w:rsidRPr="00381B58">
              <w:rPr>
                <w:rFonts w:cs="Times New Roman"/>
                <w:szCs w:val="20"/>
              </w:rPr>
              <w:t xml:space="preserve">Hearings held by the Judiciary Subcommittee on Antitrust, Competition Policy and Consumer Rights on </w:t>
            </w:r>
            <w:r w:rsidR="00E17422" w:rsidRPr="00381B58">
              <w:rPr>
                <w:rFonts w:cs="Times New Roman"/>
                <w:szCs w:val="20"/>
              </w:rPr>
              <w:t>March</w:t>
            </w:r>
            <w:r w:rsidRPr="00381B58">
              <w:rPr>
                <w:rFonts w:cs="Times New Roman"/>
                <w:szCs w:val="20"/>
              </w:rPr>
              <w:t xml:space="preserve"> 9, 2016.  </w:t>
            </w:r>
          </w:p>
        </w:tc>
        <w:tc>
          <w:tcPr>
            <w:tcW w:w="6480" w:type="dxa"/>
            <w:vMerge/>
          </w:tcPr>
          <w:p w14:paraId="0424FA52" w14:textId="77777777" w:rsidR="00333E1E" w:rsidRPr="00381B58" w:rsidRDefault="00333E1E" w:rsidP="00F1190D">
            <w:pPr>
              <w:pStyle w:val="ListParagraph"/>
              <w:keepLines/>
              <w:numPr>
                <w:ilvl w:val="0"/>
                <w:numId w:val="1"/>
              </w:numPr>
              <w:rPr>
                <w:rFonts w:ascii="Times New Roman" w:hAnsi="Times New Roman" w:cs="Times New Roman"/>
                <w:szCs w:val="20"/>
              </w:rPr>
            </w:pPr>
          </w:p>
        </w:tc>
      </w:tr>
      <w:tr w:rsidR="00333E1E" w:rsidRPr="00381B58" w14:paraId="3A21A809" w14:textId="77777777" w:rsidTr="00F1190D">
        <w:trPr>
          <w:trHeight w:val="627"/>
        </w:trPr>
        <w:tc>
          <w:tcPr>
            <w:tcW w:w="1615" w:type="dxa"/>
          </w:tcPr>
          <w:p w14:paraId="38383A23" w14:textId="656DDE1A" w:rsidR="00333E1E" w:rsidRPr="00381B58" w:rsidRDefault="00333E1E" w:rsidP="00333E1E">
            <w:pPr>
              <w:keepLines/>
              <w:rPr>
                <w:rFonts w:cs="Times New Roman"/>
                <w:szCs w:val="20"/>
              </w:rPr>
            </w:pPr>
            <w:r w:rsidRPr="00381B58">
              <w:rPr>
                <w:rFonts w:cs="Times New Roman"/>
                <w:szCs w:val="20"/>
              </w:rPr>
              <w:t>S.1550</w:t>
            </w:r>
          </w:p>
          <w:p w14:paraId="09EF4149" w14:textId="77777777" w:rsidR="00333E1E" w:rsidRPr="00381B58" w:rsidRDefault="00333E1E" w:rsidP="00333E1E">
            <w:pPr>
              <w:keepLines/>
              <w:rPr>
                <w:rFonts w:cs="Times New Roman"/>
                <w:szCs w:val="20"/>
              </w:rPr>
            </w:pPr>
            <w:r w:rsidRPr="00381B58">
              <w:rPr>
                <w:rFonts w:cs="Times New Roman"/>
                <w:szCs w:val="20"/>
              </w:rPr>
              <w:t>Program Management Improvement Accountability Act</w:t>
            </w:r>
          </w:p>
          <w:p w14:paraId="31EB6CBD" w14:textId="4A1F0B54" w:rsidR="00333E1E" w:rsidRPr="00381B58" w:rsidRDefault="0054137E" w:rsidP="00333E1E">
            <w:pPr>
              <w:keepLines/>
              <w:rPr>
                <w:rFonts w:cs="Times New Roman"/>
                <w:szCs w:val="20"/>
              </w:rPr>
            </w:pPr>
            <w:hyperlink r:id="rId154" w:history="1">
              <w:r w:rsidR="00BF562A" w:rsidRPr="00C64996">
                <w:rPr>
                  <w:rStyle w:val="Hyperlink"/>
                  <w:rFonts w:cs="Times New Roman"/>
                  <w:color w:val="0000FF"/>
                  <w:szCs w:val="20"/>
                </w:rPr>
                <w:t>Link</w:t>
              </w:r>
            </w:hyperlink>
          </w:p>
        </w:tc>
        <w:tc>
          <w:tcPr>
            <w:tcW w:w="1350" w:type="dxa"/>
          </w:tcPr>
          <w:p w14:paraId="27752A7D" w14:textId="77777777" w:rsidR="00333E1E" w:rsidRPr="00381B58" w:rsidRDefault="00333E1E" w:rsidP="00333E1E">
            <w:pPr>
              <w:keepLines/>
              <w:rPr>
                <w:rFonts w:cs="Times New Roman"/>
                <w:szCs w:val="20"/>
              </w:rPr>
            </w:pPr>
            <w:r w:rsidRPr="00381B58">
              <w:rPr>
                <w:rFonts w:cs="Times New Roman"/>
                <w:szCs w:val="20"/>
              </w:rPr>
              <w:t xml:space="preserve">Sen. Ernst, Joni </w:t>
            </w:r>
          </w:p>
          <w:p w14:paraId="2FB74BA7" w14:textId="76152AC6" w:rsidR="00333E1E" w:rsidRPr="00381B58" w:rsidRDefault="00333E1E" w:rsidP="00333E1E">
            <w:pPr>
              <w:keepLines/>
              <w:rPr>
                <w:rFonts w:cs="Times New Roman"/>
                <w:szCs w:val="20"/>
              </w:rPr>
            </w:pPr>
            <w:r w:rsidRPr="00381B58">
              <w:rPr>
                <w:rFonts w:cs="Times New Roman"/>
                <w:szCs w:val="20"/>
              </w:rPr>
              <w:t>(R-IA)</w:t>
            </w:r>
          </w:p>
        </w:tc>
        <w:tc>
          <w:tcPr>
            <w:tcW w:w="3713" w:type="dxa"/>
          </w:tcPr>
          <w:p w14:paraId="2516E1EC" w14:textId="77777777" w:rsidR="00333E1E" w:rsidRPr="00381B58" w:rsidRDefault="00333E1E" w:rsidP="00333E1E">
            <w:pPr>
              <w:keepLines/>
              <w:rPr>
                <w:rFonts w:cs="Times New Roman"/>
                <w:b/>
                <w:szCs w:val="20"/>
              </w:rPr>
            </w:pPr>
            <w:r w:rsidRPr="00381B58">
              <w:rPr>
                <w:rFonts w:cs="Times New Roman"/>
                <w:b/>
                <w:szCs w:val="20"/>
              </w:rPr>
              <w:t>Introduced</w:t>
            </w:r>
          </w:p>
          <w:p w14:paraId="012D3365" w14:textId="77777777" w:rsidR="00333E1E" w:rsidRPr="00381B58" w:rsidRDefault="00333E1E" w:rsidP="00333E1E">
            <w:pPr>
              <w:keepLines/>
              <w:rPr>
                <w:rFonts w:cs="Times New Roman"/>
                <w:szCs w:val="20"/>
              </w:rPr>
            </w:pPr>
            <w:r w:rsidRPr="00381B58">
              <w:rPr>
                <w:rFonts w:cs="Times New Roman"/>
                <w:szCs w:val="20"/>
              </w:rPr>
              <w:t>June 10, 2015</w:t>
            </w:r>
          </w:p>
          <w:p w14:paraId="6EB9050D" w14:textId="77777777" w:rsidR="00333E1E" w:rsidRPr="00381B58" w:rsidRDefault="00333E1E" w:rsidP="00333E1E">
            <w:pPr>
              <w:keepLines/>
              <w:rPr>
                <w:rFonts w:cs="Times New Roman"/>
                <w:szCs w:val="20"/>
              </w:rPr>
            </w:pPr>
          </w:p>
          <w:p w14:paraId="664FFD28" w14:textId="77777777" w:rsidR="00333E1E" w:rsidRPr="00381B58" w:rsidRDefault="00333E1E" w:rsidP="00333E1E">
            <w:pPr>
              <w:keepLines/>
              <w:rPr>
                <w:rFonts w:cs="Times New Roman"/>
                <w:szCs w:val="20"/>
              </w:rPr>
            </w:pPr>
            <w:r w:rsidRPr="00381B58">
              <w:rPr>
                <w:rFonts w:cs="Times New Roman"/>
                <w:b/>
                <w:szCs w:val="20"/>
              </w:rPr>
              <w:t>Most Recent Action</w:t>
            </w:r>
          </w:p>
          <w:p w14:paraId="1B133E6F" w14:textId="6AF1B8EE" w:rsidR="00333E1E" w:rsidRPr="00381B58" w:rsidRDefault="00333E1E" w:rsidP="00333E1E">
            <w:pPr>
              <w:keepLines/>
              <w:rPr>
                <w:rFonts w:cs="Times New Roman"/>
                <w:szCs w:val="20"/>
              </w:rPr>
            </w:pPr>
            <w:r w:rsidRPr="00381B58">
              <w:rPr>
                <w:rFonts w:cs="Times New Roman"/>
                <w:szCs w:val="20"/>
              </w:rPr>
              <w:t>Motion to reconsider laid on the table Agreed to without objection on September 22, 2016, in the House.  Message on House action received in Senate and at desk: House amendment to Senate bill on September 26, 2016.</w:t>
            </w:r>
          </w:p>
          <w:p w14:paraId="3D479845" w14:textId="77777777" w:rsidR="00333E1E" w:rsidRPr="00381B58" w:rsidRDefault="00333E1E" w:rsidP="00333E1E">
            <w:pPr>
              <w:keepLines/>
              <w:rPr>
                <w:rFonts w:cs="Times New Roman"/>
                <w:szCs w:val="20"/>
              </w:rPr>
            </w:pPr>
          </w:p>
          <w:p w14:paraId="4C4EF1C1" w14:textId="0B9D5341" w:rsidR="00333E1E" w:rsidRPr="00381B58" w:rsidRDefault="00333E1E" w:rsidP="00333E1E">
            <w:pPr>
              <w:keepLines/>
              <w:rPr>
                <w:rFonts w:cs="Times New Roman"/>
                <w:szCs w:val="20"/>
              </w:rPr>
            </w:pPr>
            <w:r w:rsidRPr="00381B58">
              <w:rPr>
                <w:rFonts w:cs="Times New Roman"/>
                <w:b/>
                <w:szCs w:val="20"/>
              </w:rPr>
              <w:t>Committee Reports</w:t>
            </w:r>
          </w:p>
          <w:p w14:paraId="2D8FABCC" w14:textId="6E1BE7B7" w:rsidR="00333E1E" w:rsidRPr="00C64996" w:rsidRDefault="0054137E" w:rsidP="00333E1E">
            <w:pPr>
              <w:pStyle w:val="Heading2"/>
              <w:outlineLvl w:val="1"/>
              <w:rPr>
                <w:i w:val="0"/>
                <w:color w:val="0000FF"/>
                <w:u w:val="single"/>
              </w:rPr>
            </w:pPr>
            <w:hyperlink r:id="rId155" w:history="1">
              <w:r w:rsidR="00333E1E" w:rsidRPr="00C64996">
                <w:rPr>
                  <w:rStyle w:val="Hyperlink"/>
                  <w:i w:val="0"/>
                  <w:color w:val="0000FF"/>
                </w:rPr>
                <w:t>Homeland Security and Governmental Affairs</w:t>
              </w:r>
            </w:hyperlink>
          </w:p>
          <w:p w14:paraId="25DE19F7" w14:textId="4B03A7FA" w:rsidR="00333E1E" w:rsidRPr="00381B58" w:rsidRDefault="00333E1E" w:rsidP="00333E1E">
            <w:pPr>
              <w:keepLines/>
              <w:rPr>
                <w:rFonts w:cs="Times New Roman"/>
                <w:szCs w:val="20"/>
              </w:rPr>
            </w:pPr>
          </w:p>
        </w:tc>
        <w:tc>
          <w:tcPr>
            <w:tcW w:w="6480" w:type="dxa"/>
            <w:vMerge w:val="restart"/>
          </w:tcPr>
          <w:p w14:paraId="1E2BC592" w14:textId="58BD22FD"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Requires OMB to oversee the adoption of government-wide standards for program and project management in executive agencies.  OMB must also chair a Program Management Policy Council (PMPC) to improve agency practices.  </w:t>
            </w:r>
          </w:p>
          <w:p w14:paraId="15FB192B" w14:textId="31098D3A"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Requires agencies required to have a Chief Financial Officer to assign a Program Management Improvement Officer (PMIO) to develop a strategy to improve program manager roles.  </w:t>
            </w:r>
          </w:p>
          <w:p w14:paraId="606BE893" w14:textId="62EFAC25"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OPM must issue regulations covering PMIO officer requirements, job series, and career paths.  </w:t>
            </w:r>
          </w:p>
          <w:p w14:paraId="5496D978" w14:textId="14316D0B"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GAO must issue a report within three years that examines the improvements in program standards, policies, strategic plans, and the effectiveness of PMIOs and the PMPC.</w:t>
            </w:r>
          </w:p>
        </w:tc>
      </w:tr>
      <w:tr w:rsidR="00333E1E" w:rsidRPr="00381B58" w14:paraId="5A80007B" w14:textId="77777777" w:rsidTr="00076B6D">
        <w:trPr>
          <w:trHeight w:val="627"/>
        </w:trPr>
        <w:tc>
          <w:tcPr>
            <w:tcW w:w="1615" w:type="dxa"/>
          </w:tcPr>
          <w:p w14:paraId="7B9F5CE6" w14:textId="0FFD2ACE" w:rsidR="00333E1E" w:rsidRPr="00381B58" w:rsidRDefault="00333E1E" w:rsidP="00333E1E">
            <w:pPr>
              <w:keepLines/>
              <w:rPr>
                <w:rFonts w:cs="Times New Roman"/>
                <w:szCs w:val="20"/>
              </w:rPr>
            </w:pPr>
            <w:r w:rsidRPr="00381B58">
              <w:rPr>
                <w:rFonts w:cs="Times New Roman"/>
                <w:szCs w:val="20"/>
              </w:rPr>
              <w:t>H.R.2144</w:t>
            </w:r>
          </w:p>
          <w:p w14:paraId="6339EE7E" w14:textId="77777777" w:rsidR="00333E1E" w:rsidRPr="00381B58" w:rsidRDefault="00333E1E" w:rsidP="00333E1E">
            <w:pPr>
              <w:keepLines/>
              <w:rPr>
                <w:rFonts w:cs="Times New Roman"/>
                <w:szCs w:val="20"/>
              </w:rPr>
            </w:pPr>
            <w:r w:rsidRPr="00381B58">
              <w:rPr>
                <w:rFonts w:cs="Times New Roman"/>
                <w:szCs w:val="20"/>
              </w:rPr>
              <w:t>Program Management Improvement Accountability Act</w:t>
            </w:r>
          </w:p>
          <w:p w14:paraId="0E47AAE9" w14:textId="0B03F86B" w:rsidR="00333E1E" w:rsidRPr="00381B58" w:rsidRDefault="0054137E" w:rsidP="00333E1E">
            <w:pPr>
              <w:keepLines/>
              <w:rPr>
                <w:rFonts w:cs="Times New Roman"/>
                <w:szCs w:val="20"/>
              </w:rPr>
            </w:pPr>
            <w:hyperlink r:id="rId156" w:history="1">
              <w:r w:rsidR="00BF562A" w:rsidRPr="00C64996">
                <w:rPr>
                  <w:rStyle w:val="Hyperlink"/>
                  <w:rFonts w:cs="Times New Roman"/>
                  <w:color w:val="0000FF"/>
                  <w:szCs w:val="20"/>
                </w:rPr>
                <w:t>Link</w:t>
              </w:r>
            </w:hyperlink>
          </w:p>
        </w:tc>
        <w:tc>
          <w:tcPr>
            <w:tcW w:w="1350" w:type="dxa"/>
          </w:tcPr>
          <w:p w14:paraId="7389978C" w14:textId="77777777" w:rsidR="00333E1E" w:rsidRPr="00381B58" w:rsidRDefault="00333E1E" w:rsidP="00333E1E">
            <w:pPr>
              <w:keepLines/>
              <w:rPr>
                <w:rFonts w:cs="Times New Roman"/>
                <w:szCs w:val="20"/>
              </w:rPr>
            </w:pPr>
            <w:r w:rsidRPr="00381B58">
              <w:rPr>
                <w:rFonts w:cs="Times New Roman"/>
                <w:szCs w:val="20"/>
              </w:rPr>
              <w:t xml:space="preserve">Rep. Young, Todd C. </w:t>
            </w:r>
          </w:p>
          <w:p w14:paraId="6E7458ED" w14:textId="7468A9EF" w:rsidR="00333E1E" w:rsidRPr="00381B58" w:rsidRDefault="00333E1E" w:rsidP="00333E1E">
            <w:pPr>
              <w:keepLines/>
              <w:rPr>
                <w:rFonts w:cs="Times New Roman"/>
                <w:szCs w:val="20"/>
              </w:rPr>
            </w:pPr>
            <w:r w:rsidRPr="00381B58">
              <w:rPr>
                <w:rFonts w:cs="Times New Roman"/>
                <w:szCs w:val="20"/>
              </w:rPr>
              <w:t>(R-IN)</w:t>
            </w:r>
          </w:p>
        </w:tc>
        <w:tc>
          <w:tcPr>
            <w:tcW w:w="3713" w:type="dxa"/>
          </w:tcPr>
          <w:p w14:paraId="6E4C3E58" w14:textId="77777777" w:rsidR="00333E1E" w:rsidRPr="00381B58" w:rsidRDefault="00333E1E" w:rsidP="00333E1E">
            <w:pPr>
              <w:keepLines/>
              <w:rPr>
                <w:rFonts w:cs="Times New Roman"/>
                <w:b/>
                <w:szCs w:val="20"/>
              </w:rPr>
            </w:pPr>
            <w:r w:rsidRPr="00381B58">
              <w:rPr>
                <w:rFonts w:cs="Times New Roman"/>
                <w:b/>
                <w:szCs w:val="20"/>
              </w:rPr>
              <w:t>Introduced</w:t>
            </w:r>
          </w:p>
          <w:p w14:paraId="7809B964" w14:textId="46C75AF1" w:rsidR="00333E1E" w:rsidRPr="00381B58" w:rsidRDefault="00E17422" w:rsidP="00333E1E">
            <w:pPr>
              <w:keepLines/>
              <w:rPr>
                <w:rFonts w:cs="Times New Roman"/>
                <w:szCs w:val="20"/>
              </w:rPr>
            </w:pPr>
            <w:r w:rsidRPr="00381B58">
              <w:rPr>
                <w:rFonts w:cs="Times New Roman"/>
                <w:szCs w:val="20"/>
              </w:rPr>
              <w:t>April</w:t>
            </w:r>
            <w:r w:rsidR="00333E1E" w:rsidRPr="00381B58">
              <w:rPr>
                <w:rFonts w:cs="Times New Roman"/>
                <w:szCs w:val="20"/>
              </w:rPr>
              <w:t xml:space="preserve"> 30, 2015</w:t>
            </w:r>
          </w:p>
          <w:p w14:paraId="0C982670" w14:textId="77777777" w:rsidR="00333E1E" w:rsidRPr="00381B58" w:rsidRDefault="00333E1E" w:rsidP="00333E1E">
            <w:pPr>
              <w:keepLines/>
              <w:rPr>
                <w:rFonts w:cs="Times New Roman"/>
                <w:szCs w:val="20"/>
              </w:rPr>
            </w:pPr>
          </w:p>
          <w:p w14:paraId="66842120" w14:textId="77777777" w:rsidR="00333E1E" w:rsidRPr="00381B58" w:rsidRDefault="00333E1E" w:rsidP="00333E1E">
            <w:pPr>
              <w:keepLines/>
              <w:rPr>
                <w:rFonts w:cs="Times New Roman"/>
                <w:szCs w:val="20"/>
              </w:rPr>
            </w:pPr>
            <w:r w:rsidRPr="00381B58">
              <w:rPr>
                <w:rFonts w:cs="Times New Roman"/>
                <w:b/>
                <w:szCs w:val="20"/>
              </w:rPr>
              <w:t>Most Recent Action</w:t>
            </w:r>
          </w:p>
          <w:p w14:paraId="7E5FDB80" w14:textId="24A448BB" w:rsidR="00333E1E" w:rsidRPr="00381B58" w:rsidRDefault="00333E1E" w:rsidP="00333E1E">
            <w:pPr>
              <w:keepLines/>
              <w:rPr>
                <w:rFonts w:cs="Times New Roman"/>
                <w:szCs w:val="20"/>
              </w:rPr>
            </w:pPr>
            <w:r w:rsidRPr="00381B58">
              <w:rPr>
                <w:rFonts w:cs="Times New Roman"/>
                <w:szCs w:val="20"/>
              </w:rPr>
              <w:t xml:space="preserve">Referred to the House Committee on Oversight and Government Reform on </w:t>
            </w:r>
            <w:r w:rsidR="00E17422" w:rsidRPr="00381B58">
              <w:rPr>
                <w:rFonts w:cs="Times New Roman"/>
                <w:szCs w:val="20"/>
              </w:rPr>
              <w:t>April</w:t>
            </w:r>
            <w:r w:rsidRPr="00381B58">
              <w:rPr>
                <w:rFonts w:cs="Times New Roman"/>
                <w:szCs w:val="20"/>
              </w:rPr>
              <w:t xml:space="preserve"> 30, 2015.  </w:t>
            </w:r>
          </w:p>
          <w:p w14:paraId="0084635A" w14:textId="75F7C1B5" w:rsidR="00333E1E" w:rsidRPr="00381B58" w:rsidRDefault="00333E1E" w:rsidP="00333E1E">
            <w:pPr>
              <w:keepLines/>
              <w:rPr>
                <w:rFonts w:cs="Times New Roman"/>
                <w:szCs w:val="20"/>
              </w:rPr>
            </w:pPr>
          </w:p>
        </w:tc>
        <w:tc>
          <w:tcPr>
            <w:tcW w:w="6480" w:type="dxa"/>
            <w:vMerge/>
            <w:vAlign w:val="center"/>
          </w:tcPr>
          <w:p w14:paraId="71E432DB" w14:textId="77777777" w:rsidR="00333E1E" w:rsidRPr="00381B58" w:rsidRDefault="00333E1E" w:rsidP="00333E1E">
            <w:pPr>
              <w:pStyle w:val="ListParagraph"/>
              <w:keepLines/>
              <w:numPr>
                <w:ilvl w:val="0"/>
                <w:numId w:val="1"/>
              </w:numPr>
              <w:rPr>
                <w:rFonts w:ascii="Times New Roman" w:hAnsi="Times New Roman" w:cs="Times New Roman"/>
                <w:szCs w:val="20"/>
              </w:rPr>
            </w:pPr>
          </w:p>
        </w:tc>
      </w:tr>
      <w:tr w:rsidR="00333E1E" w:rsidRPr="00381B58" w14:paraId="46F8515F" w14:textId="77777777" w:rsidTr="00076B6D">
        <w:trPr>
          <w:trHeight w:val="627"/>
        </w:trPr>
        <w:tc>
          <w:tcPr>
            <w:tcW w:w="1615" w:type="dxa"/>
          </w:tcPr>
          <w:p w14:paraId="1CAAB1D1" w14:textId="766756B5" w:rsidR="00333E1E" w:rsidRPr="00381B58" w:rsidRDefault="00333E1E" w:rsidP="00333E1E">
            <w:pPr>
              <w:keepLines/>
              <w:rPr>
                <w:rFonts w:cs="Times New Roman"/>
                <w:szCs w:val="20"/>
              </w:rPr>
            </w:pPr>
            <w:r w:rsidRPr="00381B58">
              <w:rPr>
                <w:rFonts w:cs="Times New Roman"/>
                <w:szCs w:val="20"/>
              </w:rPr>
              <w:t>S. 1536</w:t>
            </w:r>
          </w:p>
          <w:p w14:paraId="5B746C2D" w14:textId="77777777" w:rsidR="00333E1E" w:rsidRPr="00381B58" w:rsidRDefault="00333E1E" w:rsidP="00333E1E">
            <w:pPr>
              <w:keepLines/>
              <w:rPr>
                <w:rFonts w:cs="Times New Roman"/>
                <w:szCs w:val="20"/>
              </w:rPr>
            </w:pPr>
            <w:r w:rsidRPr="00381B58">
              <w:rPr>
                <w:rFonts w:cs="Times New Roman"/>
                <w:szCs w:val="20"/>
              </w:rPr>
              <w:lastRenderedPageBreak/>
              <w:t>Small Business Regulatory Flexibility Improvements Act of 2015</w:t>
            </w:r>
          </w:p>
          <w:p w14:paraId="1C66DE9B" w14:textId="53C51638" w:rsidR="00333E1E" w:rsidRPr="00381B58" w:rsidRDefault="0054137E" w:rsidP="00333E1E">
            <w:pPr>
              <w:keepLines/>
              <w:rPr>
                <w:rFonts w:cs="Times New Roman"/>
                <w:szCs w:val="20"/>
              </w:rPr>
            </w:pPr>
            <w:hyperlink r:id="rId157" w:history="1">
              <w:r w:rsidR="00BF562A" w:rsidRPr="00C64996">
                <w:rPr>
                  <w:rStyle w:val="Hyperlink"/>
                  <w:rFonts w:cs="Times New Roman"/>
                  <w:color w:val="0000FF"/>
                  <w:szCs w:val="20"/>
                </w:rPr>
                <w:t>Link</w:t>
              </w:r>
            </w:hyperlink>
          </w:p>
        </w:tc>
        <w:tc>
          <w:tcPr>
            <w:tcW w:w="1350" w:type="dxa"/>
          </w:tcPr>
          <w:p w14:paraId="31769522" w14:textId="77777777" w:rsidR="00333E1E" w:rsidRPr="00381B58" w:rsidRDefault="00333E1E" w:rsidP="00333E1E">
            <w:pPr>
              <w:keepLines/>
              <w:rPr>
                <w:rFonts w:cs="Times New Roman"/>
                <w:szCs w:val="20"/>
              </w:rPr>
            </w:pPr>
            <w:r w:rsidRPr="00381B58">
              <w:rPr>
                <w:rFonts w:cs="Times New Roman"/>
                <w:szCs w:val="20"/>
              </w:rPr>
              <w:lastRenderedPageBreak/>
              <w:t>Sen. David Vitter (R-LA)</w:t>
            </w:r>
          </w:p>
        </w:tc>
        <w:tc>
          <w:tcPr>
            <w:tcW w:w="3713" w:type="dxa"/>
          </w:tcPr>
          <w:p w14:paraId="2D44155D" w14:textId="276516E4" w:rsidR="00333E1E" w:rsidRPr="00381B58" w:rsidRDefault="00333E1E" w:rsidP="00333E1E">
            <w:pPr>
              <w:keepLines/>
              <w:rPr>
                <w:rFonts w:cs="Times New Roman"/>
                <w:b/>
                <w:szCs w:val="20"/>
              </w:rPr>
            </w:pPr>
            <w:r w:rsidRPr="00381B58">
              <w:rPr>
                <w:rFonts w:cs="Times New Roman"/>
                <w:b/>
                <w:szCs w:val="20"/>
              </w:rPr>
              <w:t>Introduced</w:t>
            </w:r>
          </w:p>
          <w:p w14:paraId="27F46CB9" w14:textId="55C7ACE3" w:rsidR="00333E1E" w:rsidRPr="00381B58" w:rsidRDefault="00E17422" w:rsidP="00333E1E">
            <w:pPr>
              <w:keepLines/>
              <w:rPr>
                <w:rFonts w:cs="Times New Roman"/>
                <w:szCs w:val="20"/>
              </w:rPr>
            </w:pPr>
            <w:r w:rsidRPr="00381B58">
              <w:rPr>
                <w:rFonts w:cs="Times New Roman"/>
                <w:szCs w:val="20"/>
              </w:rPr>
              <w:t>June</w:t>
            </w:r>
            <w:r w:rsidR="00333E1E" w:rsidRPr="00381B58">
              <w:rPr>
                <w:rFonts w:cs="Times New Roman"/>
                <w:szCs w:val="20"/>
              </w:rPr>
              <w:t xml:space="preserve"> 10, 2015</w:t>
            </w:r>
          </w:p>
          <w:p w14:paraId="66FBCA2C" w14:textId="77777777" w:rsidR="00333E1E" w:rsidRPr="00381B58" w:rsidRDefault="00333E1E" w:rsidP="00333E1E">
            <w:pPr>
              <w:keepLines/>
              <w:rPr>
                <w:rFonts w:cs="Times New Roman"/>
                <w:b/>
                <w:szCs w:val="20"/>
              </w:rPr>
            </w:pPr>
          </w:p>
          <w:p w14:paraId="6487F96F" w14:textId="151B792E" w:rsidR="00333E1E" w:rsidRPr="00381B58" w:rsidRDefault="00333E1E" w:rsidP="00333E1E">
            <w:pPr>
              <w:keepLines/>
              <w:rPr>
                <w:rFonts w:cs="Times New Roman"/>
                <w:b/>
                <w:szCs w:val="20"/>
              </w:rPr>
            </w:pPr>
            <w:r w:rsidRPr="00381B58">
              <w:rPr>
                <w:rFonts w:cs="Times New Roman"/>
                <w:b/>
                <w:szCs w:val="20"/>
              </w:rPr>
              <w:t>Most Recent Action</w:t>
            </w:r>
          </w:p>
          <w:p w14:paraId="4F791667" w14:textId="72A03AC7" w:rsidR="00333E1E" w:rsidRPr="00381B58" w:rsidRDefault="00333E1E" w:rsidP="00333E1E">
            <w:pPr>
              <w:keepLines/>
              <w:rPr>
                <w:rFonts w:cs="Times New Roman"/>
                <w:szCs w:val="20"/>
              </w:rPr>
            </w:pPr>
            <w:r w:rsidRPr="00381B58">
              <w:rPr>
                <w:rFonts w:cs="Times New Roman"/>
                <w:szCs w:val="20"/>
              </w:rPr>
              <w:lastRenderedPageBreak/>
              <w:t xml:space="preserve">Committee on Small Business and Entrepreneurship. Hearings Held on April 27, 2016. </w:t>
            </w:r>
          </w:p>
        </w:tc>
        <w:tc>
          <w:tcPr>
            <w:tcW w:w="6480" w:type="dxa"/>
            <w:vAlign w:val="center"/>
          </w:tcPr>
          <w:p w14:paraId="735D49A7" w14:textId="77777777" w:rsidR="00333E1E" w:rsidRPr="00381B58" w:rsidRDefault="00333E1E" w:rsidP="00333E1E">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lastRenderedPageBreak/>
              <w:t>Requires agencies to include the North American Industrial Classification System sectors for which a rule will have an economic impact and a plain language summary for any proposed rules.</w:t>
            </w:r>
          </w:p>
          <w:p w14:paraId="5CDF7C82" w14:textId="77777777" w:rsidR="00333E1E" w:rsidRPr="00381B58" w:rsidRDefault="00333E1E" w:rsidP="00333E1E">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lastRenderedPageBreak/>
              <w:t>Requires the Regulatory Flexibility Analysis to include an estimate of the number and types of small entities to be affected by a proposed rule.</w:t>
            </w:r>
          </w:p>
          <w:p w14:paraId="04B87659" w14:textId="77777777" w:rsidR="00333E1E" w:rsidRPr="00381B58" w:rsidRDefault="00333E1E" w:rsidP="00333E1E">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final regulatory flexibility analyses to be made publicly available on an agency’s website.</w:t>
            </w:r>
          </w:p>
          <w:p w14:paraId="33A0F61F" w14:textId="77777777" w:rsidR="00333E1E" w:rsidRPr="00381B58" w:rsidRDefault="00333E1E" w:rsidP="00333E1E">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Requires additional involvement of and grants additional powers to the SBA. </w:t>
            </w:r>
          </w:p>
          <w:p w14:paraId="410EC92C" w14:textId="77777777" w:rsidR="00333E1E" w:rsidRPr="00381B58" w:rsidRDefault="00333E1E" w:rsidP="00333E1E">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periodic review of enacted rules and civil penalties imposed by the agency.</w:t>
            </w:r>
          </w:p>
          <w:p w14:paraId="6F486284" w14:textId="77777777" w:rsidR="00333E1E" w:rsidRPr="00381B58" w:rsidRDefault="00333E1E" w:rsidP="00333E1E">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Suspends civil penalties in some circumstances for first-time paperwork violations by small business concerns.</w:t>
            </w:r>
          </w:p>
        </w:tc>
      </w:tr>
      <w:tr w:rsidR="00333E1E" w:rsidRPr="00381B58" w14:paraId="2D01C997" w14:textId="77777777" w:rsidTr="00F1190D">
        <w:trPr>
          <w:trHeight w:val="627"/>
        </w:trPr>
        <w:tc>
          <w:tcPr>
            <w:tcW w:w="1615" w:type="dxa"/>
          </w:tcPr>
          <w:p w14:paraId="5EE6172D" w14:textId="77777777" w:rsidR="00333E1E" w:rsidRPr="00381B58" w:rsidRDefault="00333E1E" w:rsidP="00333E1E">
            <w:pPr>
              <w:keepLines/>
              <w:rPr>
                <w:rFonts w:cs="Times New Roman"/>
                <w:szCs w:val="20"/>
              </w:rPr>
            </w:pPr>
            <w:r w:rsidRPr="00381B58">
              <w:rPr>
                <w:rFonts w:cs="Times New Roman"/>
                <w:szCs w:val="20"/>
              </w:rPr>
              <w:lastRenderedPageBreak/>
              <w:t>H.R. 2631</w:t>
            </w:r>
          </w:p>
          <w:p w14:paraId="3C140000" w14:textId="77777777" w:rsidR="00333E1E" w:rsidRPr="00381B58" w:rsidRDefault="00333E1E" w:rsidP="00333E1E">
            <w:pPr>
              <w:keepLines/>
              <w:rPr>
                <w:rFonts w:cs="Times New Roman"/>
                <w:szCs w:val="20"/>
              </w:rPr>
            </w:pPr>
            <w:r w:rsidRPr="00381B58">
              <w:rPr>
                <w:rFonts w:cs="Times New Roman"/>
                <w:szCs w:val="20"/>
              </w:rPr>
              <w:t>Regulatory Predictability for Business Growth Act of 2015</w:t>
            </w:r>
          </w:p>
          <w:p w14:paraId="6650D3FE" w14:textId="4CB62952" w:rsidR="00333E1E" w:rsidRPr="00381B58" w:rsidRDefault="0054137E" w:rsidP="00333E1E">
            <w:pPr>
              <w:keepLines/>
              <w:rPr>
                <w:rFonts w:cs="Times New Roman"/>
                <w:szCs w:val="20"/>
              </w:rPr>
            </w:pPr>
            <w:hyperlink r:id="rId158" w:history="1">
              <w:r w:rsidR="00BF562A" w:rsidRPr="00C64996">
                <w:rPr>
                  <w:rStyle w:val="Hyperlink"/>
                  <w:rFonts w:cs="Times New Roman"/>
                  <w:color w:val="0000FF"/>
                  <w:szCs w:val="20"/>
                </w:rPr>
                <w:t>Link</w:t>
              </w:r>
            </w:hyperlink>
          </w:p>
        </w:tc>
        <w:tc>
          <w:tcPr>
            <w:tcW w:w="1350" w:type="dxa"/>
          </w:tcPr>
          <w:p w14:paraId="45E1A8DD" w14:textId="77777777" w:rsidR="00333E1E" w:rsidRPr="00381B58" w:rsidRDefault="00333E1E" w:rsidP="00333E1E">
            <w:pPr>
              <w:keepLines/>
              <w:rPr>
                <w:rFonts w:cs="Times New Roman"/>
                <w:szCs w:val="20"/>
              </w:rPr>
            </w:pPr>
            <w:r w:rsidRPr="00381B58">
              <w:rPr>
                <w:rFonts w:cs="Times New Roman"/>
                <w:szCs w:val="20"/>
              </w:rPr>
              <w:t xml:space="preserve">Rep. Steve Russell </w:t>
            </w:r>
          </w:p>
          <w:p w14:paraId="7D180E35" w14:textId="77777777" w:rsidR="00333E1E" w:rsidRPr="00381B58" w:rsidRDefault="00333E1E" w:rsidP="00333E1E">
            <w:pPr>
              <w:keepLines/>
              <w:rPr>
                <w:rFonts w:cs="Times New Roman"/>
                <w:szCs w:val="20"/>
              </w:rPr>
            </w:pPr>
            <w:r w:rsidRPr="00381B58">
              <w:rPr>
                <w:rFonts w:cs="Times New Roman"/>
                <w:szCs w:val="20"/>
              </w:rPr>
              <w:t>(R-OK-5)</w:t>
            </w:r>
          </w:p>
        </w:tc>
        <w:tc>
          <w:tcPr>
            <w:tcW w:w="3713" w:type="dxa"/>
          </w:tcPr>
          <w:p w14:paraId="1EE604FC" w14:textId="12D979D4" w:rsidR="00333E1E" w:rsidRPr="00381B58" w:rsidRDefault="00333E1E" w:rsidP="00333E1E">
            <w:pPr>
              <w:keepLines/>
              <w:rPr>
                <w:rFonts w:cs="Times New Roman"/>
                <w:b/>
                <w:szCs w:val="20"/>
              </w:rPr>
            </w:pPr>
            <w:r w:rsidRPr="00381B58">
              <w:rPr>
                <w:rFonts w:cs="Times New Roman"/>
                <w:b/>
                <w:szCs w:val="20"/>
              </w:rPr>
              <w:t>Introduced</w:t>
            </w:r>
          </w:p>
          <w:p w14:paraId="795A0997" w14:textId="08FA66D2" w:rsidR="00333E1E" w:rsidRPr="00381B58" w:rsidRDefault="00E17422" w:rsidP="00333E1E">
            <w:pPr>
              <w:keepLines/>
              <w:rPr>
                <w:rFonts w:cs="Times New Roman"/>
                <w:szCs w:val="20"/>
              </w:rPr>
            </w:pPr>
            <w:r w:rsidRPr="00381B58">
              <w:rPr>
                <w:rFonts w:cs="Times New Roman"/>
                <w:szCs w:val="20"/>
              </w:rPr>
              <w:t>June</w:t>
            </w:r>
            <w:r w:rsidR="00333E1E" w:rsidRPr="00381B58">
              <w:rPr>
                <w:rFonts w:cs="Times New Roman"/>
                <w:szCs w:val="20"/>
              </w:rPr>
              <w:t xml:space="preserve"> 3, 2015</w:t>
            </w:r>
          </w:p>
          <w:p w14:paraId="0E2EE217" w14:textId="77777777" w:rsidR="00333E1E" w:rsidRPr="00381B58" w:rsidRDefault="00333E1E" w:rsidP="00333E1E">
            <w:pPr>
              <w:keepLines/>
              <w:rPr>
                <w:rFonts w:cs="Times New Roman"/>
                <w:b/>
                <w:szCs w:val="20"/>
              </w:rPr>
            </w:pPr>
          </w:p>
          <w:p w14:paraId="37A44620" w14:textId="26A73B38" w:rsidR="00333E1E" w:rsidRPr="00381B58" w:rsidRDefault="00333E1E" w:rsidP="00333E1E">
            <w:pPr>
              <w:keepLines/>
              <w:rPr>
                <w:rFonts w:cs="Times New Roman"/>
                <w:b/>
                <w:szCs w:val="20"/>
              </w:rPr>
            </w:pPr>
            <w:r w:rsidRPr="00381B58">
              <w:rPr>
                <w:rFonts w:cs="Times New Roman"/>
                <w:b/>
                <w:szCs w:val="20"/>
              </w:rPr>
              <w:t>Most Recent Action</w:t>
            </w:r>
          </w:p>
          <w:p w14:paraId="34231530" w14:textId="5D6C849F" w:rsidR="00333E1E" w:rsidRPr="00381B58" w:rsidRDefault="00333E1E" w:rsidP="00333E1E">
            <w:pPr>
              <w:keepLines/>
              <w:rPr>
                <w:rFonts w:cs="Times New Roman"/>
                <w:szCs w:val="20"/>
              </w:rPr>
            </w:pPr>
            <w:r w:rsidRPr="00381B58">
              <w:rPr>
                <w:rFonts w:cs="Times New Roman"/>
                <w:szCs w:val="20"/>
              </w:rPr>
              <w:t xml:space="preserve">Considered by Judiciary Subcommittee on Regulatory Reform, Commercial and Antitrust Law on </w:t>
            </w:r>
            <w:r w:rsidR="00E17422" w:rsidRPr="00381B58">
              <w:rPr>
                <w:rFonts w:cs="Times New Roman"/>
                <w:szCs w:val="20"/>
              </w:rPr>
              <w:t>November</w:t>
            </w:r>
            <w:r w:rsidRPr="00381B58">
              <w:rPr>
                <w:rFonts w:cs="Times New Roman"/>
                <w:szCs w:val="20"/>
              </w:rPr>
              <w:t xml:space="preserve"> 3, 2015.  </w:t>
            </w:r>
          </w:p>
        </w:tc>
        <w:tc>
          <w:tcPr>
            <w:tcW w:w="6480" w:type="dxa"/>
            <w:vMerge w:val="restart"/>
          </w:tcPr>
          <w:p w14:paraId="40F0AAEE"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Adds definition for “longstanding interpretive rule,” to distinguish from an “interpretive rule” as one that has been in effect for not less than one year.</w:t>
            </w:r>
          </w:p>
          <w:p w14:paraId="6BDA33CA"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Notice and Comment for longstanding interpretive rules</w:t>
            </w:r>
          </w:p>
        </w:tc>
      </w:tr>
      <w:tr w:rsidR="00333E1E" w:rsidRPr="00381B58" w14:paraId="008AD8B7" w14:textId="77777777" w:rsidTr="00076B6D">
        <w:trPr>
          <w:trHeight w:val="626"/>
        </w:trPr>
        <w:tc>
          <w:tcPr>
            <w:tcW w:w="1615" w:type="dxa"/>
          </w:tcPr>
          <w:p w14:paraId="389F6D6A" w14:textId="093B464C" w:rsidR="00333E1E" w:rsidRPr="00381B58" w:rsidRDefault="00333E1E" w:rsidP="00333E1E">
            <w:pPr>
              <w:keepLines/>
              <w:rPr>
                <w:rFonts w:cs="Times New Roman"/>
                <w:szCs w:val="20"/>
              </w:rPr>
            </w:pPr>
            <w:r w:rsidRPr="00381B58">
              <w:rPr>
                <w:rFonts w:cs="Times New Roman"/>
                <w:szCs w:val="20"/>
              </w:rPr>
              <w:t>S.1487</w:t>
            </w:r>
          </w:p>
          <w:p w14:paraId="573540E4" w14:textId="77777777" w:rsidR="00333E1E" w:rsidRPr="00381B58" w:rsidRDefault="00333E1E" w:rsidP="00333E1E">
            <w:pPr>
              <w:keepLines/>
              <w:rPr>
                <w:rFonts w:cs="Times New Roman"/>
                <w:szCs w:val="20"/>
              </w:rPr>
            </w:pPr>
            <w:r w:rsidRPr="00381B58">
              <w:rPr>
                <w:rFonts w:cs="Times New Roman"/>
                <w:szCs w:val="20"/>
              </w:rPr>
              <w:t>Regulatory Predictability for Business Growth Act of 2015</w:t>
            </w:r>
          </w:p>
          <w:p w14:paraId="31074C50" w14:textId="7C1A41C9" w:rsidR="00333E1E" w:rsidRPr="00381B58" w:rsidRDefault="0054137E" w:rsidP="00333E1E">
            <w:pPr>
              <w:keepLines/>
              <w:rPr>
                <w:rFonts w:cs="Times New Roman"/>
                <w:szCs w:val="20"/>
              </w:rPr>
            </w:pPr>
            <w:hyperlink r:id="rId159" w:history="1">
              <w:r w:rsidR="00BF562A" w:rsidRPr="00C64996">
                <w:rPr>
                  <w:rStyle w:val="Hyperlink"/>
                  <w:rFonts w:cs="Times New Roman"/>
                  <w:color w:val="0000FF"/>
                  <w:szCs w:val="20"/>
                </w:rPr>
                <w:t>Link</w:t>
              </w:r>
            </w:hyperlink>
          </w:p>
        </w:tc>
        <w:tc>
          <w:tcPr>
            <w:tcW w:w="1350" w:type="dxa"/>
          </w:tcPr>
          <w:p w14:paraId="0007589B" w14:textId="77777777" w:rsidR="00333E1E" w:rsidRPr="00381B58" w:rsidRDefault="00333E1E" w:rsidP="00333E1E">
            <w:pPr>
              <w:keepLines/>
              <w:rPr>
                <w:rFonts w:cs="Times New Roman"/>
                <w:szCs w:val="20"/>
              </w:rPr>
            </w:pPr>
            <w:r w:rsidRPr="00381B58">
              <w:rPr>
                <w:rFonts w:cs="Times New Roman"/>
                <w:szCs w:val="20"/>
              </w:rPr>
              <w:t xml:space="preserve">Sen. Steve Daines </w:t>
            </w:r>
          </w:p>
          <w:p w14:paraId="34DEE6FC" w14:textId="77777777" w:rsidR="00333E1E" w:rsidRPr="00381B58" w:rsidRDefault="00333E1E" w:rsidP="00333E1E">
            <w:pPr>
              <w:keepLines/>
              <w:rPr>
                <w:rFonts w:cs="Times New Roman"/>
                <w:szCs w:val="20"/>
              </w:rPr>
            </w:pPr>
            <w:r w:rsidRPr="00381B58">
              <w:rPr>
                <w:rFonts w:cs="Times New Roman"/>
                <w:szCs w:val="20"/>
              </w:rPr>
              <w:t>(R-MT)</w:t>
            </w:r>
          </w:p>
        </w:tc>
        <w:tc>
          <w:tcPr>
            <w:tcW w:w="3713" w:type="dxa"/>
          </w:tcPr>
          <w:p w14:paraId="66501F9F" w14:textId="3776DD93" w:rsidR="00333E1E" w:rsidRPr="00381B58" w:rsidRDefault="00333E1E" w:rsidP="00333E1E">
            <w:pPr>
              <w:keepLines/>
              <w:rPr>
                <w:rFonts w:cs="Times New Roman"/>
                <w:b/>
                <w:szCs w:val="20"/>
              </w:rPr>
            </w:pPr>
            <w:r w:rsidRPr="00381B58">
              <w:rPr>
                <w:rFonts w:cs="Times New Roman"/>
                <w:b/>
                <w:szCs w:val="20"/>
              </w:rPr>
              <w:t>Introduced</w:t>
            </w:r>
          </w:p>
          <w:p w14:paraId="2ADA0894" w14:textId="0CADE3CF" w:rsidR="00333E1E" w:rsidRPr="00381B58" w:rsidRDefault="00E17422" w:rsidP="00333E1E">
            <w:pPr>
              <w:keepLines/>
              <w:rPr>
                <w:rFonts w:cs="Times New Roman"/>
                <w:szCs w:val="20"/>
              </w:rPr>
            </w:pPr>
            <w:r w:rsidRPr="00381B58">
              <w:rPr>
                <w:rFonts w:cs="Times New Roman"/>
                <w:szCs w:val="20"/>
              </w:rPr>
              <w:t>June</w:t>
            </w:r>
            <w:r w:rsidR="00333E1E" w:rsidRPr="00381B58">
              <w:rPr>
                <w:rFonts w:cs="Times New Roman"/>
                <w:szCs w:val="20"/>
              </w:rPr>
              <w:t xml:space="preserve"> 3, 2015</w:t>
            </w:r>
          </w:p>
          <w:p w14:paraId="0987EC3D" w14:textId="77777777" w:rsidR="00333E1E" w:rsidRPr="00381B58" w:rsidRDefault="00333E1E" w:rsidP="00333E1E">
            <w:pPr>
              <w:keepLines/>
              <w:rPr>
                <w:rFonts w:cs="Times New Roman"/>
                <w:b/>
                <w:szCs w:val="20"/>
              </w:rPr>
            </w:pPr>
          </w:p>
          <w:p w14:paraId="3E7E84CD" w14:textId="6A7A7CAC" w:rsidR="00333E1E" w:rsidRPr="00381B58" w:rsidRDefault="00333E1E" w:rsidP="00333E1E">
            <w:pPr>
              <w:keepLines/>
              <w:rPr>
                <w:rFonts w:cs="Times New Roman"/>
                <w:b/>
                <w:szCs w:val="20"/>
              </w:rPr>
            </w:pPr>
            <w:r w:rsidRPr="00381B58">
              <w:rPr>
                <w:rFonts w:cs="Times New Roman"/>
                <w:b/>
                <w:szCs w:val="20"/>
              </w:rPr>
              <w:t>Most Recent Action</w:t>
            </w:r>
          </w:p>
          <w:p w14:paraId="16B97F7F" w14:textId="2B037FAD" w:rsidR="00333E1E" w:rsidRPr="00381B58" w:rsidRDefault="00333E1E" w:rsidP="00333E1E">
            <w:pPr>
              <w:keepLines/>
              <w:rPr>
                <w:rFonts w:cs="Times New Roman"/>
                <w:szCs w:val="20"/>
              </w:rPr>
            </w:pPr>
            <w:r w:rsidRPr="00381B58">
              <w:rPr>
                <w:rFonts w:cs="Times New Roman"/>
                <w:szCs w:val="20"/>
              </w:rPr>
              <w:t xml:space="preserve">Referred to Committee on Homeland Security and Governmental Affairs on </w:t>
            </w:r>
            <w:r w:rsidR="00E17422" w:rsidRPr="00381B58">
              <w:rPr>
                <w:rFonts w:cs="Times New Roman"/>
                <w:szCs w:val="20"/>
              </w:rPr>
              <w:t>June</w:t>
            </w:r>
            <w:r w:rsidRPr="00381B58">
              <w:rPr>
                <w:rFonts w:cs="Times New Roman"/>
                <w:szCs w:val="20"/>
              </w:rPr>
              <w:t xml:space="preserve"> 3, 2015</w:t>
            </w:r>
          </w:p>
          <w:p w14:paraId="655CE880" w14:textId="77777777" w:rsidR="00333E1E" w:rsidRPr="00381B58" w:rsidRDefault="00333E1E" w:rsidP="00333E1E">
            <w:pPr>
              <w:keepLines/>
              <w:rPr>
                <w:rFonts w:cs="Times New Roman"/>
                <w:b/>
                <w:szCs w:val="20"/>
              </w:rPr>
            </w:pPr>
          </w:p>
        </w:tc>
        <w:tc>
          <w:tcPr>
            <w:tcW w:w="6480" w:type="dxa"/>
            <w:vMerge/>
            <w:vAlign w:val="center"/>
          </w:tcPr>
          <w:p w14:paraId="38506DA3" w14:textId="77777777" w:rsidR="00333E1E" w:rsidRPr="00381B58" w:rsidRDefault="00333E1E" w:rsidP="00333E1E">
            <w:pPr>
              <w:pStyle w:val="ListParagraph"/>
              <w:keepLines/>
              <w:numPr>
                <w:ilvl w:val="0"/>
                <w:numId w:val="1"/>
              </w:numPr>
              <w:rPr>
                <w:rFonts w:ascii="Times New Roman" w:hAnsi="Times New Roman" w:cs="Times New Roman"/>
                <w:szCs w:val="20"/>
              </w:rPr>
            </w:pPr>
          </w:p>
        </w:tc>
      </w:tr>
      <w:tr w:rsidR="00333E1E" w:rsidRPr="00381B58" w14:paraId="700F4BCC" w14:textId="77777777" w:rsidTr="00F1190D">
        <w:trPr>
          <w:trHeight w:val="1001"/>
        </w:trPr>
        <w:tc>
          <w:tcPr>
            <w:tcW w:w="1615" w:type="dxa"/>
          </w:tcPr>
          <w:p w14:paraId="58529345" w14:textId="77777777" w:rsidR="00333E1E" w:rsidRPr="00381B58" w:rsidRDefault="00333E1E" w:rsidP="00333E1E">
            <w:pPr>
              <w:keepLines/>
              <w:rPr>
                <w:rFonts w:cs="Times New Roman"/>
                <w:szCs w:val="20"/>
              </w:rPr>
            </w:pPr>
            <w:r w:rsidRPr="00381B58">
              <w:rPr>
                <w:rFonts w:cs="Times New Roman"/>
                <w:szCs w:val="20"/>
              </w:rPr>
              <w:t>H.R. 2583 Federal Communication Commission Process Reform Act of 2015</w:t>
            </w:r>
          </w:p>
          <w:p w14:paraId="1090F10F" w14:textId="33D3B2EF" w:rsidR="00333E1E" w:rsidRPr="00381B58" w:rsidRDefault="0054137E" w:rsidP="00333E1E">
            <w:pPr>
              <w:keepLines/>
              <w:rPr>
                <w:rFonts w:cs="Times New Roman"/>
                <w:szCs w:val="20"/>
              </w:rPr>
            </w:pPr>
            <w:hyperlink r:id="rId160" w:history="1">
              <w:r w:rsidR="00BF562A" w:rsidRPr="00C64996">
                <w:rPr>
                  <w:rStyle w:val="Hyperlink"/>
                  <w:rFonts w:cs="Times New Roman"/>
                  <w:color w:val="0000FF"/>
                  <w:szCs w:val="20"/>
                </w:rPr>
                <w:t>Link</w:t>
              </w:r>
            </w:hyperlink>
          </w:p>
        </w:tc>
        <w:tc>
          <w:tcPr>
            <w:tcW w:w="1350" w:type="dxa"/>
          </w:tcPr>
          <w:p w14:paraId="237C94D5" w14:textId="2D195A77" w:rsidR="00333E1E" w:rsidRPr="00381B58" w:rsidRDefault="00333E1E" w:rsidP="00333E1E">
            <w:pPr>
              <w:keepLines/>
              <w:rPr>
                <w:rFonts w:cs="Times New Roman"/>
                <w:szCs w:val="20"/>
              </w:rPr>
            </w:pPr>
            <w:r w:rsidRPr="00381B58">
              <w:rPr>
                <w:rFonts w:cs="Times New Roman"/>
                <w:szCs w:val="20"/>
              </w:rPr>
              <w:t>Rep. Walden, Greg (R-OR)</w:t>
            </w:r>
          </w:p>
        </w:tc>
        <w:tc>
          <w:tcPr>
            <w:tcW w:w="3713" w:type="dxa"/>
          </w:tcPr>
          <w:p w14:paraId="44C3182D" w14:textId="77777777" w:rsidR="00333E1E" w:rsidRPr="00381B58" w:rsidRDefault="00333E1E" w:rsidP="00333E1E">
            <w:pPr>
              <w:keepLines/>
              <w:rPr>
                <w:rFonts w:cs="Times New Roman"/>
                <w:szCs w:val="20"/>
              </w:rPr>
            </w:pPr>
            <w:r w:rsidRPr="00381B58">
              <w:rPr>
                <w:rFonts w:cs="Times New Roman"/>
                <w:b/>
                <w:szCs w:val="20"/>
              </w:rPr>
              <w:t>Introduced</w:t>
            </w:r>
          </w:p>
          <w:p w14:paraId="0B83427A" w14:textId="77777777" w:rsidR="00333E1E" w:rsidRPr="00381B58" w:rsidRDefault="00333E1E" w:rsidP="00333E1E">
            <w:pPr>
              <w:keepLines/>
              <w:rPr>
                <w:rFonts w:cs="Times New Roman"/>
                <w:szCs w:val="20"/>
              </w:rPr>
            </w:pPr>
            <w:r w:rsidRPr="00381B58">
              <w:rPr>
                <w:rFonts w:cs="Times New Roman"/>
                <w:szCs w:val="20"/>
              </w:rPr>
              <w:t>May 29, 2015</w:t>
            </w:r>
          </w:p>
          <w:p w14:paraId="419C4092" w14:textId="77777777" w:rsidR="00333E1E" w:rsidRPr="00381B58" w:rsidRDefault="00333E1E" w:rsidP="00333E1E">
            <w:pPr>
              <w:keepLines/>
              <w:rPr>
                <w:rFonts w:cs="Times New Roman"/>
                <w:szCs w:val="20"/>
              </w:rPr>
            </w:pPr>
          </w:p>
          <w:p w14:paraId="3CD2215C" w14:textId="77777777" w:rsidR="00333E1E" w:rsidRPr="00381B58" w:rsidRDefault="00333E1E" w:rsidP="00333E1E">
            <w:pPr>
              <w:keepLines/>
              <w:rPr>
                <w:rFonts w:cs="Times New Roman"/>
                <w:szCs w:val="20"/>
              </w:rPr>
            </w:pPr>
            <w:r w:rsidRPr="00381B58">
              <w:rPr>
                <w:rFonts w:cs="Times New Roman"/>
                <w:b/>
                <w:szCs w:val="20"/>
              </w:rPr>
              <w:t>Most Recent Action</w:t>
            </w:r>
          </w:p>
          <w:p w14:paraId="64569D90" w14:textId="5F58E542" w:rsidR="00333E1E" w:rsidRPr="00381B58" w:rsidRDefault="00333E1E" w:rsidP="00333E1E">
            <w:pPr>
              <w:keepLines/>
              <w:rPr>
                <w:rFonts w:cs="Times New Roman"/>
                <w:szCs w:val="20"/>
              </w:rPr>
            </w:pPr>
            <w:r w:rsidRPr="00381B58">
              <w:rPr>
                <w:rFonts w:cs="Times New Roman"/>
                <w:szCs w:val="20"/>
              </w:rPr>
              <w:t xml:space="preserve">Passed the House on November 16, 2015; Received in the Senate; Read twice and referred to the Committee on Commerce, Science, and Transportation on </w:t>
            </w:r>
            <w:r w:rsidR="00E17422" w:rsidRPr="00381B58">
              <w:rPr>
                <w:rFonts w:cs="Times New Roman"/>
                <w:szCs w:val="20"/>
              </w:rPr>
              <w:t>November</w:t>
            </w:r>
            <w:r w:rsidRPr="00381B58">
              <w:rPr>
                <w:rFonts w:cs="Times New Roman"/>
                <w:szCs w:val="20"/>
              </w:rPr>
              <w:t xml:space="preserve"> 17, 2015.</w:t>
            </w:r>
          </w:p>
          <w:p w14:paraId="713FF46A" w14:textId="77777777" w:rsidR="00333E1E" w:rsidRPr="00381B58" w:rsidRDefault="00333E1E" w:rsidP="00333E1E">
            <w:pPr>
              <w:keepLines/>
              <w:rPr>
                <w:rFonts w:cs="Times New Roman"/>
                <w:szCs w:val="20"/>
              </w:rPr>
            </w:pPr>
          </w:p>
          <w:p w14:paraId="21681E67" w14:textId="3263193B" w:rsidR="00333E1E" w:rsidRPr="00381B58" w:rsidRDefault="00333E1E" w:rsidP="00333E1E">
            <w:pPr>
              <w:keepLines/>
              <w:rPr>
                <w:rFonts w:cs="Times New Roman"/>
                <w:szCs w:val="20"/>
              </w:rPr>
            </w:pPr>
            <w:r w:rsidRPr="00381B58">
              <w:rPr>
                <w:rFonts w:cs="Times New Roman"/>
                <w:b/>
                <w:szCs w:val="20"/>
              </w:rPr>
              <w:t>Committee Reports</w:t>
            </w:r>
          </w:p>
          <w:p w14:paraId="1ECBAEAC" w14:textId="5AED2FE0" w:rsidR="00333E1E" w:rsidRPr="00C64996" w:rsidRDefault="0054137E" w:rsidP="00333E1E">
            <w:pPr>
              <w:pStyle w:val="Heading2"/>
              <w:outlineLvl w:val="1"/>
              <w:rPr>
                <w:i w:val="0"/>
                <w:color w:val="0000FF"/>
                <w:u w:val="single"/>
              </w:rPr>
            </w:pPr>
            <w:hyperlink r:id="rId161" w:history="1">
              <w:r w:rsidR="00333E1E" w:rsidRPr="00C64996">
                <w:rPr>
                  <w:rStyle w:val="Hyperlink"/>
                  <w:i w:val="0"/>
                  <w:color w:val="0000FF"/>
                </w:rPr>
                <w:t>House Energy and Commerce</w:t>
              </w:r>
            </w:hyperlink>
          </w:p>
          <w:p w14:paraId="7D6674AF" w14:textId="6EB07043" w:rsidR="00333E1E" w:rsidRPr="00381B58" w:rsidRDefault="00333E1E" w:rsidP="00333E1E">
            <w:pPr>
              <w:keepLines/>
              <w:rPr>
                <w:rFonts w:cs="Times New Roman"/>
                <w:szCs w:val="20"/>
              </w:rPr>
            </w:pPr>
          </w:p>
        </w:tc>
        <w:tc>
          <w:tcPr>
            <w:tcW w:w="6480" w:type="dxa"/>
          </w:tcPr>
          <w:p w14:paraId="0A2C8330"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Compels the FCC to perform rulemaking to adopt rules establishing minimum period for comment and reply for rulemakings; Policies ensuring public notice and opportunity to respond to comments, ex parte communications and materials submitted after the comment period; Deadlines and guidance for disposition of certain petitions; and, procedures to included proposed rule language in proposed rulemaking notices.</w:t>
            </w:r>
          </w:p>
          <w:p w14:paraId="75B4924C" w14:textId="1D4A7549"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web publication and reporting to congress on open rulemaking material, pending actions, and pending congressional investigations.  Updated at least quarterly.</w:t>
            </w:r>
          </w:p>
          <w:p w14:paraId="5E975E73" w14:textId="3A229B18"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Other reporting requirements include finances to other agencies and the public – such as financial auditing by the GAO and consultation with the SBA. </w:t>
            </w:r>
          </w:p>
        </w:tc>
      </w:tr>
      <w:tr w:rsidR="00333E1E" w:rsidRPr="00381B58" w14:paraId="4AD4B8D5" w14:textId="77777777" w:rsidTr="00F1190D">
        <w:trPr>
          <w:trHeight w:val="1001"/>
        </w:trPr>
        <w:tc>
          <w:tcPr>
            <w:tcW w:w="1615" w:type="dxa"/>
          </w:tcPr>
          <w:p w14:paraId="5DC39B6B" w14:textId="63D388D3" w:rsidR="00333E1E" w:rsidRPr="00381B58" w:rsidRDefault="00333E1E" w:rsidP="00333E1E">
            <w:pPr>
              <w:keepLines/>
              <w:rPr>
                <w:rFonts w:cs="Times New Roman"/>
                <w:szCs w:val="20"/>
              </w:rPr>
            </w:pPr>
            <w:r w:rsidRPr="00381B58">
              <w:rPr>
                <w:rFonts w:cs="Times New Roman"/>
                <w:szCs w:val="20"/>
              </w:rPr>
              <w:lastRenderedPageBreak/>
              <w:t>H.R. 2507</w:t>
            </w:r>
          </w:p>
          <w:p w14:paraId="6DAB6877" w14:textId="77777777" w:rsidR="00333E1E" w:rsidRPr="00381B58" w:rsidRDefault="00333E1E" w:rsidP="00333E1E">
            <w:pPr>
              <w:keepLines/>
              <w:rPr>
                <w:rFonts w:cs="Times New Roman"/>
                <w:szCs w:val="20"/>
              </w:rPr>
            </w:pPr>
            <w:r w:rsidRPr="00381B58">
              <w:rPr>
                <w:rFonts w:cs="Times New Roman"/>
                <w:szCs w:val="20"/>
              </w:rPr>
              <w:t>Increasing Regulatory Fairness Act of 2015</w:t>
            </w:r>
          </w:p>
          <w:p w14:paraId="56C49EB2" w14:textId="7B4F965A" w:rsidR="00333E1E" w:rsidRPr="00381B58" w:rsidRDefault="0054137E" w:rsidP="00333E1E">
            <w:pPr>
              <w:keepLines/>
              <w:rPr>
                <w:rFonts w:cs="Times New Roman"/>
                <w:szCs w:val="20"/>
              </w:rPr>
            </w:pPr>
            <w:hyperlink r:id="rId162" w:history="1">
              <w:r w:rsidR="00BF562A" w:rsidRPr="00C64996">
                <w:rPr>
                  <w:rStyle w:val="Hyperlink"/>
                  <w:rFonts w:cs="Times New Roman"/>
                  <w:color w:val="0000FF"/>
                  <w:szCs w:val="20"/>
                </w:rPr>
                <w:t>Link</w:t>
              </w:r>
            </w:hyperlink>
          </w:p>
        </w:tc>
        <w:tc>
          <w:tcPr>
            <w:tcW w:w="1350" w:type="dxa"/>
          </w:tcPr>
          <w:p w14:paraId="5008F4E5" w14:textId="1E20C558" w:rsidR="00333E1E" w:rsidRPr="00381B58" w:rsidRDefault="00333E1E" w:rsidP="00333E1E">
            <w:pPr>
              <w:keepLines/>
              <w:rPr>
                <w:rFonts w:cs="Times New Roman"/>
                <w:szCs w:val="20"/>
              </w:rPr>
            </w:pPr>
            <w:r w:rsidRPr="00381B58">
              <w:rPr>
                <w:rFonts w:cs="Times New Roman"/>
                <w:szCs w:val="20"/>
              </w:rPr>
              <w:t>Rep. Brady, Kevin (R-TX)</w:t>
            </w:r>
          </w:p>
        </w:tc>
        <w:tc>
          <w:tcPr>
            <w:tcW w:w="3713" w:type="dxa"/>
          </w:tcPr>
          <w:p w14:paraId="1F7A0A0E" w14:textId="77777777" w:rsidR="00333E1E" w:rsidRPr="00381B58" w:rsidRDefault="00333E1E" w:rsidP="00333E1E">
            <w:pPr>
              <w:keepLines/>
              <w:rPr>
                <w:rFonts w:cs="Times New Roman"/>
                <w:szCs w:val="20"/>
              </w:rPr>
            </w:pPr>
            <w:r w:rsidRPr="00381B58">
              <w:rPr>
                <w:rFonts w:cs="Times New Roman"/>
                <w:b/>
                <w:szCs w:val="20"/>
              </w:rPr>
              <w:t>Introduced</w:t>
            </w:r>
          </w:p>
          <w:p w14:paraId="27E07382" w14:textId="77777777" w:rsidR="00333E1E" w:rsidRPr="00381B58" w:rsidRDefault="00333E1E" w:rsidP="00333E1E">
            <w:pPr>
              <w:keepLines/>
              <w:rPr>
                <w:rFonts w:cs="Times New Roman"/>
                <w:szCs w:val="20"/>
              </w:rPr>
            </w:pPr>
            <w:r w:rsidRPr="00381B58">
              <w:rPr>
                <w:rFonts w:cs="Times New Roman"/>
                <w:szCs w:val="20"/>
              </w:rPr>
              <w:t>May 21, 2015</w:t>
            </w:r>
          </w:p>
          <w:p w14:paraId="1242F8B9" w14:textId="77777777" w:rsidR="00333E1E" w:rsidRPr="00381B58" w:rsidRDefault="00333E1E" w:rsidP="00333E1E">
            <w:pPr>
              <w:keepLines/>
              <w:rPr>
                <w:rFonts w:cs="Times New Roman"/>
                <w:szCs w:val="20"/>
              </w:rPr>
            </w:pPr>
          </w:p>
          <w:p w14:paraId="4A82089D" w14:textId="77777777" w:rsidR="00333E1E" w:rsidRPr="00381B58" w:rsidRDefault="00333E1E" w:rsidP="00333E1E">
            <w:pPr>
              <w:keepLines/>
              <w:rPr>
                <w:rFonts w:cs="Times New Roman"/>
                <w:szCs w:val="20"/>
              </w:rPr>
            </w:pPr>
            <w:r w:rsidRPr="00381B58">
              <w:rPr>
                <w:rFonts w:cs="Times New Roman"/>
                <w:b/>
                <w:szCs w:val="20"/>
              </w:rPr>
              <w:t>Most Recent Action</w:t>
            </w:r>
          </w:p>
          <w:p w14:paraId="077FEB85" w14:textId="50548DF6" w:rsidR="00333E1E" w:rsidRPr="00381B58" w:rsidRDefault="00333E1E" w:rsidP="00333E1E">
            <w:pPr>
              <w:keepLines/>
              <w:rPr>
                <w:rFonts w:cs="Times New Roman"/>
                <w:szCs w:val="20"/>
              </w:rPr>
            </w:pPr>
            <w:r w:rsidRPr="00381B58">
              <w:rPr>
                <w:rFonts w:cs="Times New Roman"/>
                <w:szCs w:val="20"/>
              </w:rPr>
              <w:t xml:space="preserve">Passed the House on June 17, 2015; Received in the Senate and Read twice and referred to the Committee on Finance on </w:t>
            </w:r>
            <w:r w:rsidR="00E17422" w:rsidRPr="00381B58">
              <w:rPr>
                <w:rFonts w:cs="Times New Roman"/>
                <w:szCs w:val="20"/>
              </w:rPr>
              <w:t>June</w:t>
            </w:r>
            <w:r w:rsidRPr="00381B58">
              <w:rPr>
                <w:rFonts w:cs="Times New Roman"/>
                <w:szCs w:val="20"/>
              </w:rPr>
              <w:t xml:space="preserve"> 18, 2015.</w:t>
            </w:r>
          </w:p>
          <w:p w14:paraId="74AC9681" w14:textId="77777777" w:rsidR="00333E1E" w:rsidRPr="00381B58" w:rsidRDefault="00333E1E" w:rsidP="00333E1E">
            <w:pPr>
              <w:keepLines/>
              <w:rPr>
                <w:rFonts w:cs="Times New Roman"/>
                <w:szCs w:val="20"/>
              </w:rPr>
            </w:pPr>
          </w:p>
          <w:p w14:paraId="31AF104E" w14:textId="77777777" w:rsidR="00333E1E" w:rsidRPr="00381B58" w:rsidRDefault="00333E1E" w:rsidP="00333E1E">
            <w:pPr>
              <w:keepLines/>
              <w:rPr>
                <w:rFonts w:cs="Times New Roman"/>
                <w:szCs w:val="20"/>
              </w:rPr>
            </w:pPr>
            <w:r w:rsidRPr="00381B58">
              <w:rPr>
                <w:rFonts w:cs="Times New Roman"/>
                <w:b/>
                <w:szCs w:val="20"/>
              </w:rPr>
              <w:t>Committee Reports</w:t>
            </w:r>
          </w:p>
          <w:p w14:paraId="58D8A6FC" w14:textId="77777777" w:rsidR="00333E1E" w:rsidRPr="00C64996" w:rsidRDefault="0054137E" w:rsidP="00333E1E">
            <w:pPr>
              <w:pStyle w:val="Heading2"/>
              <w:outlineLvl w:val="1"/>
              <w:rPr>
                <w:rStyle w:val="Hyperlink"/>
                <w:i w:val="0"/>
                <w:color w:val="0000FF"/>
              </w:rPr>
            </w:pPr>
            <w:hyperlink r:id="rId163" w:history="1">
              <w:r w:rsidR="00333E1E" w:rsidRPr="00C64996">
                <w:rPr>
                  <w:rStyle w:val="Hyperlink"/>
                  <w:i w:val="0"/>
                  <w:color w:val="0000FF"/>
                </w:rPr>
                <w:t>House Ways and Means Committee</w:t>
              </w:r>
            </w:hyperlink>
          </w:p>
          <w:p w14:paraId="02A7D40E" w14:textId="77E1A91C" w:rsidR="00333E1E" w:rsidRPr="00381B58" w:rsidRDefault="00333E1E" w:rsidP="00333E1E">
            <w:pPr>
              <w:keepLines/>
              <w:rPr>
                <w:rFonts w:cs="Times New Roman"/>
                <w:szCs w:val="20"/>
              </w:rPr>
            </w:pPr>
          </w:p>
        </w:tc>
        <w:tc>
          <w:tcPr>
            <w:tcW w:w="6480" w:type="dxa"/>
          </w:tcPr>
          <w:p w14:paraId="0352471A"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Amends Medicare Part C to direct DHHS to determine and announce annually for 2017 on certain Medicare Advantage risk management data and determination processes.</w:t>
            </w:r>
          </w:p>
          <w:p w14:paraId="7B7ECEE9" w14:textId="3AC8FA2B"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Such information includes: Annual Medicare Advantage capitation rate for each payment area; risk and other factors used in adjusting such rates for monthly payments; MA region-specific non-drug monthly benchmark amounts for each MA region and each MA regional plan for which a bid was submitted; and major policy changes to risk adjustment models.  </w:t>
            </w:r>
          </w:p>
        </w:tc>
      </w:tr>
      <w:tr w:rsidR="00333E1E" w:rsidRPr="00381B58" w14:paraId="68AF7D8A" w14:textId="77777777" w:rsidTr="00F1190D">
        <w:trPr>
          <w:trHeight w:val="1001"/>
        </w:trPr>
        <w:tc>
          <w:tcPr>
            <w:tcW w:w="1615" w:type="dxa"/>
          </w:tcPr>
          <w:p w14:paraId="496B51A8" w14:textId="067E7515" w:rsidR="00333E1E" w:rsidRPr="00381B58" w:rsidRDefault="00333E1E" w:rsidP="00333E1E">
            <w:pPr>
              <w:keepLines/>
              <w:rPr>
                <w:rFonts w:cs="Times New Roman"/>
                <w:szCs w:val="20"/>
              </w:rPr>
            </w:pPr>
            <w:r w:rsidRPr="00381B58">
              <w:rPr>
                <w:rFonts w:cs="Times New Roman"/>
                <w:szCs w:val="20"/>
              </w:rPr>
              <w:t>H.R. 2347</w:t>
            </w:r>
          </w:p>
          <w:p w14:paraId="352881A8" w14:textId="77777777" w:rsidR="00333E1E" w:rsidRPr="00381B58" w:rsidRDefault="00333E1E" w:rsidP="00333E1E">
            <w:pPr>
              <w:keepLines/>
              <w:rPr>
                <w:rFonts w:cs="Times New Roman"/>
                <w:szCs w:val="20"/>
              </w:rPr>
            </w:pPr>
            <w:r w:rsidRPr="00381B58">
              <w:rPr>
                <w:rFonts w:cs="Times New Roman"/>
                <w:szCs w:val="20"/>
              </w:rPr>
              <w:t>Federal Advisory Committee Act Amendments of 2015</w:t>
            </w:r>
          </w:p>
          <w:p w14:paraId="494EAD62" w14:textId="614B65E3" w:rsidR="00333E1E" w:rsidRPr="00381B58" w:rsidRDefault="0054137E" w:rsidP="00333E1E">
            <w:pPr>
              <w:keepLines/>
              <w:rPr>
                <w:rFonts w:cs="Times New Roman"/>
                <w:szCs w:val="20"/>
              </w:rPr>
            </w:pPr>
            <w:hyperlink r:id="rId164" w:history="1">
              <w:r w:rsidR="00BF562A" w:rsidRPr="00C64996">
                <w:rPr>
                  <w:rStyle w:val="Hyperlink"/>
                  <w:rFonts w:cs="Times New Roman"/>
                  <w:color w:val="0000FF"/>
                  <w:szCs w:val="20"/>
                </w:rPr>
                <w:t>Link</w:t>
              </w:r>
            </w:hyperlink>
          </w:p>
        </w:tc>
        <w:tc>
          <w:tcPr>
            <w:tcW w:w="1350" w:type="dxa"/>
          </w:tcPr>
          <w:p w14:paraId="6A5E55C7" w14:textId="012045DA" w:rsidR="00333E1E" w:rsidRPr="00381B58" w:rsidRDefault="00333E1E" w:rsidP="00333E1E">
            <w:pPr>
              <w:keepLines/>
              <w:rPr>
                <w:rFonts w:cs="Times New Roman"/>
                <w:szCs w:val="20"/>
              </w:rPr>
            </w:pPr>
            <w:r w:rsidRPr="00381B58">
              <w:rPr>
                <w:rFonts w:cs="Times New Roman"/>
                <w:szCs w:val="20"/>
              </w:rPr>
              <w:t>Rep. Clay, Wm. Lacy (D-MO)</w:t>
            </w:r>
          </w:p>
        </w:tc>
        <w:tc>
          <w:tcPr>
            <w:tcW w:w="3713" w:type="dxa"/>
          </w:tcPr>
          <w:p w14:paraId="4E245C57" w14:textId="77777777" w:rsidR="00333E1E" w:rsidRPr="00381B58" w:rsidRDefault="00333E1E" w:rsidP="00333E1E">
            <w:pPr>
              <w:keepLines/>
              <w:rPr>
                <w:rFonts w:cs="Times New Roman"/>
                <w:szCs w:val="20"/>
              </w:rPr>
            </w:pPr>
            <w:r w:rsidRPr="00381B58">
              <w:rPr>
                <w:rFonts w:cs="Times New Roman"/>
                <w:b/>
                <w:szCs w:val="20"/>
              </w:rPr>
              <w:t>Introduced</w:t>
            </w:r>
          </w:p>
          <w:p w14:paraId="63F74C86" w14:textId="77777777" w:rsidR="00333E1E" w:rsidRPr="00381B58" w:rsidRDefault="00333E1E" w:rsidP="00333E1E">
            <w:pPr>
              <w:keepLines/>
              <w:rPr>
                <w:rFonts w:cs="Times New Roman"/>
                <w:szCs w:val="20"/>
              </w:rPr>
            </w:pPr>
            <w:r w:rsidRPr="00381B58">
              <w:rPr>
                <w:rFonts w:cs="Times New Roman"/>
                <w:szCs w:val="20"/>
              </w:rPr>
              <w:t>May 15, 2015</w:t>
            </w:r>
          </w:p>
          <w:p w14:paraId="213F8A99" w14:textId="77777777" w:rsidR="00333E1E" w:rsidRPr="00381B58" w:rsidRDefault="00333E1E" w:rsidP="00333E1E">
            <w:pPr>
              <w:keepLines/>
              <w:rPr>
                <w:rFonts w:cs="Times New Roman"/>
                <w:szCs w:val="20"/>
              </w:rPr>
            </w:pPr>
          </w:p>
          <w:p w14:paraId="1DB4C1DD" w14:textId="77777777" w:rsidR="00333E1E" w:rsidRPr="00381B58" w:rsidRDefault="00333E1E" w:rsidP="00333E1E">
            <w:pPr>
              <w:keepLines/>
              <w:rPr>
                <w:rFonts w:cs="Times New Roman"/>
                <w:szCs w:val="20"/>
              </w:rPr>
            </w:pPr>
            <w:r w:rsidRPr="00381B58">
              <w:rPr>
                <w:rFonts w:cs="Times New Roman"/>
                <w:b/>
                <w:szCs w:val="20"/>
              </w:rPr>
              <w:t>Most Recent Action</w:t>
            </w:r>
          </w:p>
          <w:p w14:paraId="0170A5B2" w14:textId="093EED47" w:rsidR="00333E1E" w:rsidRPr="00381B58" w:rsidRDefault="00333E1E" w:rsidP="00333E1E">
            <w:pPr>
              <w:keepLines/>
              <w:rPr>
                <w:rFonts w:cs="Times New Roman"/>
                <w:szCs w:val="20"/>
              </w:rPr>
            </w:pPr>
            <w:r w:rsidRPr="00381B58">
              <w:rPr>
                <w:rFonts w:cs="Times New Roman"/>
                <w:szCs w:val="20"/>
              </w:rPr>
              <w:t xml:space="preserve">Passed the House on March 1, 2016; Received in the Senate; Read twice and referred to the Committee on Homeland Security and Governmental Affairs on </w:t>
            </w:r>
            <w:r w:rsidR="00E17422" w:rsidRPr="00381B58">
              <w:rPr>
                <w:rFonts w:cs="Times New Roman"/>
                <w:szCs w:val="20"/>
              </w:rPr>
              <w:t>March</w:t>
            </w:r>
            <w:r w:rsidRPr="00381B58">
              <w:rPr>
                <w:rFonts w:cs="Times New Roman"/>
                <w:szCs w:val="20"/>
              </w:rPr>
              <w:t xml:space="preserve"> 2, 2016.  </w:t>
            </w:r>
          </w:p>
          <w:p w14:paraId="599142D4" w14:textId="77777777" w:rsidR="00333E1E" w:rsidRPr="00381B58" w:rsidRDefault="00333E1E" w:rsidP="00333E1E">
            <w:pPr>
              <w:keepLines/>
              <w:rPr>
                <w:rFonts w:cs="Times New Roman"/>
                <w:szCs w:val="20"/>
              </w:rPr>
            </w:pPr>
          </w:p>
          <w:p w14:paraId="34BD9C74" w14:textId="77777777" w:rsidR="00333E1E" w:rsidRPr="00381B58" w:rsidRDefault="00333E1E" w:rsidP="00333E1E">
            <w:pPr>
              <w:keepLines/>
              <w:rPr>
                <w:rFonts w:cs="Times New Roman"/>
                <w:b/>
                <w:szCs w:val="20"/>
              </w:rPr>
            </w:pPr>
            <w:r w:rsidRPr="00381B58">
              <w:rPr>
                <w:rFonts w:cs="Times New Roman"/>
                <w:b/>
                <w:szCs w:val="20"/>
              </w:rPr>
              <w:t xml:space="preserve">Committee Reports </w:t>
            </w:r>
          </w:p>
          <w:p w14:paraId="614ED2DF" w14:textId="77777777" w:rsidR="00333E1E" w:rsidRPr="00C64996" w:rsidRDefault="0054137E" w:rsidP="00333E1E">
            <w:pPr>
              <w:pStyle w:val="Heading2"/>
              <w:outlineLvl w:val="1"/>
              <w:rPr>
                <w:rStyle w:val="Hyperlink"/>
                <w:i w:val="0"/>
                <w:color w:val="0000FF"/>
              </w:rPr>
            </w:pPr>
            <w:hyperlink r:id="rId165" w:history="1">
              <w:r w:rsidR="00333E1E" w:rsidRPr="00C64996">
                <w:rPr>
                  <w:rStyle w:val="Hyperlink"/>
                  <w:i w:val="0"/>
                  <w:color w:val="0000FF"/>
                </w:rPr>
                <w:t>House Oversight and Government Reform</w:t>
              </w:r>
            </w:hyperlink>
          </w:p>
          <w:p w14:paraId="400D9094" w14:textId="05B2E94E" w:rsidR="00333E1E" w:rsidRPr="00381B58" w:rsidRDefault="00333E1E" w:rsidP="00333E1E">
            <w:pPr>
              <w:keepLines/>
              <w:rPr>
                <w:rFonts w:cs="Times New Roman"/>
                <w:b/>
                <w:szCs w:val="20"/>
              </w:rPr>
            </w:pPr>
          </w:p>
        </w:tc>
        <w:tc>
          <w:tcPr>
            <w:tcW w:w="6480" w:type="dxa"/>
          </w:tcPr>
          <w:p w14:paraId="0B8E2867" w14:textId="08B23B0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Requires appointments to federal advisory committees be made without consideration of political affiliation unless required by statute.  Appointments are subject to publication in the federal register and comment by interested persons.  </w:t>
            </w:r>
          </w:p>
          <w:p w14:paraId="67B0BFA6" w14:textId="6781AAB2"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Agencies must publish information about FACA appointments and other FACA information.  </w:t>
            </w:r>
          </w:p>
          <w:p w14:paraId="63705D13" w14:textId="2C8504F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The GAO will review, account for, and report on agency FACA compliance.  </w:t>
            </w:r>
          </w:p>
        </w:tc>
      </w:tr>
      <w:tr w:rsidR="00333E1E" w:rsidRPr="00381B58" w14:paraId="43C9C32D" w14:textId="77777777" w:rsidTr="00F1190D">
        <w:trPr>
          <w:trHeight w:val="1001"/>
        </w:trPr>
        <w:tc>
          <w:tcPr>
            <w:tcW w:w="1615" w:type="dxa"/>
            <w:shd w:val="clear" w:color="auto" w:fill="auto"/>
          </w:tcPr>
          <w:p w14:paraId="48A67118" w14:textId="4B2D2FAF" w:rsidR="00333E1E" w:rsidRPr="00381B58" w:rsidRDefault="00333E1E" w:rsidP="00333E1E">
            <w:pPr>
              <w:keepLines/>
              <w:rPr>
                <w:rFonts w:cs="Times New Roman"/>
                <w:bCs/>
                <w:szCs w:val="20"/>
              </w:rPr>
            </w:pPr>
            <w:r w:rsidRPr="00381B58">
              <w:rPr>
                <w:rFonts w:cs="Times New Roman"/>
                <w:bCs/>
                <w:szCs w:val="20"/>
              </w:rPr>
              <w:t>H.R.2319 - Electronic Message Preservation Act of 2015</w:t>
            </w:r>
          </w:p>
          <w:p w14:paraId="5E0FDE23" w14:textId="5A5A838C" w:rsidR="00333E1E" w:rsidRPr="00381B58" w:rsidRDefault="0054137E" w:rsidP="00333E1E">
            <w:pPr>
              <w:keepLines/>
              <w:rPr>
                <w:rFonts w:cs="Times New Roman"/>
                <w:szCs w:val="20"/>
              </w:rPr>
            </w:pPr>
            <w:hyperlink r:id="rId166" w:history="1">
              <w:r w:rsidR="00BF562A" w:rsidRPr="00C64996">
                <w:rPr>
                  <w:rStyle w:val="Hyperlink"/>
                  <w:rFonts w:cs="Times New Roman"/>
                  <w:bCs/>
                  <w:color w:val="0000FF"/>
                  <w:szCs w:val="20"/>
                </w:rPr>
                <w:t>Link</w:t>
              </w:r>
            </w:hyperlink>
          </w:p>
        </w:tc>
        <w:tc>
          <w:tcPr>
            <w:tcW w:w="1350" w:type="dxa"/>
            <w:shd w:val="clear" w:color="auto" w:fill="auto"/>
          </w:tcPr>
          <w:p w14:paraId="21C9C407" w14:textId="1D7F32FA" w:rsidR="00333E1E" w:rsidRPr="00381B58" w:rsidRDefault="00333E1E" w:rsidP="00333E1E">
            <w:pPr>
              <w:keepLines/>
              <w:rPr>
                <w:rFonts w:cs="Times New Roman"/>
                <w:szCs w:val="20"/>
              </w:rPr>
            </w:pPr>
            <w:r w:rsidRPr="00381B58">
              <w:rPr>
                <w:rFonts w:cs="Times New Roman"/>
                <w:szCs w:val="20"/>
              </w:rPr>
              <w:t>Rep. Cummings, Elijah E. (D-MD-7)</w:t>
            </w:r>
          </w:p>
        </w:tc>
        <w:tc>
          <w:tcPr>
            <w:tcW w:w="3713" w:type="dxa"/>
            <w:shd w:val="clear" w:color="auto" w:fill="auto"/>
          </w:tcPr>
          <w:p w14:paraId="33D353EC" w14:textId="1D9243DD" w:rsidR="00333E1E" w:rsidRPr="00381B58" w:rsidRDefault="00333E1E" w:rsidP="00333E1E">
            <w:pPr>
              <w:keepLines/>
              <w:rPr>
                <w:rFonts w:cs="Times New Roman"/>
                <w:b/>
                <w:szCs w:val="20"/>
              </w:rPr>
            </w:pPr>
            <w:r w:rsidRPr="00381B58">
              <w:rPr>
                <w:rFonts w:cs="Times New Roman"/>
                <w:b/>
                <w:szCs w:val="20"/>
              </w:rPr>
              <w:t>Introduced</w:t>
            </w:r>
          </w:p>
          <w:p w14:paraId="4D4759ED" w14:textId="0F42410A" w:rsidR="00333E1E" w:rsidRPr="00381B58" w:rsidRDefault="00333E1E" w:rsidP="00333E1E">
            <w:pPr>
              <w:keepLines/>
              <w:rPr>
                <w:rFonts w:cs="Times New Roman"/>
                <w:szCs w:val="20"/>
              </w:rPr>
            </w:pPr>
            <w:r w:rsidRPr="00381B58">
              <w:rPr>
                <w:rFonts w:cs="Times New Roman"/>
                <w:szCs w:val="20"/>
              </w:rPr>
              <w:t>May 14, 2015</w:t>
            </w:r>
          </w:p>
          <w:p w14:paraId="4551C718" w14:textId="77777777" w:rsidR="00333E1E" w:rsidRPr="00381B58" w:rsidRDefault="00333E1E" w:rsidP="00333E1E">
            <w:pPr>
              <w:keepLines/>
              <w:rPr>
                <w:rFonts w:cs="Times New Roman"/>
                <w:szCs w:val="20"/>
              </w:rPr>
            </w:pPr>
          </w:p>
          <w:p w14:paraId="6D4FB011" w14:textId="77777777" w:rsidR="00333E1E" w:rsidRPr="00381B58" w:rsidRDefault="00333E1E" w:rsidP="00333E1E">
            <w:pPr>
              <w:keepLines/>
              <w:rPr>
                <w:rFonts w:cs="Times New Roman"/>
                <w:b/>
                <w:szCs w:val="20"/>
              </w:rPr>
            </w:pPr>
            <w:r w:rsidRPr="00381B58">
              <w:rPr>
                <w:rFonts w:cs="Times New Roman"/>
                <w:b/>
                <w:szCs w:val="20"/>
              </w:rPr>
              <w:t>Most Recent Action</w:t>
            </w:r>
          </w:p>
          <w:p w14:paraId="25227FE7" w14:textId="1EF410FC" w:rsidR="00333E1E" w:rsidRPr="00381B58" w:rsidRDefault="00333E1E" w:rsidP="00333E1E">
            <w:pPr>
              <w:keepLines/>
              <w:rPr>
                <w:rFonts w:cs="Times New Roman"/>
                <w:szCs w:val="20"/>
              </w:rPr>
            </w:pPr>
            <w:r w:rsidRPr="00381B58">
              <w:rPr>
                <w:rFonts w:cs="Times New Roman"/>
                <w:szCs w:val="20"/>
              </w:rPr>
              <w:t xml:space="preserve">Placed on the Union Calendar, Calendar No. 589 on </w:t>
            </w:r>
            <w:r w:rsidR="00E17422" w:rsidRPr="00381B58">
              <w:rPr>
                <w:rFonts w:cs="Times New Roman"/>
                <w:szCs w:val="20"/>
              </w:rPr>
              <w:t>September</w:t>
            </w:r>
            <w:r w:rsidRPr="00381B58">
              <w:rPr>
                <w:rFonts w:cs="Times New Roman"/>
                <w:szCs w:val="20"/>
              </w:rPr>
              <w:t xml:space="preserve"> 19, 2016</w:t>
            </w:r>
          </w:p>
          <w:p w14:paraId="379180FC" w14:textId="77777777" w:rsidR="00333E1E" w:rsidRPr="00381B58" w:rsidRDefault="00333E1E" w:rsidP="00333E1E">
            <w:pPr>
              <w:keepLines/>
              <w:rPr>
                <w:rFonts w:cs="Times New Roman"/>
                <w:szCs w:val="20"/>
              </w:rPr>
            </w:pPr>
          </w:p>
          <w:p w14:paraId="640E02A2" w14:textId="77777777" w:rsidR="00333E1E" w:rsidRPr="00381B58" w:rsidRDefault="00333E1E" w:rsidP="00333E1E">
            <w:pPr>
              <w:keepLines/>
              <w:rPr>
                <w:rFonts w:cs="Times New Roman"/>
                <w:b/>
                <w:szCs w:val="20"/>
              </w:rPr>
            </w:pPr>
            <w:r w:rsidRPr="00381B58">
              <w:rPr>
                <w:rFonts w:cs="Times New Roman"/>
                <w:b/>
                <w:szCs w:val="20"/>
              </w:rPr>
              <w:t>Committee Reports</w:t>
            </w:r>
          </w:p>
          <w:p w14:paraId="0887FECF" w14:textId="77777777" w:rsidR="00333E1E" w:rsidRPr="00C64996" w:rsidRDefault="0054137E" w:rsidP="00333E1E">
            <w:pPr>
              <w:keepLines/>
              <w:rPr>
                <w:rFonts w:cs="Times New Roman"/>
                <w:color w:val="0000FF"/>
                <w:szCs w:val="20"/>
                <w:u w:val="single"/>
              </w:rPr>
            </w:pPr>
            <w:hyperlink r:id="rId167" w:history="1">
              <w:r w:rsidR="00333E1E" w:rsidRPr="00C64996">
                <w:rPr>
                  <w:rStyle w:val="Hyperlink"/>
                  <w:rFonts w:cs="Times New Roman"/>
                  <w:color w:val="0000FF"/>
                  <w:szCs w:val="20"/>
                </w:rPr>
                <w:t>Oversight and Government Reform</w:t>
              </w:r>
            </w:hyperlink>
          </w:p>
          <w:p w14:paraId="5471F5D1" w14:textId="77777777" w:rsidR="00333E1E" w:rsidRPr="00381B58" w:rsidRDefault="00333E1E" w:rsidP="00333E1E">
            <w:pPr>
              <w:keepLines/>
              <w:rPr>
                <w:rFonts w:cs="Times New Roman"/>
                <w:b/>
                <w:szCs w:val="20"/>
              </w:rPr>
            </w:pPr>
          </w:p>
        </w:tc>
        <w:tc>
          <w:tcPr>
            <w:tcW w:w="6480" w:type="dxa"/>
            <w:shd w:val="clear" w:color="auto" w:fill="auto"/>
          </w:tcPr>
          <w:p w14:paraId="64470BA3" w14:textId="77777777" w:rsidR="00333E1E" w:rsidRPr="00381B58" w:rsidRDefault="00333E1E" w:rsidP="00F1190D">
            <w:pPr>
              <w:pStyle w:val="lbexhang"/>
              <w:numPr>
                <w:ilvl w:val="0"/>
                <w:numId w:val="1"/>
              </w:numPr>
              <w:spacing w:before="0" w:beforeAutospacing="0" w:after="0" w:afterAutospacing="0"/>
              <w:ind w:left="406"/>
              <w:rPr>
                <w:sz w:val="20"/>
                <w:szCs w:val="20"/>
              </w:rPr>
            </w:pPr>
            <w:r w:rsidRPr="00381B58">
              <w:rPr>
                <w:sz w:val="20"/>
                <w:szCs w:val="20"/>
              </w:rPr>
              <w:t xml:space="preserve">Amends title 44, United States Code, to require preservation of certain electronic records by Federal agencies as well as certification relating to Presidential records. </w:t>
            </w:r>
          </w:p>
          <w:p w14:paraId="32F03263" w14:textId="14964E26"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the Archivist to promulgate new regulations about the preservation of electronic records.</w:t>
            </w:r>
          </w:p>
        </w:tc>
      </w:tr>
      <w:tr w:rsidR="00333E1E" w:rsidRPr="00381B58" w14:paraId="6F272102" w14:textId="77777777" w:rsidTr="00F1190D">
        <w:trPr>
          <w:trHeight w:val="1001"/>
        </w:trPr>
        <w:tc>
          <w:tcPr>
            <w:tcW w:w="1615" w:type="dxa"/>
          </w:tcPr>
          <w:p w14:paraId="42FA62B7" w14:textId="6927E07C" w:rsidR="00333E1E" w:rsidRPr="00381B58" w:rsidRDefault="00333E1E" w:rsidP="00333E1E">
            <w:pPr>
              <w:keepLines/>
              <w:rPr>
                <w:rFonts w:cs="Times New Roman"/>
                <w:szCs w:val="20"/>
              </w:rPr>
            </w:pPr>
            <w:r w:rsidRPr="00381B58">
              <w:rPr>
                <w:rFonts w:cs="Times New Roman"/>
                <w:szCs w:val="20"/>
              </w:rPr>
              <w:lastRenderedPageBreak/>
              <w:t>H.R. 2042</w:t>
            </w:r>
          </w:p>
          <w:p w14:paraId="1AA9E857" w14:textId="77777777" w:rsidR="00333E1E" w:rsidRPr="00381B58" w:rsidRDefault="00333E1E" w:rsidP="00333E1E">
            <w:pPr>
              <w:keepLines/>
              <w:rPr>
                <w:rFonts w:cs="Times New Roman"/>
                <w:szCs w:val="20"/>
              </w:rPr>
            </w:pPr>
            <w:r w:rsidRPr="00381B58">
              <w:rPr>
                <w:rFonts w:cs="Times New Roman"/>
                <w:szCs w:val="20"/>
              </w:rPr>
              <w:t>Ratepayer Protection Act of 2015</w:t>
            </w:r>
          </w:p>
          <w:p w14:paraId="0AC3793A" w14:textId="7F7D437E" w:rsidR="00333E1E" w:rsidRPr="00381B58" w:rsidRDefault="0054137E" w:rsidP="00333E1E">
            <w:pPr>
              <w:keepLines/>
              <w:rPr>
                <w:rFonts w:cs="Times New Roman"/>
                <w:szCs w:val="20"/>
              </w:rPr>
            </w:pPr>
            <w:hyperlink r:id="rId168" w:history="1">
              <w:r w:rsidR="00BF562A" w:rsidRPr="00C64996">
                <w:rPr>
                  <w:rStyle w:val="Hyperlink"/>
                  <w:rFonts w:cs="Times New Roman"/>
                  <w:color w:val="0000FF"/>
                  <w:szCs w:val="20"/>
                </w:rPr>
                <w:t>Link</w:t>
              </w:r>
            </w:hyperlink>
          </w:p>
        </w:tc>
        <w:tc>
          <w:tcPr>
            <w:tcW w:w="1350" w:type="dxa"/>
          </w:tcPr>
          <w:p w14:paraId="080E5BA6" w14:textId="3E6E798F" w:rsidR="00333E1E" w:rsidRPr="00381B58" w:rsidRDefault="00333E1E" w:rsidP="00333E1E">
            <w:pPr>
              <w:keepLines/>
              <w:rPr>
                <w:rFonts w:cs="Times New Roman"/>
                <w:szCs w:val="20"/>
              </w:rPr>
            </w:pPr>
            <w:r w:rsidRPr="00381B58">
              <w:rPr>
                <w:rFonts w:cs="Times New Roman"/>
                <w:szCs w:val="20"/>
              </w:rPr>
              <w:t>Rep. Whitfield, Ed (R-KY)</w:t>
            </w:r>
          </w:p>
        </w:tc>
        <w:tc>
          <w:tcPr>
            <w:tcW w:w="3713" w:type="dxa"/>
          </w:tcPr>
          <w:p w14:paraId="2F3A32E7" w14:textId="77777777" w:rsidR="00333E1E" w:rsidRPr="00381B58" w:rsidRDefault="00333E1E" w:rsidP="00333E1E">
            <w:pPr>
              <w:keepLines/>
              <w:rPr>
                <w:rFonts w:cs="Times New Roman"/>
                <w:szCs w:val="20"/>
              </w:rPr>
            </w:pPr>
            <w:r w:rsidRPr="00381B58">
              <w:rPr>
                <w:rFonts w:cs="Times New Roman"/>
                <w:b/>
                <w:szCs w:val="20"/>
              </w:rPr>
              <w:t xml:space="preserve">Introduced </w:t>
            </w:r>
          </w:p>
          <w:p w14:paraId="66BF8B20" w14:textId="4AB6087D" w:rsidR="00333E1E" w:rsidRPr="00381B58" w:rsidRDefault="00E17422" w:rsidP="00333E1E">
            <w:pPr>
              <w:keepLines/>
              <w:rPr>
                <w:rFonts w:cs="Times New Roman"/>
                <w:szCs w:val="20"/>
              </w:rPr>
            </w:pPr>
            <w:r w:rsidRPr="00381B58">
              <w:rPr>
                <w:rFonts w:cs="Times New Roman"/>
                <w:szCs w:val="20"/>
              </w:rPr>
              <w:t>April</w:t>
            </w:r>
            <w:r w:rsidR="00333E1E" w:rsidRPr="00381B58">
              <w:rPr>
                <w:rFonts w:cs="Times New Roman"/>
                <w:szCs w:val="20"/>
              </w:rPr>
              <w:t xml:space="preserve"> 28, 2015</w:t>
            </w:r>
          </w:p>
          <w:p w14:paraId="5F63DD36" w14:textId="77777777" w:rsidR="00333E1E" w:rsidRPr="00381B58" w:rsidRDefault="00333E1E" w:rsidP="00333E1E">
            <w:pPr>
              <w:keepLines/>
              <w:rPr>
                <w:rFonts w:cs="Times New Roman"/>
                <w:szCs w:val="20"/>
              </w:rPr>
            </w:pPr>
          </w:p>
          <w:p w14:paraId="145E5AA6" w14:textId="77777777" w:rsidR="00333E1E" w:rsidRPr="00381B58" w:rsidRDefault="00333E1E" w:rsidP="00333E1E">
            <w:pPr>
              <w:keepLines/>
              <w:rPr>
                <w:rFonts w:cs="Times New Roman"/>
                <w:szCs w:val="20"/>
              </w:rPr>
            </w:pPr>
            <w:r w:rsidRPr="00381B58">
              <w:rPr>
                <w:rFonts w:cs="Times New Roman"/>
                <w:b/>
                <w:szCs w:val="20"/>
              </w:rPr>
              <w:t>Most Recent Action</w:t>
            </w:r>
          </w:p>
          <w:p w14:paraId="5115518B" w14:textId="3A259830" w:rsidR="00333E1E" w:rsidRPr="00381B58" w:rsidRDefault="00333E1E" w:rsidP="00333E1E">
            <w:pPr>
              <w:keepLines/>
              <w:rPr>
                <w:rFonts w:cs="Times New Roman"/>
                <w:szCs w:val="20"/>
              </w:rPr>
            </w:pPr>
            <w:r w:rsidRPr="00381B58">
              <w:rPr>
                <w:rFonts w:cs="Times New Roman"/>
                <w:szCs w:val="20"/>
              </w:rPr>
              <w:t xml:space="preserve">Read twice. Placed on Senate Legislative Calendar under General Orders. Calendar No. 569 on July 14, 2016 </w:t>
            </w:r>
          </w:p>
          <w:p w14:paraId="4EB8C120" w14:textId="77777777" w:rsidR="00333E1E" w:rsidRPr="00381B58" w:rsidRDefault="00333E1E" w:rsidP="00333E1E">
            <w:pPr>
              <w:keepLines/>
              <w:rPr>
                <w:rFonts w:cs="Times New Roman"/>
                <w:szCs w:val="20"/>
              </w:rPr>
            </w:pPr>
            <w:r w:rsidRPr="00381B58">
              <w:rPr>
                <w:rFonts w:cs="Times New Roman"/>
                <w:b/>
                <w:szCs w:val="20"/>
              </w:rPr>
              <w:t>Committee Reports</w:t>
            </w:r>
          </w:p>
          <w:p w14:paraId="749A09E8" w14:textId="141F6A16" w:rsidR="00333E1E" w:rsidRPr="00C64996" w:rsidRDefault="0054137E" w:rsidP="00333E1E">
            <w:pPr>
              <w:pStyle w:val="Heading2"/>
              <w:outlineLvl w:val="1"/>
              <w:rPr>
                <w:i w:val="0"/>
                <w:color w:val="0000FF"/>
                <w:u w:val="single"/>
              </w:rPr>
            </w:pPr>
            <w:hyperlink r:id="rId169" w:history="1">
              <w:r w:rsidR="00333E1E" w:rsidRPr="00C64996">
                <w:rPr>
                  <w:rStyle w:val="Hyperlink"/>
                  <w:i w:val="0"/>
                  <w:color w:val="0000FF"/>
                </w:rPr>
                <w:t>House Energy and Commerce Committee</w:t>
              </w:r>
            </w:hyperlink>
            <w:r w:rsidR="00333E1E" w:rsidRPr="00C64996">
              <w:rPr>
                <w:rStyle w:val="Hyperlink"/>
                <w:i w:val="0"/>
                <w:color w:val="0000FF"/>
              </w:rPr>
              <w:t>, House Report 114-171.</w:t>
            </w:r>
          </w:p>
          <w:p w14:paraId="2617B704" w14:textId="77777777" w:rsidR="00333E1E" w:rsidRPr="00381B58" w:rsidRDefault="00333E1E" w:rsidP="00333E1E">
            <w:pPr>
              <w:keepLines/>
              <w:rPr>
                <w:rFonts w:cs="Times New Roman"/>
                <w:szCs w:val="20"/>
              </w:rPr>
            </w:pPr>
          </w:p>
          <w:p w14:paraId="76D4D856" w14:textId="77777777" w:rsidR="00333E1E" w:rsidRPr="00381B58" w:rsidRDefault="00333E1E" w:rsidP="00333E1E">
            <w:pPr>
              <w:keepLines/>
              <w:rPr>
                <w:rFonts w:cs="Times New Roman"/>
                <w:b/>
                <w:szCs w:val="20"/>
              </w:rPr>
            </w:pPr>
            <w:r w:rsidRPr="00381B58">
              <w:rPr>
                <w:rFonts w:cs="Times New Roman"/>
                <w:b/>
                <w:szCs w:val="20"/>
              </w:rPr>
              <w:t>Statements of Administration</w:t>
            </w:r>
          </w:p>
          <w:p w14:paraId="29DE9DE9" w14:textId="3669BF5C" w:rsidR="00333E1E" w:rsidRPr="00381B58" w:rsidRDefault="0054137E" w:rsidP="00333E1E">
            <w:pPr>
              <w:keepLines/>
              <w:rPr>
                <w:rFonts w:cs="Times New Roman"/>
                <w:szCs w:val="20"/>
              </w:rPr>
            </w:pPr>
            <w:hyperlink r:id="rId170" w:history="1">
              <w:r w:rsidR="00333E1E" w:rsidRPr="00381B58">
                <w:rPr>
                  <w:rStyle w:val="Hyperlink"/>
                  <w:rFonts w:cs="Times New Roman"/>
                  <w:color w:val="auto"/>
                  <w:szCs w:val="20"/>
                  <w:u w:val="none"/>
                </w:rPr>
                <w:t>House Rules</w:t>
              </w:r>
            </w:hyperlink>
            <w:r w:rsidR="00333E1E" w:rsidRPr="00381B58">
              <w:rPr>
                <w:rFonts w:cs="Times New Roman"/>
                <w:szCs w:val="20"/>
              </w:rPr>
              <w:t xml:space="preserve"> on June 23, 2015.</w:t>
            </w:r>
          </w:p>
        </w:tc>
        <w:tc>
          <w:tcPr>
            <w:tcW w:w="6480" w:type="dxa"/>
          </w:tcPr>
          <w:p w14:paraId="534C7236" w14:textId="07AB9D21"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Extends the deadlines for compliance with final rules targeting carbon dioxide emissions from existing sources that are fossil fuel-fired electric utilities under the Clean Air Act.  </w:t>
            </w:r>
          </w:p>
          <w:p w14:paraId="5C5CCCBC" w14:textId="7F0316F4"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Allows state governors to refuse to submit state plans or opt out of EPA rules when there is a significant adverse effect upon residential, commercial, or industrial ratepayers, or upon the reliability of the state’s electricity system. </w:t>
            </w:r>
          </w:p>
        </w:tc>
      </w:tr>
      <w:tr w:rsidR="00333E1E" w:rsidRPr="00381B58" w14:paraId="5FC336EC" w14:textId="77777777" w:rsidTr="00F1190D">
        <w:trPr>
          <w:trHeight w:val="1001"/>
        </w:trPr>
        <w:tc>
          <w:tcPr>
            <w:tcW w:w="1615" w:type="dxa"/>
          </w:tcPr>
          <w:p w14:paraId="6427C7F9" w14:textId="36C671C9" w:rsidR="00333E1E" w:rsidRPr="00381B58" w:rsidRDefault="00333E1E" w:rsidP="00333E1E">
            <w:pPr>
              <w:keepLines/>
              <w:rPr>
                <w:rFonts w:cs="Times New Roman"/>
                <w:szCs w:val="20"/>
              </w:rPr>
            </w:pPr>
            <w:r w:rsidRPr="00381B58">
              <w:rPr>
                <w:rFonts w:cs="Times New Roman"/>
                <w:szCs w:val="20"/>
              </w:rPr>
              <w:t>H.R. 2010 Regulatory Review and Sunset Act of 2015</w:t>
            </w:r>
          </w:p>
          <w:p w14:paraId="652F94B0" w14:textId="435F30BC" w:rsidR="00333E1E" w:rsidRPr="00381B58" w:rsidRDefault="0054137E" w:rsidP="00333E1E">
            <w:pPr>
              <w:keepLines/>
              <w:rPr>
                <w:rFonts w:cs="Times New Roman"/>
                <w:szCs w:val="20"/>
              </w:rPr>
            </w:pPr>
            <w:hyperlink r:id="rId171" w:history="1">
              <w:r w:rsidR="00BF562A" w:rsidRPr="00C64996">
                <w:rPr>
                  <w:rStyle w:val="Hyperlink"/>
                  <w:rFonts w:cs="Times New Roman"/>
                  <w:color w:val="0000FF"/>
                  <w:szCs w:val="20"/>
                </w:rPr>
                <w:t>Link</w:t>
              </w:r>
            </w:hyperlink>
          </w:p>
          <w:p w14:paraId="6D682017" w14:textId="77777777" w:rsidR="00333E1E" w:rsidRPr="00381B58" w:rsidRDefault="00333E1E" w:rsidP="00333E1E">
            <w:pPr>
              <w:keepLines/>
              <w:rPr>
                <w:rFonts w:cs="Times New Roman"/>
                <w:szCs w:val="20"/>
              </w:rPr>
            </w:pPr>
          </w:p>
        </w:tc>
        <w:tc>
          <w:tcPr>
            <w:tcW w:w="1350" w:type="dxa"/>
          </w:tcPr>
          <w:p w14:paraId="4EA411BC" w14:textId="77777777" w:rsidR="00333E1E" w:rsidRPr="00381B58" w:rsidRDefault="00333E1E" w:rsidP="00333E1E">
            <w:pPr>
              <w:keepLines/>
              <w:rPr>
                <w:rFonts w:cs="Times New Roman"/>
                <w:szCs w:val="20"/>
              </w:rPr>
            </w:pPr>
            <w:r w:rsidRPr="00381B58">
              <w:rPr>
                <w:rFonts w:cs="Times New Roman"/>
                <w:szCs w:val="20"/>
              </w:rPr>
              <w:t xml:space="preserve">Rep. Randy Hultgren </w:t>
            </w:r>
          </w:p>
          <w:p w14:paraId="07492B0C" w14:textId="77777777" w:rsidR="00333E1E" w:rsidRPr="00381B58" w:rsidRDefault="00333E1E" w:rsidP="00333E1E">
            <w:pPr>
              <w:keepLines/>
              <w:rPr>
                <w:rFonts w:cs="Times New Roman"/>
                <w:szCs w:val="20"/>
              </w:rPr>
            </w:pPr>
            <w:r w:rsidRPr="00381B58">
              <w:rPr>
                <w:rFonts w:cs="Times New Roman"/>
                <w:szCs w:val="20"/>
              </w:rPr>
              <w:t>(R-IL-14)</w:t>
            </w:r>
          </w:p>
        </w:tc>
        <w:tc>
          <w:tcPr>
            <w:tcW w:w="3713" w:type="dxa"/>
          </w:tcPr>
          <w:p w14:paraId="1D05255B" w14:textId="5CACB8E6" w:rsidR="00333E1E" w:rsidRPr="00381B58" w:rsidRDefault="00333E1E" w:rsidP="00333E1E">
            <w:pPr>
              <w:keepLines/>
              <w:rPr>
                <w:rFonts w:cs="Times New Roman"/>
                <w:b/>
                <w:szCs w:val="20"/>
              </w:rPr>
            </w:pPr>
            <w:r w:rsidRPr="00381B58">
              <w:rPr>
                <w:rFonts w:cs="Times New Roman"/>
                <w:b/>
                <w:szCs w:val="20"/>
              </w:rPr>
              <w:t>Introduced</w:t>
            </w:r>
          </w:p>
          <w:p w14:paraId="6976DE29" w14:textId="2AD24E4D" w:rsidR="00333E1E" w:rsidRPr="00381B58" w:rsidRDefault="00E17422" w:rsidP="00333E1E">
            <w:pPr>
              <w:keepLines/>
              <w:rPr>
                <w:rFonts w:cs="Times New Roman"/>
                <w:szCs w:val="20"/>
              </w:rPr>
            </w:pPr>
            <w:r w:rsidRPr="00381B58">
              <w:rPr>
                <w:rFonts w:cs="Times New Roman"/>
                <w:szCs w:val="20"/>
              </w:rPr>
              <w:t>April</w:t>
            </w:r>
            <w:r w:rsidR="00333E1E" w:rsidRPr="00381B58">
              <w:rPr>
                <w:rFonts w:cs="Times New Roman"/>
                <w:szCs w:val="20"/>
              </w:rPr>
              <w:t xml:space="preserve"> 23, 2015</w:t>
            </w:r>
          </w:p>
          <w:p w14:paraId="1035BD63" w14:textId="77777777" w:rsidR="00333E1E" w:rsidRPr="00381B58" w:rsidRDefault="00333E1E" w:rsidP="00333E1E">
            <w:pPr>
              <w:keepLines/>
              <w:rPr>
                <w:rFonts w:cs="Times New Roman"/>
                <w:b/>
                <w:szCs w:val="20"/>
              </w:rPr>
            </w:pPr>
          </w:p>
          <w:p w14:paraId="78AF476B" w14:textId="324AD464" w:rsidR="00333E1E" w:rsidRPr="00381B58" w:rsidRDefault="00333E1E" w:rsidP="00333E1E">
            <w:pPr>
              <w:keepLines/>
              <w:rPr>
                <w:rFonts w:cs="Times New Roman"/>
                <w:b/>
                <w:szCs w:val="20"/>
              </w:rPr>
            </w:pPr>
            <w:r w:rsidRPr="00381B58">
              <w:rPr>
                <w:rFonts w:cs="Times New Roman"/>
                <w:b/>
                <w:szCs w:val="20"/>
              </w:rPr>
              <w:t>Most Recent Action</w:t>
            </w:r>
          </w:p>
          <w:p w14:paraId="7753C682" w14:textId="77777777" w:rsidR="00333E1E" w:rsidRPr="00381B58" w:rsidRDefault="00333E1E" w:rsidP="00333E1E">
            <w:pPr>
              <w:keepLines/>
              <w:rPr>
                <w:rFonts w:cs="Times New Roman"/>
                <w:szCs w:val="20"/>
              </w:rPr>
            </w:pPr>
            <w:r w:rsidRPr="00381B58">
              <w:rPr>
                <w:rFonts w:cs="Times New Roman"/>
                <w:szCs w:val="20"/>
              </w:rPr>
              <w:t>Referred to the Subcommittee on Regulatory Reform, Commercial and Antitrust Law on May 15, 2015</w:t>
            </w:r>
          </w:p>
        </w:tc>
        <w:tc>
          <w:tcPr>
            <w:tcW w:w="6480" w:type="dxa"/>
            <w:vMerge w:val="restart"/>
          </w:tcPr>
          <w:p w14:paraId="63F36621"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significant rules to be grouped for orderly and prioritized sunset reviews over a period lasting between 4 and 10 years</w:t>
            </w:r>
          </w:p>
          <w:p w14:paraId="0BA1F867" w14:textId="69C12781"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Permits public petition or  Congressional request that a non-significant rule be designated for sunset review</w:t>
            </w:r>
          </w:p>
        </w:tc>
      </w:tr>
      <w:tr w:rsidR="00333E1E" w:rsidRPr="00381B58" w14:paraId="2967D0EF" w14:textId="77777777" w:rsidTr="00076B6D">
        <w:trPr>
          <w:trHeight w:val="1000"/>
        </w:trPr>
        <w:tc>
          <w:tcPr>
            <w:tcW w:w="1615" w:type="dxa"/>
          </w:tcPr>
          <w:p w14:paraId="5F1EDBB7" w14:textId="3EC6BD2C" w:rsidR="00333E1E" w:rsidRPr="00381B58" w:rsidRDefault="00333E1E" w:rsidP="00333E1E">
            <w:pPr>
              <w:keepLines/>
              <w:rPr>
                <w:rFonts w:cs="Times New Roman"/>
                <w:szCs w:val="20"/>
              </w:rPr>
            </w:pPr>
            <w:r w:rsidRPr="00381B58">
              <w:rPr>
                <w:rFonts w:cs="Times New Roman"/>
                <w:szCs w:val="20"/>
              </w:rPr>
              <w:t>S.1067</w:t>
            </w:r>
          </w:p>
          <w:p w14:paraId="3DDFEF78" w14:textId="77777777" w:rsidR="00333E1E" w:rsidRPr="00381B58" w:rsidRDefault="00333E1E" w:rsidP="00333E1E">
            <w:pPr>
              <w:keepLines/>
              <w:rPr>
                <w:rFonts w:cs="Times New Roman"/>
                <w:szCs w:val="20"/>
              </w:rPr>
            </w:pPr>
            <w:r w:rsidRPr="00381B58">
              <w:rPr>
                <w:rFonts w:cs="Times New Roman"/>
                <w:szCs w:val="20"/>
              </w:rPr>
              <w:t>Regulatory Review and Sunset Act of 2015</w:t>
            </w:r>
          </w:p>
          <w:p w14:paraId="52F2AF53" w14:textId="0CD60535" w:rsidR="00333E1E" w:rsidRPr="00381B58" w:rsidRDefault="0054137E" w:rsidP="00333E1E">
            <w:pPr>
              <w:keepLines/>
              <w:rPr>
                <w:rFonts w:cs="Times New Roman"/>
                <w:szCs w:val="20"/>
              </w:rPr>
            </w:pPr>
            <w:hyperlink r:id="rId172" w:history="1">
              <w:r w:rsidR="00BF562A" w:rsidRPr="00C64996">
                <w:rPr>
                  <w:rStyle w:val="Hyperlink"/>
                  <w:rFonts w:cs="Times New Roman"/>
                  <w:color w:val="0000FF"/>
                  <w:szCs w:val="20"/>
                </w:rPr>
                <w:t>Link</w:t>
              </w:r>
            </w:hyperlink>
          </w:p>
        </w:tc>
        <w:tc>
          <w:tcPr>
            <w:tcW w:w="1350" w:type="dxa"/>
          </w:tcPr>
          <w:p w14:paraId="433CF019" w14:textId="77777777" w:rsidR="00333E1E" w:rsidRPr="00381B58" w:rsidRDefault="00333E1E" w:rsidP="00333E1E">
            <w:pPr>
              <w:keepLines/>
              <w:rPr>
                <w:rFonts w:cs="Times New Roman"/>
                <w:szCs w:val="20"/>
              </w:rPr>
            </w:pPr>
            <w:r w:rsidRPr="00381B58">
              <w:rPr>
                <w:rFonts w:cs="Times New Roman"/>
                <w:szCs w:val="20"/>
              </w:rPr>
              <w:t xml:space="preserve">Sen. Roy Blunt </w:t>
            </w:r>
          </w:p>
          <w:p w14:paraId="13D3CCF8" w14:textId="77777777" w:rsidR="00333E1E" w:rsidRPr="00381B58" w:rsidRDefault="00333E1E" w:rsidP="00333E1E">
            <w:pPr>
              <w:keepLines/>
              <w:rPr>
                <w:rFonts w:cs="Times New Roman"/>
                <w:szCs w:val="20"/>
              </w:rPr>
            </w:pPr>
            <w:r w:rsidRPr="00381B58">
              <w:rPr>
                <w:rFonts w:cs="Times New Roman"/>
                <w:szCs w:val="20"/>
              </w:rPr>
              <w:t>(R-MO)</w:t>
            </w:r>
          </w:p>
        </w:tc>
        <w:tc>
          <w:tcPr>
            <w:tcW w:w="3713" w:type="dxa"/>
          </w:tcPr>
          <w:p w14:paraId="3F6B106C" w14:textId="111475E0" w:rsidR="00333E1E" w:rsidRPr="00381B58" w:rsidRDefault="00333E1E" w:rsidP="00333E1E">
            <w:pPr>
              <w:keepLines/>
              <w:rPr>
                <w:rFonts w:cs="Times New Roman"/>
                <w:b/>
                <w:szCs w:val="20"/>
              </w:rPr>
            </w:pPr>
            <w:r w:rsidRPr="00381B58">
              <w:rPr>
                <w:rFonts w:cs="Times New Roman"/>
                <w:b/>
                <w:szCs w:val="20"/>
              </w:rPr>
              <w:t>Introduced</w:t>
            </w:r>
          </w:p>
          <w:p w14:paraId="0961E045" w14:textId="26527388" w:rsidR="00333E1E" w:rsidRPr="00381B58" w:rsidRDefault="00E17422" w:rsidP="00333E1E">
            <w:pPr>
              <w:keepLines/>
              <w:rPr>
                <w:rFonts w:cs="Times New Roman"/>
                <w:szCs w:val="20"/>
              </w:rPr>
            </w:pPr>
            <w:r w:rsidRPr="00381B58">
              <w:rPr>
                <w:rFonts w:cs="Times New Roman"/>
                <w:szCs w:val="20"/>
              </w:rPr>
              <w:t>April</w:t>
            </w:r>
            <w:r w:rsidR="00333E1E" w:rsidRPr="00381B58">
              <w:rPr>
                <w:rFonts w:cs="Times New Roman"/>
                <w:szCs w:val="20"/>
              </w:rPr>
              <w:t xml:space="preserve"> 23, 2015</w:t>
            </w:r>
          </w:p>
          <w:p w14:paraId="0AE5732A" w14:textId="77777777" w:rsidR="00333E1E" w:rsidRPr="00381B58" w:rsidRDefault="00333E1E" w:rsidP="00333E1E">
            <w:pPr>
              <w:keepLines/>
              <w:rPr>
                <w:rFonts w:cs="Times New Roman"/>
                <w:b/>
                <w:szCs w:val="20"/>
              </w:rPr>
            </w:pPr>
          </w:p>
          <w:p w14:paraId="1F7FB94C" w14:textId="7A305835" w:rsidR="00333E1E" w:rsidRPr="00381B58" w:rsidRDefault="00333E1E" w:rsidP="00333E1E">
            <w:pPr>
              <w:keepLines/>
              <w:rPr>
                <w:rFonts w:cs="Times New Roman"/>
                <w:b/>
                <w:szCs w:val="20"/>
              </w:rPr>
            </w:pPr>
            <w:r w:rsidRPr="00381B58">
              <w:rPr>
                <w:rFonts w:cs="Times New Roman"/>
                <w:b/>
                <w:szCs w:val="20"/>
              </w:rPr>
              <w:t>Most Recent Action</w:t>
            </w:r>
          </w:p>
          <w:p w14:paraId="01F46471" w14:textId="222A3AA3" w:rsidR="00333E1E" w:rsidRPr="00381B58" w:rsidRDefault="00333E1E" w:rsidP="00333E1E">
            <w:pPr>
              <w:keepLines/>
              <w:rPr>
                <w:rFonts w:cs="Times New Roman"/>
                <w:szCs w:val="20"/>
              </w:rPr>
            </w:pPr>
            <w:r w:rsidRPr="00381B58">
              <w:rPr>
                <w:rFonts w:cs="Times New Roman"/>
                <w:szCs w:val="20"/>
              </w:rPr>
              <w:t xml:space="preserve">Referred to the Committee on Homeland Security and Governmental Affairs on </w:t>
            </w:r>
            <w:r w:rsidR="00E17422" w:rsidRPr="00381B58">
              <w:rPr>
                <w:rFonts w:cs="Times New Roman"/>
                <w:szCs w:val="20"/>
              </w:rPr>
              <w:t>April</w:t>
            </w:r>
            <w:r w:rsidRPr="00381B58">
              <w:rPr>
                <w:rFonts w:cs="Times New Roman"/>
                <w:szCs w:val="20"/>
              </w:rPr>
              <w:t xml:space="preserve"> 23, 2015</w:t>
            </w:r>
          </w:p>
          <w:p w14:paraId="17BDEFA3" w14:textId="77777777" w:rsidR="00333E1E" w:rsidRPr="00381B58" w:rsidRDefault="00333E1E" w:rsidP="00333E1E">
            <w:pPr>
              <w:keepLines/>
              <w:rPr>
                <w:rFonts w:cs="Times New Roman"/>
                <w:szCs w:val="20"/>
              </w:rPr>
            </w:pPr>
          </w:p>
        </w:tc>
        <w:tc>
          <w:tcPr>
            <w:tcW w:w="6480" w:type="dxa"/>
            <w:vMerge/>
            <w:vAlign w:val="center"/>
          </w:tcPr>
          <w:p w14:paraId="6C9EF69D" w14:textId="77777777" w:rsidR="00333E1E" w:rsidRPr="00381B58" w:rsidRDefault="00333E1E" w:rsidP="00333E1E">
            <w:pPr>
              <w:pStyle w:val="ListParagraph"/>
              <w:keepLines/>
              <w:numPr>
                <w:ilvl w:val="0"/>
                <w:numId w:val="1"/>
              </w:numPr>
              <w:rPr>
                <w:rFonts w:ascii="Times New Roman" w:hAnsi="Times New Roman" w:cs="Times New Roman"/>
                <w:szCs w:val="20"/>
                <w:highlight w:val="green"/>
              </w:rPr>
            </w:pPr>
          </w:p>
        </w:tc>
      </w:tr>
      <w:tr w:rsidR="00333E1E" w:rsidRPr="00381B58" w14:paraId="1FBA1927" w14:textId="77777777" w:rsidTr="00F1190D">
        <w:tc>
          <w:tcPr>
            <w:tcW w:w="1615" w:type="dxa"/>
            <w:shd w:val="clear" w:color="auto" w:fill="auto"/>
          </w:tcPr>
          <w:p w14:paraId="2F0255FE" w14:textId="166A1404" w:rsidR="00333E1E" w:rsidRPr="00381B58" w:rsidRDefault="00333E1E" w:rsidP="00333E1E">
            <w:pPr>
              <w:keepLines/>
              <w:rPr>
                <w:rFonts w:cs="Times New Roman"/>
                <w:bCs/>
                <w:szCs w:val="20"/>
              </w:rPr>
            </w:pPr>
            <w:r w:rsidRPr="00381B58">
              <w:rPr>
                <w:rFonts w:cs="Times New Roman"/>
                <w:bCs/>
                <w:szCs w:val="20"/>
              </w:rPr>
              <w:t>S.1040 - ROV In-Depth Examination Act of 2015</w:t>
            </w:r>
          </w:p>
          <w:p w14:paraId="4D4C9F9D" w14:textId="54CF20AE" w:rsidR="00333E1E" w:rsidRPr="00381B58" w:rsidRDefault="0054137E" w:rsidP="00333E1E">
            <w:pPr>
              <w:keepLines/>
              <w:rPr>
                <w:rFonts w:cs="Times New Roman"/>
                <w:szCs w:val="20"/>
              </w:rPr>
            </w:pPr>
            <w:hyperlink r:id="rId173" w:history="1">
              <w:r w:rsidR="00BF562A" w:rsidRPr="00C64996">
                <w:rPr>
                  <w:rStyle w:val="Hyperlink"/>
                  <w:rFonts w:cs="Times New Roman"/>
                  <w:bCs/>
                  <w:color w:val="0000FF"/>
                  <w:szCs w:val="20"/>
                </w:rPr>
                <w:t>Link</w:t>
              </w:r>
            </w:hyperlink>
          </w:p>
        </w:tc>
        <w:tc>
          <w:tcPr>
            <w:tcW w:w="1350" w:type="dxa"/>
            <w:shd w:val="clear" w:color="auto" w:fill="auto"/>
          </w:tcPr>
          <w:p w14:paraId="0F943376" w14:textId="16AE570C" w:rsidR="00333E1E" w:rsidRPr="00381B58" w:rsidRDefault="00333E1E" w:rsidP="00333E1E">
            <w:pPr>
              <w:keepLines/>
              <w:rPr>
                <w:rFonts w:cs="Times New Roman"/>
                <w:szCs w:val="20"/>
              </w:rPr>
            </w:pPr>
            <w:r w:rsidRPr="00381B58">
              <w:rPr>
                <w:rFonts w:cs="Times New Roman"/>
                <w:szCs w:val="20"/>
              </w:rPr>
              <w:t>Sen. Heller, Dean (R-NV)</w:t>
            </w:r>
          </w:p>
        </w:tc>
        <w:tc>
          <w:tcPr>
            <w:tcW w:w="3713" w:type="dxa"/>
            <w:shd w:val="clear" w:color="auto" w:fill="auto"/>
          </w:tcPr>
          <w:p w14:paraId="394E2D58" w14:textId="77777777" w:rsidR="00333E1E" w:rsidRPr="00381B58" w:rsidRDefault="00333E1E" w:rsidP="00333E1E">
            <w:pPr>
              <w:keepLines/>
              <w:rPr>
                <w:rFonts w:cs="Times New Roman"/>
                <w:b/>
                <w:szCs w:val="20"/>
              </w:rPr>
            </w:pPr>
            <w:r w:rsidRPr="00381B58">
              <w:rPr>
                <w:rFonts w:cs="Times New Roman"/>
                <w:b/>
                <w:szCs w:val="20"/>
              </w:rPr>
              <w:t>Introduced</w:t>
            </w:r>
          </w:p>
          <w:p w14:paraId="072E5579" w14:textId="43881D81" w:rsidR="00333E1E" w:rsidRPr="00381B58" w:rsidRDefault="00E17422" w:rsidP="00333E1E">
            <w:pPr>
              <w:keepLines/>
              <w:rPr>
                <w:rFonts w:cs="Times New Roman"/>
                <w:szCs w:val="20"/>
              </w:rPr>
            </w:pPr>
            <w:r w:rsidRPr="00381B58">
              <w:rPr>
                <w:rFonts w:cs="Times New Roman"/>
                <w:szCs w:val="20"/>
              </w:rPr>
              <w:t>April</w:t>
            </w:r>
            <w:r w:rsidR="00333E1E" w:rsidRPr="00381B58">
              <w:rPr>
                <w:rFonts w:cs="Times New Roman"/>
                <w:szCs w:val="20"/>
              </w:rPr>
              <w:t xml:space="preserve"> 22, 2015</w:t>
            </w:r>
          </w:p>
          <w:p w14:paraId="1791C7E5" w14:textId="77777777" w:rsidR="00333E1E" w:rsidRPr="00381B58" w:rsidRDefault="00333E1E" w:rsidP="00333E1E">
            <w:pPr>
              <w:keepLines/>
              <w:rPr>
                <w:rFonts w:cs="Times New Roman"/>
                <w:szCs w:val="20"/>
              </w:rPr>
            </w:pPr>
          </w:p>
          <w:p w14:paraId="4EAE53DD" w14:textId="77777777" w:rsidR="00333E1E" w:rsidRPr="00381B58" w:rsidRDefault="00333E1E" w:rsidP="00333E1E">
            <w:pPr>
              <w:keepLines/>
              <w:rPr>
                <w:rFonts w:cs="Times New Roman"/>
                <w:b/>
                <w:szCs w:val="20"/>
              </w:rPr>
            </w:pPr>
            <w:r w:rsidRPr="00381B58">
              <w:rPr>
                <w:rFonts w:cs="Times New Roman"/>
                <w:b/>
                <w:szCs w:val="20"/>
              </w:rPr>
              <w:t>Most Recent Action</w:t>
            </w:r>
          </w:p>
          <w:p w14:paraId="10D41D8E" w14:textId="6AFB7AA1" w:rsidR="00333E1E" w:rsidRPr="00381B58" w:rsidRDefault="00333E1E" w:rsidP="00333E1E">
            <w:pPr>
              <w:keepLines/>
              <w:rPr>
                <w:rFonts w:cs="Times New Roman"/>
                <w:szCs w:val="20"/>
              </w:rPr>
            </w:pPr>
            <w:r w:rsidRPr="00381B58">
              <w:rPr>
                <w:rFonts w:cs="Times New Roman"/>
                <w:szCs w:val="20"/>
              </w:rPr>
              <w:t xml:space="preserve">Placed on Senate Legislative Calendar under General Orders. Calendar No. 642 on </w:t>
            </w:r>
            <w:r w:rsidR="00E17422" w:rsidRPr="00381B58">
              <w:rPr>
                <w:rFonts w:cs="Times New Roman"/>
                <w:szCs w:val="20"/>
              </w:rPr>
              <w:t>September</w:t>
            </w:r>
            <w:r w:rsidRPr="00381B58">
              <w:rPr>
                <w:rFonts w:cs="Times New Roman"/>
                <w:szCs w:val="20"/>
              </w:rPr>
              <w:t xml:space="preserve"> 22, 2016</w:t>
            </w:r>
          </w:p>
          <w:p w14:paraId="4386FF26" w14:textId="77777777" w:rsidR="00333E1E" w:rsidRPr="00381B58" w:rsidRDefault="00333E1E" w:rsidP="00333E1E">
            <w:pPr>
              <w:keepLines/>
              <w:rPr>
                <w:rFonts w:cs="Times New Roman"/>
                <w:b/>
                <w:szCs w:val="20"/>
              </w:rPr>
            </w:pPr>
          </w:p>
        </w:tc>
        <w:tc>
          <w:tcPr>
            <w:tcW w:w="6480" w:type="dxa"/>
            <w:shd w:val="clear" w:color="auto" w:fill="auto"/>
          </w:tcPr>
          <w:p w14:paraId="2CF72102" w14:textId="347E8304"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eastAsia="Calibri" w:hAnsi="Times New Roman" w:cs="Times New Roman"/>
                <w:bCs/>
                <w:szCs w:val="20"/>
              </w:rPr>
              <w:t>Requires the Consumer Product Safety Commission (“CPSC”) to contract with the National Academy of Sciences (“NAS”) to complete a two-year study on lateral stability and to consult that study when drafting rules in the future.</w:t>
            </w:r>
          </w:p>
        </w:tc>
      </w:tr>
      <w:tr w:rsidR="00333E1E" w:rsidRPr="00381B58" w14:paraId="2DACCD64" w14:textId="77777777" w:rsidTr="00F1190D">
        <w:tc>
          <w:tcPr>
            <w:tcW w:w="1615" w:type="dxa"/>
          </w:tcPr>
          <w:p w14:paraId="59503DB5" w14:textId="16946033" w:rsidR="00333E1E" w:rsidRPr="00381B58" w:rsidRDefault="00333E1E" w:rsidP="00333E1E">
            <w:pPr>
              <w:keepLines/>
              <w:rPr>
                <w:rFonts w:cs="Times New Roman"/>
                <w:szCs w:val="20"/>
              </w:rPr>
            </w:pPr>
            <w:r w:rsidRPr="00381B58">
              <w:rPr>
                <w:rFonts w:cs="Times New Roman"/>
                <w:szCs w:val="20"/>
              </w:rPr>
              <w:lastRenderedPageBreak/>
              <w:t>H.R. 1737</w:t>
            </w:r>
          </w:p>
          <w:p w14:paraId="4A54141C" w14:textId="77777777" w:rsidR="00333E1E" w:rsidRPr="00381B58" w:rsidRDefault="00333E1E" w:rsidP="00333E1E">
            <w:pPr>
              <w:keepLines/>
              <w:rPr>
                <w:rFonts w:cs="Times New Roman"/>
                <w:szCs w:val="20"/>
              </w:rPr>
            </w:pPr>
            <w:r w:rsidRPr="00381B58">
              <w:rPr>
                <w:rFonts w:cs="Times New Roman"/>
                <w:szCs w:val="20"/>
              </w:rPr>
              <w:t>Reforming CFPB Indirect Auto Financing Guidance Act</w:t>
            </w:r>
          </w:p>
          <w:p w14:paraId="5EEFF270" w14:textId="214A95C4" w:rsidR="00333E1E" w:rsidRPr="00381B58" w:rsidRDefault="0054137E" w:rsidP="00333E1E">
            <w:pPr>
              <w:keepLines/>
              <w:rPr>
                <w:rFonts w:cs="Times New Roman"/>
                <w:szCs w:val="20"/>
              </w:rPr>
            </w:pPr>
            <w:hyperlink r:id="rId174" w:history="1">
              <w:r w:rsidR="00BF562A" w:rsidRPr="00C64996">
                <w:rPr>
                  <w:rStyle w:val="Hyperlink"/>
                  <w:rFonts w:cs="Times New Roman"/>
                  <w:color w:val="0000FF"/>
                  <w:szCs w:val="20"/>
                </w:rPr>
                <w:t>Link</w:t>
              </w:r>
            </w:hyperlink>
          </w:p>
        </w:tc>
        <w:tc>
          <w:tcPr>
            <w:tcW w:w="1350" w:type="dxa"/>
          </w:tcPr>
          <w:p w14:paraId="36349EF6" w14:textId="22E0B4D5" w:rsidR="00333E1E" w:rsidRPr="00381B58" w:rsidRDefault="00333E1E" w:rsidP="00333E1E">
            <w:pPr>
              <w:keepLines/>
              <w:rPr>
                <w:rFonts w:cs="Times New Roman"/>
                <w:szCs w:val="20"/>
              </w:rPr>
            </w:pPr>
            <w:r w:rsidRPr="00381B58">
              <w:rPr>
                <w:rFonts w:cs="Times New Roman"/>
                <w:szCs w:val="20"/>
              </w:rPr>
              <w:t>Rep. Guinta, Frank C. (R-NH)</w:t>
            </w:r>
          </w:p>
        </w:tc>
        <w:tc>
          <w:tcPr>
            <w:tcW w:w="3713" w:type="dxa"/>
          </w:tcPr>
          <w:p w14:paraId="2EE314D1" w14:textId="77777777" w:rsidR="00333E1E" w:rsidRPr="00381B58" w:rsidRDefault="00333E1E" w:rsidP="00333E1E">
            <w:pPr>
              <w:keepLines/>
              <w:rPr>
                <w:rFonts w:cs="Times New Roman"/>
                <w:szCs w:val="20"/>
              </w:rPr>
            </w:pPr>
            <w:r w:rsidRPr="00381B58">
              <w:rPr>
                <w:rFonts w:cs="Times New Roman"/>
                <w:b/>
                <w:szCs w:val="20"/>
              </w:rPr>
              <w:t>Introduced</w:t>
            </w:r>
          </w:p>
          <w:p w14:paraId="58A26922" w14:textId="6133DA3C" w:rsidR="00333E1E" w:rsidRPr="00381B58" w:rsidRDefault="00E17422" w:rsidP="00333E1E">
            <w:pPr>
              <w:keepLines/>
              <w:rPr>
                <w:rFonts w:cs="Times New Roman"/>
                <w:szCs w:val="20"/>
              </w:rPr>
            </w:pPr>
            <w:r w:rsidRPr="00381B58">
              <w:rPr>
                <w:rFonts w:cs="Times New Roman"/>
                <w:szCs w:val="20"/>
              </w:rPr>
              <w:t>April</w:t>
            </w:r>
            <w:r w:rsidR="00333E1E" w:rsidRPr="00381B58">
              <w:rPr>
                <w:rFonts w:cs="Times New Roman"/>
                <w:szCs w:val="20"/>
              </w:rPr>
              <w:t xml:space="preserve"> 13, 2015</w:t>
            </w:r>
          </w:p>
          <w:p w14:paraId="71C66667" w14:textId="77777777" w:rsidR="00333E1E" w:rsidRPr="00381B58" w:rsidRDefault="00333E1E" w:rsidP="00333E1E">
            <w:pPr>
              <w:keepLines/>
              <w:rPr>
                <w:rFonts w:cs="Times New Roman"/>
                <w:szCs w:val="20"/>
              </w:rPr>
            </w:pPr>
          </w:p>
          <w:p w14:paraId="10ABC0B1" w14:textId="77777777" w:rsidR="00333E1E" w:rsidRPr="00381B58" w:rsidRDefault="00333E1E" w:rsidP="00333E1E">
            <w:pPr>
              <w:keepLines/>
              <w:rPr>
                <w:rFonts w:cs="Times New Roman"/>
                <w:szCs w:val="20"/>
              </w:rPr>
            </w:pPr>
            <w:r w:rsidRPr="00381B58">
              <w:rPr>
                <w:rFonts w:cs="Times New Roman"/>
                <w:b/>
                <w:szCs w:val="20"/>
              </w:rPr>
              <w:t>Most Recent Action</w:t>
            </w:r>
          </w:p>
          <w:p w14:paraId="699983BF" w14:textId="2ED1D1A3" w:rsidR="00333E1E" w:rsidRPr="00381B58" w:rsidRDefault="00333E1E" w:rsidP="00333E1E">
            <w:pPr>
              <w:keepLines/>
              <w:rPr>
                <w:rFonts w:cs="Times New Roman"/>
                <w:szCs w:val="20"/>
              </w:rPr>
            </w:pPr>
            <w:r w:rsidRPr="00381B58">
              <w:rPr>
                <w:rFonts w:cs="Times New Roman"/>
                <w:szCs w:val="20"/>
              </w:rPr>
              <w:t xml:space="preserve">Passed the House on November 18, 2015; Received in the Senate and Read twice and referred to the Committee on Banking, Housing, and Urban Affairs on </w:t>
            </w:r>
            <w:r w:rsidR="00E17422" w:rsidRPr="00381B58">
              <w:rPr>
                <w:rFonts w:cs="Times New Roman"/>
                <w:szCs w:val="20"/>
              </w:rPr>
              <w:t>November</w:t>
            </w:r>
            <w:r w:rsidRPr="00381B58">
              <w:rPr>
                <w:rFonts w:cs="Times New Roman"/>
                <w:szCs w:val="20"/>
              </w:rPr>
              <w:t xml:space="preserve"> 19, 2015.</w:t>
            </w:r>
          </w:p>
          <w:p w14:paraId="231550CA" w14:textId="77777777" w:rsidR="00333E1E" w:rsidRPr="00381B58" w:rsidRDefault="00333E1E" w:rsidP="00333E1E">
            <w:pPr>
              <w:keepLines/>
              <w:rPr>
                <w:rFonts w:cs="Times New Roman"/>
                <w:szCs w:val="20"/>
              </w:rPr>
            </w:pPr>
          </w:p>
          <w:p w14:paraId="6C5ADCFB" w14:textId="77777777" w:rsidR="00333E1E" w:rsidRPr="00381B58" w:rsidRDefault="00333E1E" w:rsidP="00333E1E">
            <w:pPr>
              <w:keepLines/>
              <w:rPr>
                <w:rFonts w:cs="Times New Roman"/>
                <w:szCs w:val="20"/>
              </w:rPr>
            </w:pPr>
            <w:r w:rsidRPr="00381B58">
              <w:rPr>
                <w:rFonts w:cs="Times New Roman"/>
                <w:b/>
                <w:szCs w:val="20"/>
              </w:rPr>
              <w:t>Committee Reports</w:t>
            </w:r>
          </w:p>
          <w:p w14:paraId="35D268DF" w14:textId="77777777" w:rsidR="00333E1E" w:rsidRPr="00C64996" w:rsidRDefault="0054137E" w:rsidP="00333E1E">
            <w:pPr>
              <w:keepLines/>
              <w:rPr>
                <w:rStyle w:val="Hyperlink"/>
                <w:rFonts w:cs="Times New Roman"/>
                <w:color w:val="0000FF"/>
                <w:szCs w:val="20"/>
              </w:rPr>
            </w:pPr>
            <w:hyperlink r:id="rId175" w:history="1">
              <w:r w:rsidR="00333E1E" w:rsidRPr="00C64996">
                <w:rPr>
                  <w:rStyle w:val="Hyperlink"/>
                  <w:rFonts w:cs="Times New Roman"/>
                  <w:color w:val="0000FF"/>
                  <w:szCs w:val="20"/>
                </w:rPr>
                <w:t>House Financial Services Committee</w:t>
              </w:r>
            </w:hyperlink>
          </w:p>
          <w:p w14:paraId="640DF2A0" w14:textId="77777777" w:rsidR="00333E1E" w:rsidRPr="00381B58" w:rsidRDefault="00333E1E" w:rsidP="00333E1E">
            <w:pPr>
              <w:keepLines/>
              <w:rPr>
                <w:rStyle w:val="Hyperlink"/>
                <w:rFonts w:cs="Times New Roman"/>
                <w:color w:val="auto"/>
                <w:szCs w:val="20"/>
                <w:u w:val="none"/>
              </w:rPr>
            </w:pPr>
          </w:p>
          <w:p w14:paraId="0621C623" w14:textId="49C556D9" w:rsidR="00333E1E" w:rsidRPr="00381B58" w:rsidRDefault="0054137E" w:rsidP="00333E1E">
            <w:pPr>
              <w:keepLines/>
              <w:rPr>
                <w:rFonts w:cs="Times New Roman"/>
                <w:szCs w:val="20"/>
              </w:rPr>
            </w:pPr>
            <w:hyperlink r:id="rId176" w:history="1">
              <w:r w:rsidR="00333E1E" w:rsidRPr="00381B58">
                <w:rPr>
                  <w:rStyle w:val="Hyperlink"/>
                  <w:rFonts w:cs="Times New Roman"/>
                  <w:color w:val="auto"/>
                  <w:szCs w:val="20"/>
                  <w:u w:val="none"/>
                </w:rPr>
                <w:t>Rules Committee Bill Consideration Report</w:t>
              </w:r>
            </w:hyperlink>
          </w:p>
          <w:p w14:paraId="58BAD04E" w14:textId="77777777" w:rsidR="00333E1E" w:rsidRPr="00381B58" w:rsidRDefault="00333E1E" w:rsidP="00333E1E">
            <w:pPr>
              <w:keepLines/>
              <w:rPr>
                <w:rFonts w:cs="Times New Roman"/>
                <w:szCs w:val="20"/>
              </w:rPr>
            </w:pPr>
          </w:p>
          <w:p w14:paraId="11D624E5" w14:textId="77777777" w:rsidR="00333E1E" w:rsidRPr="00381B58" w:rsidRDefault="00333E1E" w:rsidP="00333E1E">
            <w:pPr>
              <w:keepLines/>
              <w:rPr>
                <w:rFonts w:cs="Times New Roman"/>
                <w:b/>
                <w:szCs w:val="20"/>
              </w:rPr>
            </w:pPr>
            <w:r w:rsidRPr="00381B58">
              <w:rPr>
                <w:rFonts w:cs="Times New Roman"/>
                <w:b/>
                <w:szCs w:val="20"/>
              </w:rPr>
              <w:t>Statements of Administration</w:t>
            </w:r>
          </w:p>
          <w:p w14:paraId="1BC3145E" w14:textId="3ED03634" w:rsidR="00333E1E" w:rsidRPr="00381B58" w:rsidRDefault="0054137E" w:rsidP="00333E1E">
            <w:pPr>
              <w:keepLines/>
              <w:rPr>
                <w:rFonts w:cs="Times New Roman"/>
                <w:szCs w:val="20"/>
              </w:rPr>
            </w:pPr>
            <w:hyperlink r:id="rId177" w:history="1">
              <w:r w:rsidR="00333E1E" w:rsidRPr="00381B58">
                <w:rPr>
                  <w:rStyle w:val="Hyperlink"/>
                  <w:rFonts w:cs="Times New Roman"/>
                  <w:color w:val="auto"/>
                  <w:szCs w:val="20"/>
                  <w:u w:val="none"/>
                </w:rPr>
                <w:t>House</w:t>
              </w:r>
            </w:hyperlink>
            <w:r w:rsidR="00333E1E" w:rsidRPr="00381B58">
              <w:rPr>
                <w:rFonts w:cs="Times New Roman"/>
                <w:szCs w:val="20"/>
              </w:rPr>
              <w:t xml:space="preserve"> on November 16, 2015.</w:t>
            </w:r>
          </w:p>
        </w:tc>
        <w:tc>
          <w:tcPr>
            <w:tcW w:w="6480" w:type="dxa"/>
          </w:tcPr>
          <w:p w14:paraId="4AFAA1C3" w14:textId="76A5B8AA"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Declares CFPB Bulletin 2013-02 without force (Indirect Auto Lending and Compliance with the Equal Credit Opportunity Act, published </w:t>
            </w:r>
            <w:r w:rsidR="00E17422" w:rsidRPr="00381B58">
              <w:rPr>
                <w:rFonts w:ascii="Times New Roman" w:hAnsi="Times New Roman" w:cs="Times New Roman"/>
                <w:szCs w:val="20"/>
              </w:rPr>
              <w:t>March</w:t>
            </w:r>
            <w:r w:rsidRPr="00381B58">
              <w:rPr>
                <w:rFonts w:ascii="Times New Roman" w:hAnsi="Times New Roman" w:cs="Times New Roman"/>
                <w:szCs w:val="20"/>
              </w:rPr>
              <w:t xml:space="preserve"> 21, 2013).</w:t>
            </w:r>
          </w:p>
          <w:p w14:paraId="25F11B30" w14:textId="7CB3EB4B"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Amends the CFP Act of 2010 to direct the CFPB to open indirect auto financing actions to public comment prior to issuance of guidance in its final form; make publicly available all information relied on by the CFPB; redact information exempt from the FIA; consult with the Federal Reserve System Board of Governors, the Federal Trade Commission, and Department of Justice; and study the costs and impacts of guidance to consumers and specific small businesses.  </w:t>
            </w:r>
          </w:p>
        </w:tc>
      </w:tr>
      <w:tr w:rsidR="00333E1E" w:rsidRPr="00381B58" w14:paraId="0F148B44" w14:textId="77777777" w:rsidTr="00F1190D">
        <w:tc>
          <w:tcPr>
            <w:tcW w:w="1615" w:type="dxa"/>
          </w:tcPr>
          <w:p w14:paraId="222F6B6C" w14:textId="0C1CA5DC" w:rsidR="00333E1E" w:rsidRPr="00381B58" w:rsidRDefault="00333E1E" w:rsidP="00333E1E">
            <w:pPr>
              <w:keepLines/>
              <w:rPr>
                <w:rFonts w:cs="Times New Roman"/>
                <w:szCs w:val="20"/>
              </w:rPr>
            </w:pPr>
            <w:r w:rsidRPr="00381B58">
              <w:rPr>
                <w:rFonts w:cs="Times New Roman"/>
                <w:szCs w:val="20"/>
              </w:rPr>
              <w:t>H.R. 1732</w:t>
            </w:r>
          </w:p>
          <w:p w14:paraId="760FDA56" w14:textId="77777777" w:rsidR="00333E1E" w:rsidRPr="00381B58" w:rsidRDefault="00333E1E" w:rsidP="00333E1E">
            <w:pPr>
              <w:keepLines/>
              <w:rPr>
                <w:rFonts w:cs="Times New Roman"/>
                <w:szCs w:val="20"/>
              </w:rPr>
            </w:pPr>
            <w:r w:rsidRPr="00381B58">
              <w:rPr>
                <w:rFonts w:cs="Times New Roman"/>
                <w:szCs w:val="20"/>
              </w:rPr>
              <w:t>Regulatory Integrity Protection Act of 2015</w:t>
            </w:r>
          </w:p>
          <w:p w14:paraId="53BA90D7" w14:textId="1A68A0D2" w:rsidR="00333E1E" w:rsidRPr="00381B58" w:rsidRDefault="0054137E" w:rsidP="00333E1E">
            <w:pPr>
              <w:keepLines/>
              <w:rPr>
                <w:rFonts w:cs="Times New Roman"/>
                <w:szCs w:val="20"/>
              </w:rPr>
            </w:pPr>
            <w:hyperlink r:id="rId178" w:history="1">
              <w:r w:rsidR="00BF562A" w:rsidRPr="00C64996">
                <w:rPr>
                  <w:rStyle w:val="Hyperlink"/>
                  <w:rFonts w:cs="Times New Roman"/>
                  <w:color w:val="0000FF"/>
                  <w:szCs w:val="20"/>
                </w:rPr>
                <w:t>Link</w:t>
              </w:r>
            </w:hyperlink>
          </w:p>
        </w:tc>
        <w:tc>
          <w:tcPr>
            <w:tcW w:w="1350" w:type="dxa"/>
          </w:tcPr>
          <w:p w14:paraId="375375E0" w14:textId="584A91CD" w:rsidR="00333E1E" w:rsidRPr="00381B58" w:rsidRDefault="00333E1E" w:rsidP="00333E1E">
            <w:pPr>
              <w:keepLines/>
              <w:rPr>
                <w:rFonts w:cs="Times New Roman"/>
                <w:szCs w:val="20"/>
              </w:rPr>
            </w:pPr>
            <w:r w:rsidRPr="00381B58">
              <w:rPr>
                <w:rFonts w:cs="Times New Roman"/>
                <w:szCs w:val="20"/>
              </w:rPr>
              <w:t>Rep. Shuster, Bill (R-PA)</w:t>
            </w:r>
          </w:p>
        </w:tc>
        <w:tc>
          <w:tcPr>
            <w:tcW w:w="3713" w:type="dxa"/>
          </w:tcPr>
          <w:p w14:paraId="034B0E0B" w14:textId="77777777" w:rsidR="00333E1E" w:rsidRPr="00381B58" w:rsidRDefault="00333E1E" w:rsidP="00333E1E">
            <w:pPr>
              <w:keepLines/>
              <w:rPr>
                <w:rFonts w:cs="Times New Roman"/>
                <w:szCs w:val="20"/>
              </w:rPr>
            </w:pPr>
            <w:r w:rsidRPr="00381B58">
              <w:rPr>
                <w:rFonts w:cs="Times New Roman"/>
                <w:b/>
                <w:szCs w:val="20"/>
              </w:rPr>
              <w:t>Introduced</w:t>
            </w:r>
          </w:p>
          <w:p w14:paraId="71667C82" w14:textId="73F0927B" w:rsidR="00333E1E" w:rsidRPr="00381B58" w:rsidRDefault="00E17422" w:rsidP="00333E1E">
            <w:pPr>
              <w:keepLines/>
              <w:rPr>
                <w:rFonts w:cs="Times New Roman"/>
                <w:szCs w:val="20"/>
              </w:rPr>
            </w:pPr>
            <w:r w:rsidRPr="00381B58">
              <w:rPr>
                <w:rFonts w:cs="Times New Roman"/>
                <w:szCs w:val="20"/>
              </w:rPr>
              <w:t>April</w:t>
            </w:r>
            <w:r w:rsidR="00333E1E" w:rsidRPr="00381B58">
              <w:rPr>
                <w:rFonts w:cs="Times New Roman"/>
                <w:szCs w:val="20"/>
              </w:rPr>
              <w:t xml:space="preserve"> 13, 2015</w:t>
            </w:r>
          </w:p>
          <w:p w14:paraId="7BB177ED" w14:textId="77777777" w:rsidR="00333E1E" w:rsidRPr="00381B58" w:rsidRDefault="00333E1E" w:rsidP="00333E1E">
            <w:pPr>
              <w:keepLines/>
              <w:rPr>
                <w:rFonts w:cs="Times New Roman"/>
                <w:szCs w:val="20"/>
              </w:rPr>
            </w:pPr>
          </w:p>
          <w:p w14:paraId="1D78C82A" w14:textId="77777777" w:rsidR="00333E1E" w:rsidRPr="00381B58" w:rsidRDefault="00333E1E" w:rsidP="00333E1E">
            <w:pPr>
              <w:keepLines/>
              <w:rPr>
                <w:rFonts w:cs="Times New Roman"/>
                <w:szCs w:val="20"/>
              </w:rPr>
            </w:pPr>
            <w:r w:rsidRPr="00381B58">
              <w:rPr>
                <w:rFonts w:cs="Times New Roman"/>
                <w:b/>
                <w:szCs w:val="20"/>
              </w:rPr>
              <w:t>Most Recent Action</w:t>
            </w:r>
          </w:p>
          <w:p w14:paraId="3DA3BBF0" w14:textId="5880C550" w:rsidR="00333E1E" w:rsidRPr="00381B58" w:rsidRDefault="00333E1E" w:rsidP="00333E1E">
            <w:pPr>
              <w:keepLines/>
              <w:rPr>
                <w:rFonts w:cs="Times New Roman"/>
                <w:szCs w:val="20"/>
              </w:rPr>
            </w:pPr>
            <w:r w:rsidRPr="00381B58">
              <w:rPr>
                <w:rFonts w:cs="Times New Roman"/>
                <w:szCs w:val="20"/>
              </w:rPr>
              <w:t>Passed the House on May 12, 2015; Received in the Senate on May 13, 2015.</w:t>
            </w:r>
          </w:p>
          <w:p w14:paraId="396BF3E1" w14:textId="77777777" w:rsidR="00333E1E" w:rsidRPr="00381B58" w:rsidRDefault="00333E1E" w:rsidP="00333E1E">
            <w:pPr>
              <w:keepLines/>
              <w:rPr>
                <w:rFonts w:cs="Times New Roman"/>
                <w:szCs w:val="20"/>
              </w:rPr>
            </w:pPr>
          </w:p>
          <w:p w14:paraId="5F1E7E27" w14:textId="7D77DFB1" w:rsidR="00333E1E" w:rsidRPr="00381B58" w:rsidRDefault="00333E1E" w:rsidP="00333E1E">
            <w:pPr>
              <w:keepLines/>
              <w:rPr>
                <w:rFonts w:cs="Times New Roman"/>
                <w:szCs w:val="20"/>
              </w:rPr>
            </w:pPr>
            <w:r w:rsidRPr="00381B58">
              <w:rPr>
                <w:rFonts w:cs="Times New Roman"/>
                <w:szCs w:val="20"/>
              </w:rPr>
              <w:t>07/14/2016 Read twice and referred to the Committee on Environment and Public Works</w:t>
            </w:r>
          </w:p>
          <w:p w14:paraId="0786518B" w14:textId="77777777" w:rsidR="00333E1E" w:rsidRPr="00381B58" w:rsidRDefault="00333E1E" w:rsidP="00333E1E">
            <w:pPr>
              <w:keepLines/>
              <w:rPr>
                <w:rFonts w:cs="Times New Roman"/>
                <w:szCs w:val="20"/>
              </w:rPr>
            </w:pPr>
          </w:p>
          <w:p w14:paraId="7453279B" w14:textId="77777777" w:rsidR="00333E1E" w:rsidRPr="00381B58" w:rsidRDefault="00333E1E" w:rsidP="00333E1E">
            <w:pPr>
              <w:keepLines/>
              <w:rPr>
                <w:rFonts w:cs="Times New Roman"/>
                <w:szCs w:val="20"/>
              </w:rPr>
            </w:pPr>
            <w:r w:rsidRPr="00381B58">
              <w:rPr>
                <w:rFonts w:cs="Times New Roman"/>
                <w:b/>
                <w:szCs w:val="20"/>
              </w:rPr>
              <w:t>Committee Reports</w:t>
            </w:r>
          </w:p>
          <w:p w14:paraId="5502AF3F" w14:textId="77777777" w:rsidR="00333E1E" w:rsidRPr="00C64996" w:rsidRDefault="0054137E" w:rsidP="00333E1E">
            <w:pPr>
              <w:pStyle w:val="Heading2"/>
              <w:outlineLvl w:val="1"/>
              <w:rPr>
                <w:rStyle w:val="Hyperlink"/>
                <w:i w:val="0"/>
                <w:color w:val="0000FF"/>
              </w:rPr>
            </w:pPr>
            <w:hyperlink r:id="rId179" w:history="1">
              <w:r w:rsidR="00333E1E" w:rsidRPr="00C64996">
                <w:rPr>
                  <w:rStyle w:val="Hyperlink"/>
                  <w:i w:val="0"/>
                  <w:color w:val="0000FF"/>
                </w:rPr>
                <w:t>House Transportation and Infrastructure Committee</w:t>
              </w:r>
            </w:hyperlink>
          </w:p>
          <w:p w14:paraId="5F17F9AE" w14:textId="77777777" w:rsidR="00333E1E" w:rsidRPr="00C64996" w:rsidRDefault="00333E1E" w:rsidP="00333E1E">
            <w:pPr>
              <w:pStyle w:val="Heading2"/>
              <w:outlineLvl w:val="1"/>
              <w:rPr>
                <w:rStyle w:val="Hyperlink"/>
                <w:i w:val="0"/>
                <w:color w:val="0000FF"/>
              </w:rPr>
            </w:pPr>
          </w:p>
          <w:p w14:paraId="6309EECF" w14:textId="1CA01634" w:rsidR="00333E1E" w:rsidRPr="00C64996" w:rsidRDefault="0054137E" w:rsidP="00333E1E">
            <w:pPr>
              <w:pStyle w:val="Heading2"/>
              <w:outlineLvl w:val="1"/>
              <w:rPr>
                <w:i w:val="0"/>
                <w:color w:val="0000FF"/>
                <w:u w:val="single"/>
              </w:rPr>
            </w:pPr>
            <w:hyperlink r:id="rId180" w:history="1">
              <w:r w:rsidR="00333E1E" w:rsidRPr="00C64996">
                <w:rPr>
                  <w:rStyle w:val="Hyperlink"/>
                  <w:i w:val="0"/>
                  <w:color w:val="0000FF"/>
                </w:rPr>
                <w:t>Rules Committee Bill Consideration Report</w:t>
              </w:r>
            </w:hyperlink>
          </w:p>
          <w:p w14:paraId="0F1B5CC2" w14:textId="77777777" w:rsidR="00333E1E" w:rsidRPr="00381B58" w:rsidRDefault="00333E1E" w:rsidP="00333E1E">
            <w:pPr>
              <w:keepLines/>
              <w:rPr>
                <w:rFonts w:cs="Times New Roman"/>
                <w:szCs w:val="20"/>
              </w:rPr>
            </w:pPr>
          </w:p>
          <w:p w14:paraId="27C244FC" w14:textId="77777777" w:rsidR="00333E1E" w:rsidRPr="00381B58" w:rsidRDefault="00333E1E" w:rsidP="00333E1E">
            <w:pPr>
              <w:keepLines/>
              <w:rPr>
                <w:rFonts w:cs="Times New Roman"/>
                <w:b/>
                <w:szCs w:val="20"/>
              </w:rPr>
            </w:pPr>
            <w:r w:rsidRPr="00381B58">
              <w:rPr>
                <w:rFonts w:cs="Times New Roman"/>
                <w:b/>
                <w:szCs w:val="20"/>
              </w:rPr>
              <w:t>Statements of Administration</w:t>
            </w:r>
          </w:p>
          <w:p w14:paraId="17DDF030" w14:textId="2019C9D5" w:rsidR="00333E1E" w:rsidRPr="00381B58" w:rsidRDefault="0054137E" w:rsidP="00333E1E">
            <w:pPr>
              <w:keepLines/>
              <w:rPr>
                <w:rFonts w:cs="Times New Roman"/>
                <w:szCs w:val="20"/>
              </w:rPr>
            </w:pPr>
            <w:hyperlink r:id="rId181" w:history="1">
              <w:r w:rsidR="00333E1E" w:rsidRPr="00381B58">
                <w:rPr>
                  <w:rStyle w:val="Hyperlink"/>
                  <w:rFonts w:cs="Times New Roman"/>
                  <w:color w:val="auto"/>
                  <w:szCs w:val="20"/>
                  <w:u w:val="none"/>
                </w:rPr>
                <w:t>House Rules</w:t>
              </w:r>
            </w:hyperlink>
            <w:r w:rsidR="00333E1E" w:rsidRPr="00381B58">
              <w:rPr>
                <w:rFonts w:cs="Times New Roman"/>
                <w:szCs w:val="20"/>
              </w:rPr>
              <w:t xml:space="preserve"> on April 29, 2015.</w:t>
            </w:r>
          </w:p>
        </w:tc>
        <w:tc>
          <w:tcPr>
            <w:tcW w:w="6480" w:type="dxa"/>
          </w:tcPr>
          <w:p w14:paraId="010014DC" w14:textId="1FA86EEC"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Requires the US Army Corps of Engineers and the EPA to withdraw the proposed rule “Definition of ‘Waters of the United States’ Under the Clean Water Act” dated April 21, 2014.  </w:t>
            </w:r>
          </w:p>
          <w:p w14:paraId="16490F30" w14:textId="66993C5D"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Directs US ACE to make a new rule defining waters of the U.S. that meets requirements that ACE &amp; the EPA consult with states and localities noted in the bill.  </w:t>
            </w:r>
          </w:p>
          <w:p w14:paraId="047EAFE4" w14:textId="764E7B3F"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ACE to include explanations in response to filed comments on certain related rules, and certain economic impact analyses.</w:t>
            </w:r>
          </w:p>
          <w:p w14:paraId="385424CD" w14:textId="5D8DE501"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ACE to publish reports describing consensus with state and local governments and make them available for at least 180 days.</w:t>
            </w:r>
          </w:p>
        </w:tc>
      </w:tr>
      <w:tr w:rsidR="00333E1E" w:rsidRPr="00381B58" w14:paraId="6D56C2A8" w14:textId="77777777" w:rsidTr="00F1190D">
        <w:tc>
          <w:tcPr>
            <w:tcW w:w="1615" w:type="dxa"/>
          </w:tcPr>
          <w:p w14:paraId="34768EF5" w14:textId="0B2E74AE" w:rsidR="00333E1E" w:rsidRPr="00381B58" w:rsidRDefault="00333E1E" w:rsidP="00333E1E">
            <w:pPr>
              <w:keepLines/>
              <w:rPr>
                <w:rFonts w:cs="Times New Roman"/>
                <w:szCs w:val="20"/>
              </w:rPr>
            </w:pPr>
            <w:r w:rsidRPr="00381B58">
              <w:rPr>
                <w:rFonts w:cs="Times New Roman"/>
                <w:szCs w:val="20"/>
              </w:rPr>
              <w:lastRenderedPageBreak/>
              <w:t>H.R. 1734</w:t>
            </w:r>
          </w:p>
          <w:p w14:paraId="011E0248" w14:textId="77777777" w:rsidR="00333E1E" w:rsidRPr="00381B58" w:rsidRDefault="00333E1E" w:rsidP="00333E1E">
            <w:pPr>
              <w:keepLines/>
              <w:rPr>
                <w:rFonts w:cs="Times New Roman"/>
                <w:szCs w:val="20"/>
              </w:rPr>
            </w:pPr>
            <w:r w:rsidRPr="00381B58">
              <w:rPr>
                <w:rFonts w:cs="Times New Roman"/>
                <w:szCs w:val="20"/>
              </w:rPr>
              <w:t>Improving Coal Combustion Residuals Regulation Act of 2015</w:t>
            </w:r>
          </w:p>
          <w:p w14:paraId="53E11415" w14:textId="641C8185" w:rsidR="00333E1E" w:rsidRPr="00381B58" w:rsidRDefault="0054137E" w:rsidP="00333E1E">
            <w:pPr>
              <w:keepLines/>
              <w:rPr>
                <w:rFonts w:cs="Times New Roman"/>
                <w:szCs w:val="20"/>
              </w:rPr>
            </w:pPr>
            <w:hyperlink r:id="rId182" w:history="1">
              <w:r w:rsidR="00BF562A" w:rsidRPr="00C64996">
                <w:rPr>
                  <w:rStyle w:val="Hyperlink"/>
                  <w:rFonts w:cs="Times New Roman"/>
                  <w:color w:val="0000FF"/>
                  <w:szCs w:val="20"/>
                </w:rPr>
                <w:t>Link</w:t>
              </w:r>
            </w:hyperlink>
          </w:p>
        </w:tc>
        <w:tc>
          <w:tcPr>
            <w:tcW w:w="1350" w:type="dxa"/>
          </w:tcPr>
          <w:p w14:paraId="7CCC39CC" w14:textId="598B7499" w:rsidR="00333E1E" w:rsidRPr="00381B58" w:rsidRDefault="00333E1E" w:rsidP="00333E1E">
            <w:pPr>
              <w:keepLines/>
              <w:rPr>
                <w:rFonts w:cs="Times New Roman"/>
                <w:szCs w:val="20"/>
              </w:rPr>
            </w:pPr>
            <w:r w:rsidRPr="00381B58">
              <w:rPr>
                <w:rFonts w:cs="Times New Roman"/>
                <w:szCs w:val="20"/>
              </w:rPr>
              <w:t>Rep. McKinley, David B. (R-WV)</w:t>
            </w:r>
          </w:p>
        </w:tc>
        <w:tc>
          <w:tcPr>
            <w:tcW w:w="3713" w:type="dxa"/>
          </w:tcPr>
          <w:p w14:paraId="190FBA25" w14:textId="77777777" w:rsidR="00333E1E" w:rsidRPr="00381B58" w:rsidRDefault="00333E1E" w:rsidP="00333E1E">
            <w:pPr>
              <w:keepLines/>
              <w:rPr>
                <w:rFonts w:cs="Times New Roman"/>
                <w:szCs w:val="20"/>
              </w:rPr>
            </w:pPr>
            <w:r w:rsidRPr="00381B58">
              <w:rPr>
                <w:rFonts w:cs="Times New Roman"/>
                <w:b/>
                <w:szCs w:val="20"/>
              </w:rPr>
              <w:t xml:space="preserve">Introduced </w:t>
            </w:r>
          </w:p>
          <w:p w14:paraId="0B64E8BF" w14:textId="31557151" w:rsidR="00333E1E" w:rsidRPr="00381B58" w:rsidRDefault="00E17422" w:rsidP="00333E1E">
            <w:pPr>
              <w:keepLines/>
              <w:rPr>
                <w:rFonts w:cs="Times New Roman"/>
                <w:szCs w:val="20"/>
              </w:rPr>
            </w:pPr>
            <w:r w:rsidRPr="00381B58">
              <w:rPr>
                <w:rFonts w:cs="Times New Roman"/>
                <w:szCs w:val="20"/>
              </w:rPr>
              <w:t>April</w:t>
            </w:r>
            <w:r w:rsidR="00333E1E" w:rsidRPr="00381B58">
              <w:rPr>
                <w:rFonts w:cs="Times New Roman"/>
                <w:szCs w:val="20"/>
              </w:rPr>
              <w:t xml:space="preserve"> 13, 2015</w:t>
            </w:r>
          </w:p>
          <w:p w14:paraId="28069D9E" w14:textId="77777777" w:rsidR="00333E1E" w:rsidRPr="00381B58" w:rsidRDefault="00333E1E" w:rsidP="00333E1E">
            <w:pPr>
              <w:keepLines/>
              <w:rPr>
                <w:rFonts w:cs="Times New Roman"/>
                <w:szCs w:val="20"/>
              </w:rPr>
            </w:pPr>
          </w:p>
          <w:p w14:paraId="545CF2E5" w14:textId="77777777" w:rsidR="00333E1E" w:rsidRPr="00381B58" w:rsidRDefault="00333E1E" w:rsidP="00333E1E">
            <w:pPr>
              <w:keepLines/>
              <w:rPr>
                <w:rFonts w:cs="Times New Roman"/>
                <w:szCs w:val="20"/>
              </w:rPr>
            </w:pPr>
            <w:r w:rsidRPr="00381B58">
              <w:rPr>
                <w:rFonts w:cs="Times New Roman"/>
                <w:b/>
                <w:szCs w:val="20"/>
              </w:rPr>
              <w:t>Most Recent Action</w:t>
            </w:r>
          </w:p>
          <w:p w14:paraId="48EC6D95" w14:textId="2A83DC52" w:rsidR="00333E1E" w:rsidRPr="00381B58" w:rsidRDefault="00333E1E" w:rsidP="00333E1E">
            <w:pPr>
              <w:keepLines/>
              <w:rPr>
                <w:rFonts w:cs="Times New Roman"/>
                <w:szCs w:val="20"/>
              </w:rPr>
            </w:pPr>
            <w:r w:rsidRPr="00381B58">
              <w:rPr>
                <w:rFonts w:cs="Times New Roman"/>
                <w:szCs w:val="20"/>
              </w:rPr>
              <w:t>07/14/2016 Read twice and referred to the Committee on Environment and Public Works.</w:t>
            </w:r>
          </w:p>
          <w:p w14:paraId="0CDF0ED1" w14:textId="60EA0EC9" w:rsidR="00333E1E" w:rsidRPr="00381B58" w:rsidRDefault="00333E1E" w:rsidP="00333E1E">
            <w:pPr>
              <w:keepLines/>
              <w:rPr>
                <w:rFonts w:cs="Times New Roman"/>
                <w:szCs w:val="20"/>
              </w:rPr>
            </w:pPr>
            <w:r w:rsidRPr="00381B58">
              <w:rPr>
                <w:rFonts w:cs="Times New Roman"/>
                <w:szCs w:val="20"/>
              </w:rPr>
              <w:t xml:space="preserve">Passed the House on July 22, 2015; Received in the Senate on </w:t>
            </w:r>
            <w:r w:rsidR="00E17422" w:rsidRPr="00381B58">
              <w:rPr>
                <w:rFonts w:cs="Times New Roman"/>
                <w:szCs w:val="20"/>
              </w:rPr>
              <w:t>July</w:t>
            </w:r>
            <w:r w:rsidRPr="00381B58">
              <w:rPr>
                <w:rFonts w:cs="Times New Roman"/>
                <w:szCs w:val="20"/>
              </w:rPr>
              <w:t xml:space="preserve"> 23, 2015.</w:t>
            </w:r>
          </w:p>
          <w:p w14:paraId="3BA6A33B" w14:textId="77777777" w:rsidR="00333E1E" w:rsidRPr="00381B58" w:rsidRDefault="00333E1E" w:rsidP="00333E1E">
            <w:pPr>
              <w:keepLines/>
              <w:rPr>
                <w:rFonts w:cs="Times New Roman"/>
                <w:szCs w:val="20"/>
              </w:rPr>
            </w:pPr>
          </w:p>
          <w:p w14:paraId="22C4DE9B" w14:textId="77777777" w:rsidR="00333E1E" w:rsidRPr="00381B58" w:rsidRDefault="00333E1E" w:rsidP="00333E1E">
            <w:pPr>
              <w:keepLines/>
              <w:rPr>
                <w:rFonts w:cs="Times New Roman"/>
                <w:szCs w:val="20"/>
              </w:rPr>
            </w:pPr>
            <w:r w:rsidRPr="00381B58">
              <w:rPr>
                <w:rFonts w:cs="Times New Roman"/>
                <w:b/>
                <w:szCs w:val="20"/>
              </w:rPr>
              <w:t>Committee Reports</w:t>
            </w:r>
          </w:p>
          <w:p w14:paraId="619BF6BD" w14:textId="77777777" w:rsidR="00333E1E" w:rsidRPr="00C64996" w:rsidRDefault="0054137E" w:rsidP="00333E1E">
            <w:pPr>
              <w:keepLines/>
              <w:rPr>
                <w:rFonts w:cs="Times New Roman"/>
                <w:color w:val="0000FF"/>
                <w:szCs w:val="20"/>
                <w:u w:val="single"/>
              </w:rPr>
            </w:pPr>
            <w:hyperlink r:id="rId183" w:history="1">
              <w:r w:rsidR="00333E1E" w:rsidRPr="00C64996">
                <w:rPr>
                  <w:rStyle w:val="Hyperlink"/>
                  <w:rFonts w:cs="Times New Roman"/>
                  <w:color w:val="0000FF"/>
                  <w:szCs w:val="20"/>
                </w:rPr>
                <w:t>House Energy and Commerce</w:t>
              </w:r>
            </w:hyperlink>
          </w:p>
          <w:p w14:paraId="15C2C701" w14:textId="77777777" w:rsidR="00333E1E" w:rsidRPr="00381B58" w:rsidRDefault="00333E1E" w:rsidP="00333E1E">
            <w:pPr>
              <w:keepLines/>
              <w:rPr>
                <w:rFonts w:cs="Times New Roman"/>
                <w:szCs w:val="20"/>
              </w:rPr>
            </w:pPr>
          </w:p>
          <w:p w14:paraId="6C593F36" w14:textId="77777777" w:rsidR="00333E1E" w:rsidRPr="00381B58" w:rsidRDefault="00333E1E" w:rsidP="00333E1E">
            <w:pPr>
              <w:keepLines/>
              <w:rPr>
                <w:rFonts w:cs="Times New Roman"/>
                <w:b/>
                <w:szCs w:val="20"/>
              </w:rPr>
            </w:pPr>
            <w:r w:rsidRPr="00381B58">
              <w:rPr>
                <w:rFonts w:cs="Times New Roman"/>
                <w:b/>
                <w:szCs w:val="20"/>
              </w:rPr>
              <w:t>Statements of Administration</w:t>
            </w:r>
          </w:p>
          <w:p w14:paraId="41D254F3" w14:textId="25E80DF9" w:rsidR="00333E1E" w:rsidRPr="00381B58" w:rsidRDefault="0054137E" w:rsidP="00333E1E">
            <w:pPr>
              <w:keepLines/>
              <w:rPr>
                <w:rFonts w:cs="Times New Roman"/>
                <w:szCs w:val="20"/>
              </w:rPr>
            </w:pPr>
            <w:hyperlink r:id="rId184" w:history="1">
              <w:r w:rsidR="00333E1E" w:rsidRPr="00381B58">
                <w:rPr>
                  <w:rStyle w:val="Hyperlink"/>
                  <w:rFonts w:cs="Times New Roman"/>
                  <w:color w:val="auto"/>
                  <w:szCs w:val="20"/>
                  <w:u w:val="none"/>
                </w:rPr>
                <w:t>House Rules</w:t>
              </w:r>
            </w:hyperlink>
            <w:r w:rsidR="00333E1E" w:rsidRPr="00381B58">
              <w:rPr>
                <w:rFonts w:cs="Times New Roman"/>
                <w:szCs w:val="20"/>
              </w:rPr>
              <w:t xml:space="preserve"> on July 21, 2015.</w:t>
            </w:r>
          </w:p>
        </w:tc>
        <w:tc>
          <w:tcPr>
            <w:tcW w:w="6480" w:type="dxa"/>
          </w:tcPr>
          <w:p w14:paraId="67E5BFB6" w14:textId="3C70C315"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Outlines subject matter areas for state regulation to adopt, implement, and enforce a coal combustion residuals permit programs.</w:t>
            </w:r>
          </w:p>
          <w:p w14:paraId="539E2510" w14:textId="61FB852A"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Requires states inform the administrator of the EPA of regulatory efforts and details procedural requirements in reporting.  </w:t>
            </w:r>
          </w:p>
          <w:p w14:paraId="3D11C246" w14:textId="7B9D10E5" w:rsidR="00333E1E" w:rsidRPr="00381B58" w:rsidRDefault="00333E1E" w:rsidP="00F1190D">
            <w:pPr>
              <w:keepLines/>
              <w:rPr>
                <w:rFonts w:cs="Times New Roman"/>
                <w:szCs w:val="20"/>
              </w:rPr>
            </w:pPr>
          </w:p>
        </w:tc>
      </w:tr>
      <w:tr w:rsidR="00333E1E" w:rsidRPr="00381B58" w14:paraId="0467A0F3" w14:textId="77777777" w:rsidTr="00F1190D">
        <w:tc>
          <w:tcPr>
            <w:tcW w:w="1615" w:type="dxa"/>
          </w:tcPr>
          <w:p w14:paraId="0EC729E2" w14:textId="1F282FBA" w:rsidR="00333E1E" w:rsidRPr="00381B58" w:rsidRDefault="00333E1E" w:rsidP="00333E1E">
            <w:pPr>
              <w:keepLines/>
              <w:rPr>
                <w:rFonts w:cs="Times New Roman"/>
                <w:szCs w:val="20"/>
              </w:rPr>
            </w:pPr>
            <w:r w:rsidRPr="00381B58">
              <w:rPr>
                <w:rFonts w:cs="Times New Roman"/>
                <w:szCs w:val="20"/>
              </w:rPr>
              <w:t>H.R. 1759</w:t>
            </w:r>
          </w:p>
          <w:p w14:paraId="099E7A67" w14:textId="02F3A3F4" w:rsidR="00333E1E" w:rsidRPr="00381B58" w:rsidRDefault="00333E1E" w:rsidP="00333E1E">
            <w:pPr>
              <w:keepLines/>
              <w:rPr>
                <w:rFonts w:cs="Times New Roman"/>
                <w:szCs w:val="20"/>
              </w:rPr>
            </w:pPr>
            <w:r w:rsidRPr="00381B58">
              <w:rPr>
                <w:rFonts w:cs="Times New Roman"/>
                <w:szCs w:val="20"/>
              </w:rPr>
              <w:t>ALERT Act of 2015</w:t>
            </w:r>
          </w:p>
          <w:p w14:paraId="1FCA76D8" w14:textId="38A89CF0" w:rsidR="00333E1E" w:rsidRPr="00381B58" w:rsidRDefault="0054137E" w:rsidP="00333E1E">
            <w:pPr>
              <w:keepLines/>
              <w:rPr>
                <w:rFonts w:cs="Times New Roman"/>
                <w:szCs w:val="20"/>
              </w:rPr>
            </w:pPr>
            <w:hyperlink r:id="rId185" w:history="1">
              <w:r w:rsidR="00BF562A" w:rsidRPr="00C64996">
                <w:rPr>
                  <w:rStyle w:val="Hyperlink"/>
                  <w:rFonts w:cs="Times New Roman"/>
                  <w:color w:val="0000FF"/>
                  <w:szCs w:val="20"/>
                </w:rPr>
                <w:t>Link</w:t>
              </w:r>
            </w:hyperlink>
          </w:p>
          <w:p w14:paraId="353E0380" w14:textId="77777777" w:rsidR="00333E1E" w:rsidRPr="00381B58" w:rsidRDefault="00333E1E" w:rsidP="00333E1E">
            <w:pPr>
              <w:keepLines/>
              <w:rPr>
                <w:rFonts w:cs="Times New Roman"/>
                <w:szCs w:val="20"/>
              </w:rPr>
            </w:pPr>
          </w:p>
        </w:tc>
        <w:tc>
          <w:tcPr>
            <w:tcW w:w="1350" w:type="dxa"/>
          </w:tcPr>
          <w:p w14:paraId="271926D5" w14:textId="77777777" w:rsidR="00333E1E" w:rsidRPr="00381B58" w:rsidRDefault="00333E1E" w:rsidP="00333E1E">
            <w:pPr>
              <w:keepLines/>
              <w:rPr>
                <w:rFonts w:cs="Times New Roman"/>
                <w:szCs w:val="20"/>
              </w:rPr>
            </w:pPr>
            <w:r w:rsidRPr="00381B58">
              <w:rPr>
                <w:rFonts w:cs="Times New Roman"/>
                <w:szCs w:val="20"/>
              </w:rPr>
              <w:t>Rep. John Ratcliffe</w:t>
            </w:r>
          </w:p>
          <w:p w14:paraId="0AF39159" w14:textId="77777777" w:rsidR="00333E1E" w:rsidRPr="00381B58" w:rsidRDefault="00333E1E" w:rsidP="00333E1E">
            <w:pPr>
              <w:keepLines/>
              <w:rPr>
                <w:rFonts w:cs="Times New Roman"/>
                <w:szCs w:val="20"/>
              </w:rPr>
            </w:pPr>
            <w:r w:rsidRPr="00381B58">
              <w:rPr>
                <w:rFonts w:cs="Times New Roman"/>
                <w:szCs w:val="20"/>
              </w:rPr>
              <w:t>(R-TX-4)</w:t>
            </w:r>
          </w:p>
        </w:tc>
        <w:tc>
          <w:tcPr>
            <w:tcW w:w="3713" w:type="dxa"/>
          </w:tcPr>
          <w:p w14:paraId="3D1BC040" w14:textId="2806680D" w:rsidR="00333E1E" w:rsidRPr="00381B58" w:rsidRDefault="00333E1E" w:rsidP="00333E1E">
            <w:pPr>
              <w:keepLines/>
              <w:rPr>
                <w:rFonts w:cs="Times New Roman"/>
                <w:b/>
                <w:szCs w:val="20"/>
              </w:rPr>
            </w:pPr>
            <w:r w:rsidRPr="00381B58">
              <w:rPr>
                <w:rFonts w:cs="Times New Roman"/>
                <w:b/>
                <w:szCs w:val="20"/>
              </w:rPr>
              <w:t>Introduced</w:t>
            </w:r>
          </w:p>
          <w:p w14:paraId="6CAB2493" w14:textId="46CBB4EE" w:rsidR="00333E1E" w:rsidRPr="00381B58" w:rsidRDefault="00E17422" w:rsidP="00333E1E">
            <w:pPr>
              <w:keepLines/>
              <w:rPr>
                <w:rFonts w:cs="Times New Roman"/>
                <w:szCs w:val="20"/>
              </w:rPr>
            </w:pPr>
            <w:r w:rsidRPr="00381B58">
              <w:rPr>
                <w:rFonts w:cs="Times New Roman"/>
                <w:szCs w:val="20"/>
              </w:rPr>
              <w:t>April</w:t>
            </w:r>
            <w:r w:rsidR="00333E1E" w:rsidRPr="00381B58">
              <w:rPr>
                <w:rFonts w:cs="Times New Roman"/>
                <w:szCs w:val="20"/>
              </w:rPr>
              <w:t xml:space="preserve"> 13, 2015</w:t>
            </w:r>
          </w:p>
          <w:p w14:paraId="7CA7069F" w14:textId="77777777" w:rsidR="00333E1E" w:rsidRPr="00381B58" w:rsidRDefault="00333E1E" w:rsidP="00333E1E">
            <w:pPr>
              <w:keepLines/>
              <w:rPr>
                <w:rFonts w:cs="Times New Roman"/>
                <w:b/>
                <w:szCs w:val="20"/>
              </w:rPr>
            </w:pPr>
          </w:p>
          <w:p w14:paraId="2EB5FF45" w14:textId="56617FC4" w:rsidR="00333E1E" w:rsidRPr="00381B58" w:rsidRDefault="00333E1E" w:rsidP="00333E1E">
            <w:pPr>
              <w:keepLines/>
              <w:rPr>
                <w:rFonts w:cs="Times New Roman"/>
                <w:b/>
                <w:szCs w:val="20"/>
              </w:rPr>
            </w:pPr>
            <w:r w:rsidRPr="00381B58">
              <w:rPr>
                <w:rFonts w:cs="Times New Roman"/>
                <w:b/>
                <w:szCs w:val="20"/>
              </w:rPr>
              <w:t>Most Recent Action</w:t>
            </w:r>
          </w:p>
          <w:p w14:paraId="170EB723" w14:textId="26ECA3B1" w:rsidR="00333E1E" w:rsidRPr="00381B58" w:rsidRDefault="00333E1E" w:rsidP="00333E1E">
            <w:pPr>
              <w:rPr>
                <w:rFonts w:cs="Times New Roman"/>
                <w:szCs w:val="20"/>
              </w:rPr>
            </w:pPr>
            <w:r w:rsidRPr="00381B58">
              <w:rPr>
                <w:rFonts w:cs="Times New Roman"/>
                <w:szCs w:val="20"/>
              </w:rPr>
              <w:t>Placed on the Union Calendar, Calendar No. 180. on  July 29, 2015</w:t>
            </w:r>
          </w:p>
          <w:p w14:paraId="2A946E9E" w14:textId="77777777" w:rsidR="00333E1E" w:rsidRPr="00381B58" w:rsidRDefault="00333E1E" w:rsidP="00333E1E">
            <w:pPr>
              <w:rPr>
                <w:rFonts w:cs="Times New Roman"/>
                <w:szCs w:val="20"/>
              </w:rPr>
            </w:pPr>
          </w:p>
          <w:p w14:paraId="1B646005" w14:textId="77777777" w:rsidR="00333E1E" w:rsidRPr="00381B58" w:rsidRDefault="00333E1E" w:rsidP="00333E1E">
            <w:pPr>
              <w:rPr>
                <w:rFonts w:cs="Times New Roman"/>
                <w:szCs w:val="20"/>
              </w:rPr>
            </w:pPr>
          </w:p>
          <w:p w14:paraId="74C45144" w14:textId="6B03D88A" w:rsidR="00333E1E" w:rsidRPr="00381B58" w:rsidRDefault="00333E1E" w:rsidP="00333E1E">
            <w:pPr>
              <w:rPr>
                <w:rFonts w:cs="Times New Roman"/>
                <w:b/>
                <w:szCs w:val="20"/>
              </w:rPr>
            </w:pPr>
            <w:r w:rsidRPr="00381B58">
              <w:rPr>
                <w:rFonts w:cs="Times New Roman"/>
                <w:b/>
                <w:szCs w:val="20"/>
              </w:rPr>
              <w:t>Committee Reports</w:t>
            </w:r>
          </w:p>
          <w:p w14:paraId="2A6E9969" w14:textId="77777777" w:rsidR="00333E1E" w:rsidRPr="00C64996" w:rsidRDefault="0054137E" w:rsidP="00333E1E">
            <w:pPr>
              <w:rPr>
                <w:rFonts w:cs="Times New Roman"/>
                <w:color w:val="0000FF"/>
                <w:szCs w:val="20"/>
                <w:u w:val="single"/>
              </w:rPr>
            </w:pPr>
            <w:hyperlink r:id="rId186" w:history="1">
              <w:r w:rsidR="00333E1E" w:rsidRPr="00C64996">
                <w:rPr>
                  <w:rStyle w:val="Hyperlink"/>
                  <w:rFonts w:cs="Times New Roman"/>
                  <w:color w:val="0000FF"/>
                  <w:szCs w:val="20"/>
                </w:rPr>
                <w:t>House Oversight and Government Reform</w:t>
              </w:r>
            </w:hyperlink>
          </w:p>
          <w:p w14:paraId="700026C9" w14:textId="77777777" w:rsidR="00333E1E" w:rsidRPr="00C64996" w:rsidRDefault="0054137E" w:rsidP="00333E1E">
            <w:pPr>
              <w:rPr>
                <w:rFonts w:cs="Times New Roman"/>
                <w:color w:val="0000FF"/>
                <w:szCs w:val="20"/>
                <w:u w:val="single"/>
              </w:rPr>
            </w:pPr>
            <w:hyperlink r:id="rId187" w:history="1">
              <w:r w:rsidR="00333E1E" w:rsidRPr="00C64996">
                <w:rPr>
                  <w:rStyle w:val="Hyperlink"/>
                  <w:rFonts w:cs="Times New Roman"/>
                  <w:color w:val="0000FF"/>
                  <w:szCs w:val="20"/>
                </w:rPr>
                <w:t>House Judiciary</w:t>
              </w:r>
            </w:hyperlink>
          </w:p>
          <w:p w14:paraId="50DCDE76" w14:textId="77777777" w:rsidR="00333E1E" w:rsidRPr="00381B58" w:rsidRDefault="00333E1E" w:rsidP="00333E1E">
            <w:pPr>
              <w:rPr>
                <w:rFonts w:cs="Times New Roman"/>
                <w:szCs w:val="20"/>
              </w:rPr>
            </w:pPr>
          </w:p>
          <w:p w14:paraId="444F2F02" w14:textId="77777777" w:rsidR="00333E1E" w:rsidRPr="00381B58" w:rsidRDefault="00333E1E" w:rsidP="00333E1E">
            <w:pPr>
              <w:keepLines/>
              <w:rPr>
                <w:rFonts w:cs="Times New Roman"/>
                <w:szCs w:val="20"/>
              </w:rPr>
            </w:pPr>
          </w:p>
        </w:tc>
        <w:tc>
          <w:tcPr>
            <w:tcW w:w="6480" w:type="dxa"/>
          </w:tcPr>
          <w:p w14:paraId="2CCB26E9"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the head of each federal agency to submit monthly report to OIRA for each rule expected to be proposed or finalized during the following year.</w:t>
            </w:r>
          </w:p>
          <w:p w14:paraId="08A0818E"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OIRA to publish an annual summary of all proposed or final rules for the preceding year.</w:t>
            </w:r>
          </w:p>
          <w:p w14:paraId="1096CDF3"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Delays effectiveness of any rule until six months after information has been made available, unless an exception applies.</w:t>
            </w:r>
          </w:p>
        </w:tc>
      </w:tr>
      <w:tr w:rsidR="00333E1E" w:rsidRPr="00381B58" w14:paraId="247007A1" w14:textId="77777777" w:rsidTr="00F1190D">
        <w:tc>
          <w:tcPr>
            <w:tcW w:w="1615" w:type="dxa"/>
          </w:tcPr>
          <w:p w14:paraId="78E180FA" w14:textId="7E1E00AF" w:rsidR="00333E1E" w:rsidRPr="00381B58" w:rsidRDefault="00333E1E" w:rsidP="00333E1E">
            <w:pPr>
              <w:keepLines/>
              <w:rPr>
                <w:rFonts w:cs="Times New Roman"/>
                <w:szCs w:val="20"/>
              </w:rPr>
            </w:pPr>
            <w:r w:rsidRPr="00381B58">
              <w:rPr>
                <w:rFonts w:cs="Times New Roman"/>
                <w:szCs w:val="20"/>
              </w:rPr>
              <w:t>H.R. 1644 Supporting Transparent Regulatory and Environmental Actions in Mining Act</w:t>
            </w:r>
          </w:p>
          <w:p w14:paraId="62F878BB" w14:textId="132B0C13" w:rsidR="00333E1E" w:rsidRPr="00381B58" w:rsidRDefault="0054137E" w:rsidP="00333E1E">
            <w:pPr>
              <w:keepLines/>
              <w:rPr>
                <w:rFonts w:cs="Times New Roman"/>
                <w:szCs w:val="20"/>
              </w:rPr>
            </w:pPr>
            <w:hyperlink r:id="rId188" w:history="1">
              <w:r w:rsidR="00BF562A" w:rsidRPr="00C64996">
                <w:rPr>
                  <w:rStyle w:val="Hyperlink"/>
                  <w:rFonts w:cs="Times New Roman"/>
                  <w:color w:val="0000FF"/>
                  <w:szCs w:val="20"/>
                </w:rPr>
                <w:t>Link</w:t>
              </w:r>
            </w:hyperlink>
          </w:p>
        </w:tc>
        <w:tc>
          <w:tcPr>
            <w:tcW w:w="1350" w:type="dxa"/>
          </w:tcPr>
          <w:p w14:paraId="713C7FA3" w14:textId="32CBBEAC" w:rsidR="00333E1E" w:rsidRPr="00381B58" w:rsidRDefault="00333E1E" w:rsidP="00333E1E">
            <w:pPr>
              <w:keepLines/>
              <w:rPr>
                <w:rFonts w:cs="Times New Roman"/>
                <w:szCs w:val="20"/>
              </w:rPr>
            </w:pPr>
            <w:r w:rsidRPr="00381B58">
              <w:rPr>
                <w:rFonts w:cs="Times New Roman"/>
                <w:szCs w:val="20"/>
              </w:rPr>
              <w:t>Rep. Mooney, Alexander X. (R-WV)</w:t>
            </w:r>
          </w:p>
        </w:tc>
        <w:tc>
          <w:tcPr>
            <w:tcW w:w="3713" w:type="dxa"/>
          </w:tcPr>
          <w:p w14:paraId="3F87B935" w14:textId="77777777" w:rsidR="00333E1E" w:rsidRPr="00381B58" w:rsidRDefault="00333E1E" w:rsidP="00333E1E">
            <w:pPr>
              <w:keepLines/>
              <w:rPr>
                <w:rFonts w:cs="Times New Roman"/>
                <w:szCs w:val="20"/>
              </w:rPr>
            </w:pPr>
            <w:r w:rsidRPr="00381B58">
              <w:rPr>
                <w:rFonts w:cs="Times New Roman"/>
                <w:b/>
                <w:szCs w:val="20"/>
              </w:rPr>
              <w:t>Introduced</w:t>
            </w:r>
          </w:p>
          <w:p w14:paraId="54D90E07" w14:textId="7357074E" w:rsidR="00333E1E" w:rsidRPr="00381B58" w:rsidRDefault="00E17422" w:rsidP="00333E1E">
            <w:pPr>
              <w:keepLines/>
              <w:rPr>
                <w:rFonts w:cs="Times New Roman"/>
                <w:szCs w:val="20"/>
              </w:rPr>
            </w:pPr>
            <w:r w:rsidRPr="00381B58">
              <w:rPr>
                <w:rFonts w:cs="Times New Roman"/>
                <w:szCs w:val="20"/>
              </w:rPr>
              <w:t>March</w:t>
            </w:r>
            <w:r w:rsidR="00333E1E" w:rsidRPr="00381B58">
              <w:rPr>
                <w:rFonts w:cs="Times New Roman"/>
                <w:szCs w:val="20"/>
              </w:rPr>
              <w:t xml:space="preserve"> 26, 2015</w:t>
            </w:r>
          </w:p>
          <w:p w14:paraId="52584761" w14:textId="77777777" w:rsidR="00333E1E" w:rsidRPr="00381B58" w:rsidRDefault="00333E1E" w:rsidP="00333E1E">
            <w:pPr>
              <w:keepLines/>
              <w:rPr>
                <w:rFonts w:cs="Times New Roman"/>
                <w:szCs w:val="20"/>
              </w:rPr>
            </w:pPr>
          </w:p>
          <w:p w14:paraId="546384ED" w14:textId="77777777" w:rsidR="00333E1E" w:rsidRPr="00381B58" w:rsidRDefault="00333E1E" w:rsidP="00333E1E">
            <w:pPr>
              <w:keepLines/>
              <w:rPr>
                <w:rFonts w:cs="Times New Roman"/>
                <w:szCs w:val="20"/>
              </w:rPr>
            </w:pPr>
            <w:r w:rsidRPr="00381B58">
              <w:rPr>
                <w:rFonts w:cs="Times New Roman"/>
                <w:b/>
                <w:szCs w:val="20"/>
              </w:rPr>
              <w:t>Most Recent Action</w:t>
            </w:r>
          </w:p>
          <w:p w14:paraId="08EF47D3" w14:textId="0FE855D7" w:rsidR="00333E1E" w:rsidRPr="00381B58" w:rsidRDefault="00333E1E" w:rsidP="00333E1E">
            <w:pPr>
              <w:keepLines/>
              <w:rPr>
                <w:rFonts w:cs="Times New Roman"/>
                <w:szCs w:val="20"/>
              </w:rPr>
            </w:pPr>
            <w:r w:rsidRPr="00381B58">
              <w:rPr>
                <w:rFonts w:cs="Times New Roman"/>
                <w:szCs w:val="20"/>
              </w:rPr>
              <w:t xml:space="preserve">Passed the House on January 12, 2016; Received in the Senate; Read twice and referred to the Committee on Energy and natural Resources on </w:t>
            </w:r>
            <w:r w:rsidR="00E17422" w:rsidRPr="00381B58">
              <w:rPr>
                <w:rFonts w:cs="Times New Roman"/>
                <w:szCs w:val="20"/>
              </w:rPr>
              <w:t>January</w:t>
            </w:r>
            <w:r w:rsidRPr="00381B58">
              <w:rPr>
                <w:rFonts w:cs="Times New Roman"/>
                <w:szCs w:val="20"/>
              </w:rPr>
              <w:t xml:space="preserve"> 19, 2016.</w:t>
            </w:r>
          </w:p>
          <w:p w14:paraId="34283B13" w14:textId="77777777" w:rsidR="00333E1E" w:rsidRPr="00381B58" w:rsidRDefault="00333E1E" w:rsidP="00333E1E">
            <w:pPr>
              <w:keepLines/>
              <w:rPr>
                <w:rFonts w:cs="Times New Roman"/>
                <w:szCs w:val="20"/>
              </w:rPr>
            </w:pPr>
          </w:p>
          <w:p w14:paraId="6CDC30D2" w14:textId="77777777" w:rsidR="00333E1E" w:rsidRPr="00381B58" w:rsidRDefault="00333E1E" w:rsidP="00333E1E">
            <w:pPr>
              <w:keepLines/>
              <w:rPr>
                <w:rFonts w:cs="Times New Roman"/>
                <w:szCs w:val="20"/>
              </w:rPr>
            </w:pPr>
            <w:r w:rsidRPr="00381B58">
              <w:rPr>
                <w:rFonts w:cs="Times New Roman"/>
                <w:b/>
                <w:szCs w:val="20"/>
              </w:rPr>
              <w:t>Committee Reports</w:t>
            </w:r>
          </w:p>
          <w:p w14:paraId="054A38A7" w14:textId="77777777" w:rsidR="00333E1E" w:rsidRPr="00C64996" w:rsidRDefault="0054137E" w:rsidP="00333E1E">
            <w:pPr>
              <w:keepLines/>
              <w:rPr>
                <w:rStyle w:val="Hyperlink"/>
                <w:rFonts w:cs="Times New Roman"/>
                <w:color w:val="0000FF"/>
                <w:szCs w:val="20"/>
              </w:rPr>
            </w:pPr>
            <w:hyperlink r:id="rId189" w:history="1">
              <w:r w:rsidR="00333E1E" w:rsidRPr="00C64996">
                <w:rPr>
                  <w:rStyle w:val="Hyperlink"/>
                  <w:rFonts w:cs="Times New Roman"/>
                  <w:color w:val="0000FF"/>
                  <w:szCs w:val="20"/>
                </w:rPr>
                <w:t>House Natural Resources Committee</w:t>
              </w:r>
            </w:hyperlink>
            <w:r w:rsidR="00333E1E" w:rsidRPr="00C64996">
              <w:rPr>
                <w:rStyle w:val="Hyperlink"/>
                <w:rFonts w:cs="Times New Roman"/>
                <w:color w:val="0000FF"/>
                <w:szCs w:val="20"/>
              </w:rPr>
              <w:br/>
            </w:r>
          </w:p>
          <w:p w14:paraId="1A4A5D5B" w14:textId="00EA05E5" w:rsidR="00333E1E" w:rsidRPr="00C64996" w:rsidRDefault="0054137E" w:rsidP="00333E1E">
            <w:pPr>
              <w:keepLines/>
              <w:rPr>
                <w:rFonts w:cs="Times New Roman"/>
                <w:color w:val="0000FF"/>
                <w:szCs w:val="20"/>
                <w:u w:val="single"/>
              </w:rPr>
            </w:pPr>
            <w:hyperlink r:id="rId190" w:history="1">
              <w:r w:rsidR="00333E1E" w:rsidRPr="00C64996">
                <w:rPr>
                  <w:rStyle w:val="Hyperlink"/>
                  <w:rFonts w:cs="Times New Roman"/>
                  <w:color w:val="0000FF"/>
                  <w:szCs w:val="20"/>
                </w:rPr>
                <w:t>Rules Committee Bill Consideration Report</w:t>
              </w:r>
            </w:hyperlink>
          </w:p>
          <w:p w14:paraId="31EC18F1" w14:textId="77777777" w:rsidR="00333E1E" w:rsidRPr="00381B58" w:rsidRDefault="00333E1E" w:rsidP="00333E1E">
            <w:pPr>
              <w:keepLines/>
              <w:rPr>
                <w:rFonts w:cs="Times New Roman"/>
                <w:szCs w:val="20"/>
              </w:rPr>
            </w:pPr>
          </w:p>
          <w:p w14:paraId="280333B7" w14:textId="4434F7E5" w:rsidR="00333E1E" w:rsidRPr="00381B58" w:rsidRDefault="00333E1E" w:rsidP="00333E1E">
            <w:pPr>
              <w:keepLines/>
              <w:rPr>
                <w:rFonts w:cs="Times New Roman"/>
                <w:b/>
                <w:szCs w:val="20"/>
              </w:rPr>
            </w:pPr>
            <w:r w:rsidRPr="00381B58">
              <w:rPr>
                <w:rFonts w:cs="Times New Roman"/>
                <w:b/>
                <w:szCs w:val="20"/>
              </w:rPr>
              <w:t>Statements of Administration</w:t>
            </w:r>
          </w:p>
          <w:p w14:paraId="38F98B06" w14:textId="5DF883B0" w:rsidR="00333E1E" w:rsidRPr="00381B58" w:rsidRDefault="0054137E" w:rsidP="00333E1E">
            <w:pPr>
              <w:keepLines/>
              <w:rPr>
                <w:rFonts w:cs="Times New Roman"/>
                <w:szCs w:val="20"/>
              </w:rPr>
            </w:pPr>
            <w:hyperlink r:id="rId191" w:history="1">
              <w:r w:rsidR="00333E1E" w:rsidRPr="00381B58">
                <w:rPr>
                  <w:rStyle w:val="Hyperlink"/>
                  <w:rFonts w:cs="Times New Roman"/>
                  <w:color w:val="auto"/>
                  <w:szCs w:val="20"/>
                  <w:u w:val="none"/>
                </w:rPr>
                <w:t>House Rules</w:t>
              </w:r>
            </w:hyperlink>
            <w:r w:rsidR="00333E1E" w:rsidRPr="00381B58">
              <w:rPr>
                <w:rFonts w:cs="Times New Roman"/>
                <w:szCs w:val="20"/>
              </w:rPr>
              <w:t xml:space="preserve"> on January 11, 2016.</w:t>
            </w:r>
          </w:p>
        </w:tc>
        <w:tc>
          <w:tcPr>
            <w:tcW w:w="6480" w:type="dxa"/>
          </w:tcPr>
          <w:p w14:paraId="715698BC" w14:textId="77777777" w:rsidR="00333E1E" w:rsidRPr="00381B58" w:rsidRDefault="00333E1E" w:rsidP="00F1190D">
            <w:pPr>
              <w:pStyle w:val="ListParagraph"/>
              <w:keepLines/>
              <w:numPr>
                <w:ilvl w:val="0"/>
                <w:numId w:val="1"/>
              </w:numPr>
              <w:rPr>
                <w:rFonts w:ascii="Times New Roman" w:hAnsi="Times New Roman" w:cs="Times New Roman"/>
                <w:szCs w:val="20"/>
                <w:lang w:val="en"/>
              </w:rPr>
            </w:pPr>
            <w:r w:rsidRPr="00381B58">
              <w:rPr>
                <w:rFonts w:ascii="Times New Roman" w:hAnsi="Times New Roman" w:cs="Times New Roman"/>
                <w:szCs w:val="20"/>
                <w:lang w:val="en"/>
              </w:rPr>
              <w:lastRenderedPageBreak/>
              <w:t>Amends the Surface Mining Control and Reclamation Act of 1977 to direct the Department of the Interior to make publicly available online and in the Federal Register any scientific product and change relied on in developing a rule, analysis, or assessment.</w:t>
            </w:r>
          </w:p>
          <w:p w14:paraId="67589374" w14:textId="77777777" w:rsidR="00333E1E" w:rsidRPr="00381B58" w:rsidRDefault="00333E1E" w:rsidP="00F1190D">
            <w:pPr>
              <w:pStyle w:val="ListParagraph"/>
              <w:keepLines/>
              <w:numPr>
                <w:ilvl w:val="0"/>
                <w:numId w:val="1"/>
              </w:numPr>
              <w:rPr>
                <w:rFonts w:ascii="Times New Roman" w:hAnsi="Times New Roman" w:cs="Times New Roman"/>
                <w:szCs w:val="20"/>
                <w:lang w:val="en"/>
              </w:rPr>
            </w:pPr>
            <w:r w:rsidRPr="00381B58">
              <w:rPr>
                <w:rFonts w:ascii="Times New Roman" w:hAnsi="Times New Roman" w:cs="Times New Roman"/>
                <w:szCs w:val="20"/>
                <w:lang w:val="en"/>
              </w:rPr>
              <w:t>Federally funded scientific products must also make publicly available the raw data used for them to the extent not protected by copyright or disclosure of personally identifiable information, intellectual property, or business-sensitive information.</w:t>
            </w:r>
          </w:p>
          <w:p w14:paraId="22E6793E" w14:textId="77777777" w:rsidR="00333E1E" w:rsidRPr="00381B58" w:rsidRDefault="00333E1E" w:rsidP="00F1190D">
            <w:pPr>
              <w:pStyle w:val="ListParagraph"/>
              <w:keepLines/>
              <w:numPr>
                <w:ilvl w:val="0"/>
                <w:numId w:val="1"/>
              </w:numPr>
              <w:rPr>
                <w:rFonts w:ascii="Times New Roman" w:hAnsi="Times New Roman" w:cs="Times New Roman"/>
                <w:szCs w:val="20"/>
                <w:lang w:val="en"/>
              </w:rPr>
            </w:pPr>
            <w:r w:rsidRPr="00381B58">
              <w:rPr>
                <w:rFonts w:ascii="Times New Roman" w:hAnsi="Times New Roman" w:cs="Times New Roman"/>
                <w:szCs w:val="20"/>
                <w:lang w:val="en"/>
              </w:rPr>
              <w:lastRenderedPageBreak/>
              <w:t>The National Academy of Sciences Board on Earth Sciences and Resources will conduct detailed study of surface coal mining operations’ effectiveness and environmental impacts.</w:t>
            </w:r>
          </w:p>
          <w:p w14:paraId="585733EE" w14:textId="27026B98" w:rsidR="00333E1E" w:rsidRPr="00381B58" w:rsidRDefault="00333E1E" w:rsidP="00F1190D">
            <w:pPr>
              <w:pStyle w:val="ListParagraph"/>
              <w:keepLines/>
              <w:ind w:left="360"/>
              <w:rPr>
                <w:rFonts w:ascii="Times New Roman" w:hAnsi="Times New Roman" w:cs="Times New Roman"/>
                <w:szCs w:val="20"/>
                <w:lang w:val="en"/>
              </w:rPr>
            </w:pPr>
          </w:p>
        </w:tc>
      </w:tr>
      <w:tr w:rsidR="00333E1E" w:rsidRPr="00381B58" w14:paraId="5DE08B0E" w14:textId="77777777" w:rsidTr="00F1190D">
        <w:tc>
          <w:tcPr>
            <w:tcW w:w="1615" w:type="dxa"/>
          </w:tcPr>
          <w:p w14:paraId="61F4C89A" w14:textId="6EF076A4" w:rsidR="00333E1E" w:rsidRPr="00381B58" w:rsidRDefault="00333E1E" w:rsidP="00333E1E">
            <w:pPr>
              <w:keepLines/>
              <w:rPr>
                <w:rFonts w:cs="Times New Roman"/>
                <w:szCs w:val="20"/>
              </w:rPr>
            </w:pPr>
            <w:r w:rsidRPr="00381B58">
              <w:rPr>
                <w:rFonts w:cs="Times New Roman"/>
                <w:szCs w:val="20"/>
              </w:rPr>
              <w:lastRenderedPageBreak/>
              <w:t>H.R. 1675</w:t>
            </w:r>
          </w:p>
          <w:p w14:paraId="06C0A513" w14:textId="1DEE8FBB" w:rsidR="00333E1E" w:rsidRPr="00381B58" w:rsidRDefault="00333E1E" w:rsidP="00333E1E">
            <w:pPr>
              <w:keepLines/>
              <w:rPr>
                <w:rFonts w:cs="Times New Roman"/>
                <w:szCs w:val="20"/>
              </w:rPr>
            </w:pPr>
            <w:r w:rsidRPr="00381B58">
              <w:rPr>
                <w:rFonts w:cs="Times New Roman"/>
                <w:szCs w:val="20"/>
              </w:rPr>
              <w:t>Capital Markets Improvement Act of 2016</w:t>
            </w:r>
          </w:p>
          <w:p w14:paraId="285B7FA5" w14:textId="0AA9DAF4" w:rsidR="00333E1E" w:rsidRPr="00381B58" w:rsidRDefault="0054137E" w:rsidP="00333E1E">
            <w:pPr>
              <w:keepLines/>
              <w:rPr>
                <w:rFonts w:cs="Times New Roman"/>
                <w:szCs w:val="20"/>
              </w:rPr>
            </w:pPr>
            <w:hyperlink r:id="rId192" w:history="1">
              <w:r w:rsidR="00BF562A" w:rsidRPr="00C64996">
                <w:rPr>
                  <w:rStyle w:val="Hyperlink"/>
                  <w:rFonts w:cs="Times New Roman"/>
                  <w:color w:val="0000FF"/>
                  <w:szCs w:val="20"/>
                </w:rPr>
                <w:t>Link</w:t>
              </w:r>
            </w:hyperlink>
          </w:p>
        </w:tc>
        <w:tc>
          <w:tcPr>
            <w:tcW w:w="1350" w:type="dxa"/>
          </w:tcPr>
          <w:p w14:paraId="5FB2EE62" w14:textId="77777777" w:rsidR="00333E1E" w:rsidRPr="00381B58" w:rsidRDefault="00333E1E" w:rsidP="00333E1E">
            <w:pPr>
              <w:keepLines/>
              <w:rPr>
                <w:rFonts w:cs="Times New Roman"/>
                <w:szCs w:val="20"/>
              </w:rPr>
            </w:pPr>
            <w:r w:rsidRPr="00381B58">
              <w:rPr>
                <w:rFonts w:cs="Times New Roman"/>
                <w:szCs w:val="20"/>
              </w:rPr>
              <w:t>Rep. Hultgren, Randy</w:t>
            </w:r>
          </w:p>
          <w:p w14:paraId="593CAFF6" w14:textId="6E7019E3" w:rsidR="00333E1E" w:rsidRPr="00381B58" w:rsidRDefault="00333E1E" w:rsidP="00333E1E">
            <w:pPr>
              <w:keepLines/>
              <w:rPr>
                <w:rFonts w:cs="Times New Roman"/>
                <w:szCs w:val="20"/>
              </w:rPr>
            </w:pPr>
            <w:r w:rsidRPr="00381B58">
              <w:rPr>
                <w:rFonts w:cs="Times New Roman"/>
                <w:szCs w:val="20"/>
              </w:rPr>
              <w:t>(R-IL)</w:t>
            </w:r>
          </w:p>
        </w:tc>
        <w:tc>
          <w:tcPr>
            <w:tcW w:w="3713" w:type="dxa"/>
          </w:tcPr>
          <w:p w14:paraId="5D9E1612" w14:textId="77777777" w:rsidR="00333E1E" w:rsidRPr="00381B58" w:rsidRDefault="00333E1E" w:rsidP="00333E1E">
            <w:pPr>
              <w:keepLines/>
              <w:rPr>
                <w:rFonts w:cs="Times New Roman"/>
                <w:szCs w:val="20"/>
              </w:rPr>
            </w:pPr>
            <w:r w:rsidRPr="00381B58">
              <w:rPr>
                <w:rFonts w:cs="Times New Roman"/>
                <w:b/>
                <w:szCs w:val="20"/>
              </w:rPr>
              <w:t>Introduced</w:t>
            </w:r>
          </w:p>
          <w:p w14:paraId="14C18D14" w14:textId="2600CB93" w:rsidR="00333E1E" w:rsidRPr="00381B58" w:rsidRDefault="00E17422" w:rsidP="00333E1E">
            <w:pPr>
              <w:keepLines/>
              <w:rPr>
                <w:rFonts w:cs="Times New Roman"/>
                <w:szCs w:val="20"/>
              </w:rPr>
            </w:pPr>
            <w:r w:rsidRPr="00381B58">
              <w:rPr>
                <w:rFonts w:cs="Times New Roman"/>
                <w:szCs w:val="20"/>
              </w:rPr>
              <w:t>March</w:t>
            </w:r>
            <w:r w:rsidR="00333E1E" w:rsidRPr="00381B58">
              <w:rPr>
                <w:rFonts w:cs="Times New Roman"/>
                <w:szCs w:val="20"/>
              </w:rPr>
              <w:t xml:space="preserve"> 26, 2015</w:t>
            </w:r>
          </w:p>
          <w:p w14:paraId="604DF841" w14:textId="77777777" w:rsidR="00333E1E" w:rsidRPr="00381B58" w:rsidRDefault="00333E1E" w:rsidP="00333E1E">
            <w:pPr>
              <w:keepLines/>
              <w:rPr>
                <w:rFonts w:cs="Times New Roman"/>
                <w:szCs w:val="20"/>
              </w:rPr>
            </w:pPr>
          </w:p>
          <w:p w14:paraId="2A39B419" w14:textId="77777777" w:rsidR="00333E1E" w:rsidRPr="00381B58" w:rsidRDefault="00333E1E" w:rsidP="00333E1E">
            <w:pPr>
              <w:keepLines/>
              <w:rPr>
                <w:rFonts w:cs="Times New Roman"/>
                <w:szCs w:val="20"/>
              </w:rPr>
            </w:pPr>
            <w:r w:rsidRPr="00381B58">
              <w:rPr>
                <w:rFonts w:cs="Times New Roman"/>
                <w:b/>
                <w:szCs w:val="20"/>
              </w:rPr>
              <w:t>Most Recent Action</w:t>
            </w:r>
          </w:p>
          <w:p w14:paraId="02BEFECC" w14:textId="5D5BD8EB" w:rsidR="00333E1E" w:rsidRPr="00381B58" w:rsidRDefault="00333E1E" w:rsidP="00333E1E">
            <w:pPr>
              <w:keepLines/>
              <w:rPr>
                <w:rFonts w:cs="Times New Roman"/>
                <w:szCs w:val="20"/>
              </w:rPr>
            </w:pPr>
            <w:r w:rsidRPr="00381B58">
              <w:rPr>
                <w:rFonts w:cs="Times New Roman"/>
                <w:szCs w:val="20"/>
              </w:rPr>
              <w:t xml:space="preserve">Passed the House on February 3, 2015; Received in the Senate; Read twice and referred to the Committee on Banking, Housing, and Urban Affairs on </w:t>
            </w:r>
            <w:r w:rsidR="00E17422" w:rsidRPr="00381B58">
              <w:rPr>
                <w:rFonts w:cs="Times New Roman"/>
                <w:szCs w:val="20"/>
              </w:rPr>
              <w:t>February</w:t>
            </w:r>
            <w:r w:rsidRPr="00381B58">
              <w:rPr>
                <w:rFonts w:cs="Times New Roman"/>
                <w:szCs w:val="20"/>
              </w:rPr>
              <w:t xml:space="preserve"> 4, 2016. </w:t>
            </w:r>
          </w:p>
          <w:p w14:paraId="7441982C" w14:textId="77777777" w:rsidR="00333E1E" w:rsidRPr="00381B58" w:rsidRDefault="00333E1E" w:rsidP="00333E1E">
            <w:pPr>
              <w:keepLines/>
              <w:rPr>
                <w:rFonts w:cs="Times New Roman"/>
                <w:szCs w:val="20"/>
              </w:rPr>
            </w:pPr>
          </w:p>
          <w:p w14:paraId="325FAE36" w14:textId="0DA00180" w:rsidR="00333E1E" w:rsidRPr="00381B58" w:rsidRDefault="00333E1E" w:rsidP="00333E1E">
            <w:pPr>
              <w:keepLines/>
              <w:rPr>
                <w:rFonts w:cs="Times New Roman"/>
                <w:b/>
                <w:szCs w:val="20"/>
              </w:rPr>
            </w:pPr>
            <w:r w:rsidRPr="00381B58">
              <w:rPr>
                <w:rFonts w:cs="Times New Roman"/>
                <w:b/>
                <w:szCs w:val="20"/>
              </w:rPr>
              <w:t>Committee Reports</w:t>
            </w:r>
          </w:p>
          <w:p w14:paraId="15C6C23A" w14:textId="1BAB170D" w:rsidR="00333E1E" w:rsidRPr="00C64996" w:rsidRDefault="0054137E" w:rsidP="00333E1E">
            <w:pPr>
              <w:keepLines/>
              <w:rPr>
                <w:rStyle w:val="Hyperlink"/>
                <w:rFonts w:cs="Times New Roman"/>
                <w:color w:val="0000FF"/>
                <w:szCs w:val="20"/>
              </w:rPr>
            </w:pPr>
            <w:hyperlink r:id="rId193" w:history="1">
              <w:r w:rsidR="00333E1E" w:rsidRPr="00C64996">
                <w:rPr>
                  <w:rStyle w:val="Hyperlink"/>
                  <w:rFonts w:cs="Times New Roman"/>
                  <w:color w:val="0000FF"/>
                  <w:szCs w:val="20"/>
                </w:rPr>
                <w:t>House Financial Services</w:t>
              </w:r>
            </w:hyperlink>
          </w:p>
          <w:p w14:paraId="4E6652AE" w14:textId="77777777" w:rsidR="00333E1E" w:rsidRPr="00C64996" w:rsidRDefault="00333E1E" w:rsidP="00333E1E">
            <w:pPr>
              <w:keepLines/>
              <w:rPr>
                <w:rFonts w:cs="Times New Roman"/>
                <w:color w:val="0000FF"/>
                <w:szCs w:val="20"/>
                <w:u w:val="single"/>
              </w:rPr>
            </w:pPr>
          </w:p>
          <w:p w14:paraId="279BA9A6" w14:textId="3BCC7242" w:rsidR="00333E1E" w:rsidRPr="00C64996" w:rsidRDefault="0054137E" w:rsidP="00333E1E">
            <w:pPr>
              <w:keepLines/>
              <w:rPr>
                <w:rFonts w:cs="Times New Roman"/>
                <w:color w:val="0000FF"/>
                <w:szCs w:val="20"/>
                <w:u w:val="single"/>
              </w:rPr>
            </w:pPr>
            <w:hyperlink r:id="rId194" w:history="1">
              <w:r w:rsidR="00333E1E" w:rsidRPr="00C64996">
                <w:rPr>
                  <w:rStyle w:val="Hyperlink"/>
                  <w:rFonts w:cs="Times New Roman"/>
                  <w:color w:val="0000FF"/>
                  <w:szCs w:val="20"/>
                </w:rPr>
                <w:t>Rules Committee Bill Consideration Report</w:t>
              </w:r>
            </w:hyperlink>
          </w:p>
          <w:p w14:paraId="78C5EE40" w14:textId="77777777" w:rsidR="00333E1E" w:rsidRPr="00381B58" w:rsidRDefault="00333E1E" w:rsidP="00333E1E">
            <w:pPr>
              <w:keepLines/>
              <w:rPr>
                <w:rFonts w:cs="Times New Roman"/>
                <w:szCs w:val="20"/>
              </w:rPr>
            </w:pPr>
          </w:p>
          <w:p w14:paraId="2456AC17" w14:textId="42D42BD0" w:rsidR="00333E1E" w:rsidRPr="00381B58" w:rsidRDefault="00333E1E" w:rsidP="00333E1E">
            <w:pPr>
              <w:keepLines/>
              <w:rPr>
                <w:rFonts w:cs="Times New Roman"/>
                <w:b/>
                <w:szCs w:val="20"/>
              </w:rPr>
            </w:pPr>
            <w:r w:rsidRPr="00381B58">
              <w:rPr>
                <w:rFonts w:cs="Times New Roman"/>
                <w:b/>
                <w:szCs w:val="20"/>
              </w:rPr>
              <w:t>Statements of Administration</w:t>
            </w:r>
          </w:p>
          <w:p w14:paraId="0837541A" w14:textId="627D4496" w:rsidR="00333E1E" w:rsidRPr="00381B58" w:rsidRDefault="0054137E" w:rsidP="00333E1E">
            <w:pPr>
              <w:keepLines/>
              <w:rPr>
                <w:rFonts w:cs="Times New Roman"/>
                <w:szCs w:val="20"/>
              </w:rPr>
            </w:pPr>
            <w:hyperlink r:id="rId195" w:history="1">
              <w:r w:rsidR="00E17422" w:rsidRPr="00381B58">
                <w:rPr>
                  <w:rStyle w:val="Hyperlink"/>
                  <w:rFonts w:cs="Times New Roman"/>
                  <w:color w:val="auto"/>
                  <w:szCs w:val="20"/>
                  <w:u w:val="none"/>
                </w:rPr>
                <w:t>February</w:t>
              </w:r>
              <w:r w:rsidR="00333E1E" w:rsidRPr="00381B58">
                <w:rPr>
                  <w:rStyle w:val="Hyperlink"/>
                  <w:rFonts w:cs="Times New Roman"/>
                  <w:color w:val="auto"/>
                  <w:szCs w:val="20"/>
                  <w:u w:val="none"/>
                </w:rPr>
                <w:t xml:space="preserve"> 2, 2016</w:t>
              </w:r>
            </w:hyperlink>
            <w:r w:rsidR="00333E1E" w:rsidRPr="00381B58">
              <w:rPr>
                <w:rFonts w:cs="Times New Roman"/>
                <w:szCs w:val="20"/>
              </w:rPr>
              <w:t xml:space="preserve"> to House Rules.</w:t>
            </w:r>
          </w:p>
        </w:tc>
        <w:tc>
          <w:tcPr>
            <w:tcW w:w="6480" w:type="dxa"/>
          </w:tcPr>
          <w:p w14:paraId="4DA213DB" w14:textId="12AE1FC4"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lang w:val="en"/>
              </w:rPr>
              <w:t>Directs the Securities and Exchange Commission to revise regulations to require an issuer to furnish investors with additional specified disclosures regarding compensatory benefit plans if the aggregate sales price or amount of securities sold during any consecutive 12-month period exceeds $10 million (currently $5 million), indexed for inflation every five years.</w:t>
            </w:r>
          </w:p>
        </w:tc>
      </w:tr>
      <w:tr w:rsidR="00333E1E" w:rsidRPr="00381B58" w14:paraId="0CAC8278" w14:textId="77777777" w:rsidTr="00F1190D">
        <w:trPr>
          <w:trHeight w:val="1291"/>
        </w:trPr>
        <w:tc>
          <w:tcPr>
            <w:tcW w:w="1615" w:type="dxa"/>
          </w:tcPr>
          <w:p w14:paraId="5115FE0C" w14:textId="53C00500" w:rsidR="00333E1E" w:rsidRPr="00381B58" w:rsidRDefault="00333E1E" w:rsidP="00333E1E">
            <w:pPr>
              <w:keepLines/>
              <w:rPr>
                <w:rFonts w:cs="Times New Roman"/>
                <w:szCs w:val="20"/>
              </w:rPr>
            </w:pPr>
            <w:r w:rsidRPr="00381B58">
              <w:rPr>
                <w:rFonts w:cs="Times New Roman"/>
                <w:szCs w:val="20"/>
              </w:rPr>
              <w:t>H.R. 1599</w:t>
            </w:r>
          </w:p>
          <w:p w14:paraId="16FE91BB" w14:textId="77777777" w:rsidR="00333E1E" w:rsidRPr="00381B58" w:rsidRDefault="00333E1E" w:rsidP="00333E1E">
            <w:pPr>
              <w:keepLines/>
              <w:rPr>
                <w:rFonts w:cs="Times New Roman"/>
                <w:szCs w:val="20"/>
              </w:rPr>
            </w:pPr>
            <w:r w:rsidRPr="00381B58">
              <w:rPr>
                <w:rFonts w:cs="Times New Roman"/>
                <w:szCs w:val="20"/>
              </w:rPr>
              <w:t>Safe and Accurate Food Labeling Act of 2015</w:t>
            </w:r>
          </w:p>
          <w:p w14:paraId="2D79EE19" w14:textId="36323C05" w:rsidR="00333E1E" w:rsidRPr="00381B58" w:rsidRDefault="0054137E" w:rsidP="00333E1E">
            <w:pPr>
              <w:keepLines/>
              <w:rPr>
                <w:rFonts w:cs="Times New Roman"/>
                <w:szCs w:val="20"/>
              </w:rPr>
            </w:pPr>
            <w:hyperlink r:id="rId196" w:history="1">
              <w:r w:rsidR="00BF562A" w:rsidRPr="00C64996">
                <w:rPr>
                  <w:rStyle w:val="Hyperlink"/>
                  <w:rFonts w:cs="Times New Roman"/>
                  <w:color w:val="0000FF"/>
                  <w:szCs w:val="20"/>
                </w:rPr>
                <w:t>Link</w:t>
              </w:r>
            </w:hyperlink>
          </w:p>
        </w:tc>
        <w:tc>
          <w:tcPr>
            <w:tcW w:w="1350" w:type="dxa"/>
          </w:tcPr>
          <w:p w14:paraId="39AFEFFA" w14:textId="31E32079" w:rsidR="00333E1E" w:rsidRPr="00381B58" w:rsidRDefault="00333E1E" w:rsidP="00333E1E">
            <w:pPr>
              <w:keepLines/>
              <w:rPr>
                <w:rFonts w:cs="Times New Roman"/>
                <w:szCs w:val="20"/>
              </w:rPr>
            </w:pPr>
            <w:r w:rsidRPr="00381B58">
              <w:rPr>
                <w:rFonts w:cs="Times New Roman"/>
                <w:szCs w:val="20"/>
              </w:rPr>
              <w:t>Rep. Pompeo, Mike (R-KS)</w:t>
            </w:r>
          </w:p>
        </w:tc>
        <w:tc>
          <w:tcPr>
            <w:tcW w:w="3713" w:type="dxa"/>
          </w:tcPr>
          <w:p w14:paraId="47CDFC5A" w14:textId="77777777" w:rsidR="00333E1E" w:rsidRPr="00381B58" w:rsidRDefault="00333E1E" w:rsidP="00333E1E">
            <w:pPr>
              <w:keepLines/>
              <w:rPr>
                <w:rFonts w:cs="Times New Roman"/>
                <w:szCs w:val="20"/>
              </w:rPr>
            </w:pPr>
            <w:r w:rsidRPr="00381B58">
              <w:rPr>
                <w:rFonts w:cs="Times New Roman"/>
                <w:b/>
                <w:szCs w:val="20"/>
              </w:rPr>
              <w:t>Introduced</w:t>
            </w:r>
          </w:p>
          <w:p w14:paraId="4456E023" w14:textId="01A6EA3D" w:rsidR="00333E1E" w:rsidRPr="00381B58" w:rsidRDefault="00E17422" w:rsidP="00333E1E">
            <w:pPr>
              <w:keepLines/>
              <w:rPr>
                <w:rFonts w:cs="Times New Roman"/>
                <w:szCs w:val="20"/>
              </w:rPr>
            </w:pPr>
            <w:r w:rsidRPr="00381B58">
              <w:rPr>
                <w:rFonts w:cs="Times New Roman"/>
                <w:szCs w:val="20"/>
              </w:rPr>
              <w:t>March</w:t>
            </w:r>
            <w:r w:rsidR="00333E1E" w:rsidRPr="00381B58">
              <w:rPr>
                <w:rFonts w:cs="Times New Roman"/>
                <w:szCs w:val="20"/>
              </w:rPr>
              <w:t xml:space="preserve"> 25, 2015</w:t>
            </w:r>
          </w:p>
          <w:p w14:paraId="0BB552F1" w14:textId="77777777" w:rsidR="00333E1E" w:rsidRPr="00381B58" w:rsidRDefault="00333E1E" w:rsidP="00333E1E">
            <w:pPr>
              <w:keepLines/>
              <w:rPr>
                <w:rFonts w:cs="Times New Roman"/>
                <w:szCs w:val="20"/>
              </w:rPr>
            </w:pPr>
          </w:p>
          <w:p w14:paraId="79ED73BC" w14:textId="77777777" w:rsidR="00333E1E" w:rsidRPr="00381B58" w:rsidRDefault="00333E1E" w:rsidP="00333E1E">
            <w:pPr>
              <w:keepLines/>
              <w:rPr>
                <w:rFonts w:cs="Times New Roman"/>
                <w:szCs w:val="20"/>
              </w:rPr>
            </w:pPr>
            <w:r w:rsidRPr="00381B58">
              <w:rPr>
                <w:rFonts w:cs="Times New Roman"/>
                <w:b/>
                <w:szCs w:val="20"/>
              </w:rPr>
              <w:t>Most Recent Action</w:t>
            </w:r>
          </w:p>
          <w:p w14:paraId="257DECD5" w14:textId="5063D66A" w:rsidR="00333E1E" w:rsidRPr="00381B58" w:rsidRDefault="00333E1E" w:rsidP="00333E1E">
            <w:pPr>
              <w:keepLines/>
              <w:rPr>
                <w:rFonts w:cs="Times New Roman"/>
                <w:szCs w:val="20"/>
              </w:rPr>
            </w:pPr>
            <w:r w:rsidRPr="00381B58">
              <w:rPr>
                <w:rFonts w:cs="Times New Roman"/>
                <w:szCs w:val="20"/>
              </w:rPr>
              <w:t xml:space="preserve">Passed the House July 23, 2015; Received in the Senate; Read twice and referred to the Committee on Agriculture, Nutrition, and Forestry on </w:t>
            </w:r>
            <w:r w:rsidR="00E17422" w:rsidRPr="00381B58">
              <w:rPr>
                <w:rFonts w:cs="Times New Roman"/>
                <w:szCs w:val="20"/>
              </w:rPr>
              <w:t>July</w:t>
            </w:r>
            <w:r w:rsidRPr="00381B58">
              <w:rPr>
                <w:rFonts w:cs="Times New Roman"/>
                <w:szCs w:val="20"/>
              </w:rPr>
              <w:t xml:space="preserve"> 24, 2015.</w:t>
            </w:r>
          </w:p>
          <w:p w14:paraId="18892BD9" w14:textId="77777777" w:rsidR="00333E1E" w:rsidRPr="00381B58" w:rsidRDefault="00333E1E" w:rsidP="00333E1E">
            <w:pPr>
              <w:keepLines/>
              <w:rPr>
                <w:rFonts w:cs="Times New Roman"/>
                <w:szCs w:val="20"/>
              </w:rPr>
            </w:pPr>
          </w:p>
          <w:p w14:paraId="41632652" w14:textId="77777777" w:rsidR="00333E1E" w:rsidRPr="00381B58" w:rsidRDefault="00333E1E" w:rsidP="00333E1E">
            <w:pPr>
              <w:keepLines/>
              <w:rPr>
                <w:rFonts w:cs="Times New Roman"/>
                <w:b/>
                <w:szCs w:val="20"/>
              </w:rPr>
            </w:pPr>
            <w:r w:rsidRPr="00381B58">
              <w:rPr>
                <w:rFonts w:cs="Times New Roman"/>
                <w:b/>
                <w:szCs w:val="20"/>
              </w:rPr>
              <w:t>Committee Reports</w:t>
            </w:r>
          </w:p>
          <w:p w14:paraId="2BB1C7AD" w14:textId="62AC1615" w:rsidR="00333E1E" w:rsidRPr="00C64996" w:rsidRDefault="0054137E" w:rsidP="00333E1E">
            <w:pPr>
              <w:keepLines/>
              <w:rPr>
                <w:rFonts w:cs="Times New Roman"/>
                <w:color w:val="0000FF"/>
                <w:szCs w:val="20"/>
                <w:u w:val="single"/>
              </w:rPr>
            </w:pPr>
            <w:hyperlink r:id="rId197" w:history="1">
              <w:r w:rsidR="00333E1E" w:rsidRPr="00C64996">
                <w:rPr>
                  <w:rStyle w:val="Hyperlink"/>
                  <w:rFonts w:cs="Times New Roman"/>
                  <w:color w:val="0000FF"/>
                  <w:szCs w:val="20"/>
                </w:rPr>
                <w:t>House Agriculture, Part I</w:t>
              </w:r>
            </w:hyperlink>
          </w:p>
          <w:p w14:paraId="101C4F70" w14:textId="6AD9109F" w:rsidR="00333E1E" w:rsidRPr="00C64996" w:rsidRDefault="0054137E" w:rsidP="00333E1E">
            <w:pPr>
              <w:keepLines/>
              <w:rPr>
                <w:rFonts w:cs="Times New Roman"/>
                <w:color w:val="0000FF"/>
                <w:szCs w:val="20"/>
                <w:u w:val="single"/>
              </w:rPr>
            </w:pPr>
            <w:hyperlink r:id="rId198" w:history="1">
              <w:r w:rsidR="00333E1E" w:rsidRPr="00C64996">
                <w:rPr>
                  <w:rStyle w:val="Hyperlink"/>
                  <w:rFonts w:cs="Times New Roman"/>
                  <w:color w:val="0000FF"/>
                  <w:szCs w:val="20"/>
                </w:rPr>
                <w:t>House Agriculture, Part II</w:t>
              </w:r>
            </w:hyperlink>
            <w:r w:rsidR="00333E1E" w:rsidRPr="00C64996">
              <w:rPr>
                <w:rStyle w:val="Hyperlink"/>
                <w:rFonts w:cs="Times New Roman"/>
                <w:color w:val="0000FF"/>
                <w:szCs w:val="20"/>
              </w:rPr>
              <w:t xml:space="preserve">; </w:t>
            </w:r>
            <w:hyperlink r:id="rId199" w:history="1">
              <w:r w:rsidR="00333E1E" w:rsidRPr="00C64996">
                <w:rPr>
                  <w:rStyle w:val="Hyperlink"/>
                  <w:rFonts w:cs="Times New Roman"/>
                  <w:color w:val="0000FF"/>
                  <w:szCs w:val="20"/>
                </w:rPr>
                <w:t>Rules Committee Bill Consideration Report</w:t>
              </w:r>
            </w:hyperlink>
          </w:p>
          <w:p w14:paraId="2D961AD2" w14:textId="248C5F09" w:rsidR="00333E1E" w:rsidRPr="00381B58" w:rsidRDefault="00333E1E" w:rsidP="00333E1E">
            <w:pPr>
              <w:keepLines/>
              <w:rPr>
                <w:rFonts w:cs="Times New Roman"/>
                <w:szCs w:val="20"/>
              </w:rPr>
            </w:pPr>
          </w:p>
        </w:tc>
        <w:tc>
          <w:tcPr>
            <w:tcW w:w="6480" w:type="dxa"/>
          </w:tcPr>
          <w:p w14:paraId="77B69C41"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The FDA must regulate the term “natural” for food labeling, preempting state and local uses of the term.</w:t>
            </w:r>
          </w:p>
          <w:p w14:paraId="2B9E65B5"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Amends the Plant Protection Act to only permit the sale of GMO foods determined safe through the FDA’s consultation process and the results of that determination shared with the USDA. </w:t>
            </w:r>
          </w:p>
          <w:p w14:paraId="728FAB53" w14:textId="76B08D85"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The Agricultural Marketing Service will establish a voluntary genetically engineered food certification program to regulate the application of labeling requirements for GMO based foods.</w:t>
            </w:r>
          </w:p>
        </w:tc>
      </w:tr>
      <w:tr w:rsidR="00333E1E" w:rsidRPr="00381B58" w14:paraId="3D1C210C" w14:textId="77777777" w:rsidTr="00F1190D">
        <w:trPr>
          <w:trHeight w:val="1291"/>
        </w:trPr>
        <w:tc>
          <w:tcPr>
            <w:tcW w:w="1615" w:type="dxa"/>
          </w:tcPr>
          <w:p w14:paraId="7B2CAB23" w14:textId="7BAE5F7D" w:rsidR="00333E1E" w:rsidRPr="00381B58" w:rsidRDefault="00333E1E" w:rsidP="00333E1E">
            <w:pPr>
              <w:keepLines/>
              <w:rPr>
                <w:rFonts w:cs="Times New Roman"/>
                <w:szCs w:val="20"/>
              </w:rPr>
            </w:pPr>
            <w:r w:rsidRPr="00381B58">
              <w:rPr>
                <w:rFonts w:cs="Times New Roman"/>
                <w:szCs w:val="20"/>
              </w:rPr>
              <w:lastRenderedPageBreak/>
              <w:t>H.R. 1525 Disclosure Modernization and Simplification Act of 2015</w:t>
            </w:r>
          </w:p>
          <w:p w14:paraId="756B4D05" w14:textId="5C756519" w:rsidR="00333E1E" w:rsidRPr="00381B58" w:rsidRDefault="0054137E" w:rsidP="00333E1E">
            <w:pPr>
              <w:keepLines/>
              <w:rPr>
                <w:rFonts w:cs="Times New Roman"/>
                <w:szCs w:val="20"/>
              </w:rPr>
            </w:pPr>
            <w:hyperlink r:id="rId200" w:history="1">
              <w:r w:rsidR="00BF562A" w:rsidRPr="00C64996">
                <w:rPr>
                  <w:rStyle w:val="Hyperlink"/>
                  <w:rFonts w:cs="Times New Roman"/>
                  <w:color w:val="0000FF"/>
                  <w:szCs w:val="20"/>
                </w:rPr>
                <w:t>Link</w:t>
              </w:r>
            </w:hyperlink>
          </w:p>
        </w:tc>
        <w:tc>
          <w:tcPr>
            <w:tcW w:w="1350" w:type="dxa"/>
          </w:tcPr>
          <w:p w14:paraId="3076A769" w14:textId="622E792A" w:rsidR="00333E1E" w:rsidRPr="00381B58" w:rsidRDefault="00333E1E" w:rsidP="00333E1E">
            <w:pPr>
              <w:keepLines/>
              <w:rPr>
                <w:rFonts w:cs="Times New Roman"/>
                <w:szCs w:val="20"/>
              </w:rPr>
            </w:pPr>
            <w:r w:rsidRPr="00381B58">
              <w:rPr>
                <w:rFonts w:cs="Times New Roman"/>
                <w:szCs w:val="20"/>
              </w:rPr>
              <w:t>Rep. Garret, Scott (R-NJ)</w:t>
            </w:r>
          </w:p>
        </w:tc>
        <w:tc>
          <w:tcPr>
            <w:tcW w:w="3713" w:type="dxa"/>
          </w:tcPr>
          <w:p w14:paraId="7CFA0828" w14:textId="77777777" w:rsidR="00333E1E" w:rsidRPr="00381B58" w:rsidRDefault="00333E1E" w:rsidP="00333E1E">
            <w:pPr>
              <w:keepLines/>
              <w:rPr>
                <w:rFonts w:cs="Times New Roman"/>
                <w:szCs w:val="20"/>
              </w:rPr>
            </w:pPr>
            <w:r w:rsidRPr="00381B58">
              <w:rPr>
                <w:rFonts w:cs="Times New Roman"/>
                <w:b/>
                <w:szCs w:val="20"/>
              </w:rPr>
              <w:t xml:space="preserve">Introduced </w:t>
            </w:r>
          </w:p>
          <w:p w14:paraId="1F17CFF5" w14:textId="4E2144A0" w:rsidR="00333E1E" w:rsidRPr="00381B58" w:rsidRDefault="00E17422" w:rsidP="00333E1E">
            <w:pPr>
              <w:keepLines/>
              <w:rPr>
                <w:rFonts w:cs="Times New Roman"/>
                <w:szCs w:val="20"/>
              </w:rPr>
            </w:pPr>
            <w:r w:rsidRPr="00381B58">
              <w:rPr>
                <w:rFonts w:cs="Times New Roman"/>
                <w:szCs w:val="20"/>
              </w:rPr>
              <w:t>March</w:t>
            </w:r>
            <w:r w:rsidR="00333E1E" w:rsidRPr="00381B58">
              <w:rPr>
                <w:rFonts w:cs="Times New Roman"/>
                <w:szCs w:val="20"/>
              </w:rPr>
              <w:t xml:space="preserve"> 23, 2015</w:t>
            </w:r>
          </w:p>
          <w:p w14:paraId="439AA398" w14:textId="77777777" w:rsidR="00333E1E" w:rsidRPr="00381B58" w:rsidRDefault="00333E1E" w:rsidP="00333E1E">
            <w:pPr>
              <w:keepLines/>
              <w:rPr>
                <w:rFonts w:cs="Times New Roman"/>
                <w:szCs w:val="20"/>
              </w:rPr>
            </w:pPr>
          </w:p>
          <w:p w14:paraId="1A7FA1F4" w14:textId="77777777" w:rsidR="00333E1E" w:rsidRPr="00381B58" w:rsidRDefault="00333E1E" w:rsidP="00333E1E">
            <w:pPr>
              <w:keepLines/>
              <w:rPr>
                <w:rFonts w:cs="Times New Roman"/>
                <w:szCs w:val="20"/>
              </w:rPr>
            </w:pPr>
            <w:r w:rsidRPr="00381B58">
              <w:rPr>
                <w:rFonts w:cs="Times New Roman"/>
                <w:b/>
                <w:szCs w:val="20"/>
              </w:rPr>
              <w:t>Most Recent Action</w:t>
            </w:r>
          </w:p>
          <w:p w14:paraId="2D74D8A5" w14:textId="09760EB2" w:rsidR="00333E1E" w:rsidRPr="00381B58" w:rsidRDefault="00333E1E" w:rsidP="00333E1E">
            <w:pPr>
              <w:keepLines/>
              <w:rPr>
                <w:rFonts w:cs="Times New Roman"/>
                <w:szCs w:val="20"/>
              </w:rPr>
            </w:pPr>
            <w:r w:rsidRPr="00381B58">
              <w:rPr>
                <w:rFonts w:cs="Times New Roman"/>
                <w:szCs w:val="20"/>
              </w:rPr>
              <w:t xml:space="preserve">Passed House on October 6, 2015; Received in the Senate; Read twice and referred to the Committee on Banking, Housing, and Urban Affairs on </w:t>
            </w:r>
            <w:r w:rsidR="00E17422" w:rsidRPr="00381B58">
              <w:rPr>
                <w:rFonts w:cs="Times New Roman"/>
                <w:szCs w:val="20"/>
              </w:rPr>
              <w:t>October</w:t>
            </w:r>
            <w:r w:rsidRPr="00381B58">
              <w:rPr>
                <w:rFonts w:cs="Times New Roman"/>
                <w:szCs w:val="20"/>
              </w:rPr>
              <w:t xml:space="preserve"> 7, 2015.</w:t>
            </w:r>
          </w:p>
          <w:p w14:paraId="26D33519" w14:textId="77777777" w:rsidR="00333E1E" w:rsidRPr="00381B58" w:rsidRDefault="00333E1E" w:rsidP="00333E1E">
            <w:pPr>
              <w:keepLines/>
              <w:rPr>
                <w:rFonts w:cs="Times New Roman"/>
                <w:szCs w:val="20"/>
              </w:rPr>
            </w:pPr>
          </w:p>
          <w:p w14:paraId="5A6413ED" w14:textId="77777777" w:rsidR="00333E1E" w:rsidRPr="00381B58" w:rsidRDefault="00333E1E" w:rsidP="00333E1E">
            <w:pPr>
              <w:keepLines/>
              <w:rPr>
                <w:rFonts w:cs="Times New Roman"/>
                <w:szCs w:val="20"/>
              </w:rPr>
            </w:pPr>
            <w:r w:rsidRPr="00381B58">
              <w:rPr>
                <w:rFonts w:cs="Times New Roman"/>
                <w:b/>
                <w:szCs w:val="20"/>
              </w:rPr>
              <w:t>Committee Reports</w:t>
            </w:r>
          </w:p>
          <w:p w14:paraId="1FA2D5FB" w14:textId="77777777" w:rsidR="00333E1E" w:rsidRPr="00C64996" w:rsidRDefault="0054137E" w:rsidP="00333E1E">
            <w:pPr>
              <w:keepLines/>
              <w:rPr>
                <w:rStyle w:val="Hyperlink"/>
                <w:rFonts w:cs="Times New Roman"/>
                <w:color w:val="0000FF"/>
                <w:szCs w:val="20"/>
              </w:rPr>
            </w:pPr>
            <w:hyperlink r:id="rId201" w:history="1">
              <w:r w:rsidR="00333E1E" w:rsidRPr="00C64996">
                <w:rPr>
                  <w:rStyle w:val="Hyperlink"/>
                  <w:rFonts w:cs="Times New Roman"/>
                  <w:color w:val="0000FF"/>
                  <w:szCs w:val="20"/>
                </w:rPr>
                <w:t>House Financial Services Committee</w:t>
              </w:r>
            </w:hyperlink>
          </w:p>
          <w:p w14:paraId="530144E1" w14:textId="4B3767F3" w:rsidR="00333E1E" w:rsidRPr="00381B58" w:rsidRDefault="00333E1E" w:rsidP="00333E1E">
            <w:pPr>
              <w:keepLines/>
              <w:rPr>
                <w:rFonts w:cs="Times New Roman"/>
                <w:szCs w:val="20"/>
              </w:rPr>
            </w:pPr>
          </w:p>
        </w:tc>
        <w:tc>
          <w:tcPr>
            <w:tcW w:w="6480" w:type="dxa"/>
          </w:tcPr>
          <w:p w14:paraId="3960B1FE"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Requires the SEC to revise regulation S-K to reduce the burden on smaller issuers while still providing material information to investors and eliminating duplicative, overlapping, outdated, or unnecessary provisions. </w:t>
            </w:r>
          </w:p>
          <w:p w14:paraId="33BEE9D7"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Directs the SEC to study and simplify requirements in regulations S-K, and evaluate information delivery and presentation methods as well as explore methods to discourage prepetition and disclosure of immaterial information. </w:t>
            </w:r>
          </w:p>
          <w:p w14:paraId="72BC4E7E" w14:textId="3E1DBDFD"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Requires the SEC to issue a proposed rule implementing recommendations it proposes to congress based on this study. </w:t>
            </w:r>
          </w:p>
        </w:tc>
      </w:tr>
      <w:tr w:rsidR="00333E1E" w:rsidRPr="00381B58" w14:paraId="03787F04" w14:textId="77777777" w:rsidTr="00F1190D">
        <w:trPr>
          <w:trHeight w:val="1291"/>
        </w:trPr>
        <w:tc>
          <w:tcPr>
            <w:tcW w:w="1615" w:type="dxa"/>
          </w:tcPr>
          <w:p w14:paraId="3E503DE6" w14:textId="2F9FA870" w:rsidR="00333E1E" w:rsidRPr="00381B58" w:rsidRDefault="00333E1E" w:rsidP="00333E1E">
            <w:pPr>
              <w:keepLines/>
              <w:rPr>
                <w:rFonts w:cs="Times New Roman"/>
                <w:szCs w:val="20"/>
              </w:rPr>
            </w:pPr>
            <w:r w:rsidRPr="00381B58">
              <w:rPr>
                <w:rFonts w:cs="Times New Roman"/>
                <w:szCs w:val="20"/>
              </w:rPr>
              <w:t>S. 826</w:t>
            </w:r>
          </w:p>
          <w:p w14:paraId="27637321" w14:textId="77777777" w:rsidR="00333E1E" w:rsidRPr="00381B58" w:rsidRDefault="00333E1E" w:rsidP="00333E1E">
            <w:pPr>
              <w:keepLines/>
              <w:rPr>
                <w:rFonts w:cs="Times New Roman"/>
                <w:szCs w:val="20"/>
              </w:rPr>
            </w:pPr>
            <w:r w:rsidRPr="00381B58">
              <w:rPr>
                <w:rFonts w:cs="Times New Roman"/>
                <w:szCs w:val="20"/>
              </w:rPr>
              <w:t>REVIEWS Act (Regulatory Examination Vital for Improving and Evaluating Working Solutions)</w:t>
            </w:r>
          </w:p>
          <w:p w14:paraId="33617354" w14:textId="068D2883" w:rsidR="00333E1E" w:rsidRPr="00381B58" w:rsidRDefault="0054137E" w:rsidP="00333E1E">
            <w:pPr>
              <w:keepLines/>
              <w:rPr>
                <w:rFonts w:cs="Times New Roman"/>
                <w:szCs w:val="20"/>
              </w:rPr>
            </w:pPr>
            <w:hyperlink r:id="rId202" w:history="1">
              <w:r w:rsidR="00BF562A" w:rsidRPr="00C64996">
                <w:rPr>
                  <w:rStyle w:val="Hyperlink"/>
                  <w:rFonts w:cs="Times New Roman"/>
                  <w:color w:val="0000FF"/>
                  <w:szCs w:val="20"/>
                </w:rPr>
                <w:t>Link</w:t>
              </w:r>
            </w:hyperlink>
          </w:p>
        </w:tc>
        <w:tc>
          <w:tcPr>
            <w:tcW w:w="1350" w:type="dxa"/>
          </w:tcPr>
          <w:p w14:paraId="35F917C8" w14:textId="77777777" w:rsidR="00333E1E" w:rsidRPr="00381B58" w:rsidRDefault="00333E1E" w:rsidP="00333E1E">
            <w:pPr>
              <w:keepLines/>
              <w:rPr>
                <w:rFonts w:cs="Times New Roman"/>
                <w:szCs w:val="20"/>
              </w:rPr>
            </w:pPr>
            <w:r w:rsidRPr="00381B58">
              <w:rPr>
                <w:rFonts w:cs="Times New Roman"/>
                <w:szCs w:val="20"/>
              </w:rPr>
              <w:t xml:space="preserve">Sen. Steve Daines </w:t>
            </w:r>
          </w:p>
          <w:p w14:paraId="3C922812" w14:textId="301223E8" w:rsidR="00333E1E" w:rsidRPr="00381B58" w:rsidRDefault="00333E1E" w:rsidP="00333E1E">
            <w:pPr>
              <w:keepLines/>
              <w:rPr>
                <w:rFonts w:cs="Times New Roman"/>
                <w:szCs w:val="20"/>
              </w:rPr>
            </w:pPr>
            <w:r w:rsidRPr="00381B58">
              <w:rPr>
                <w:rFonts w:cs="Times New Roman"/>
                <w:szCs w:val="20"/>
              </w:rPr>
              <w:t>(R-MT)</w:t>
            </w:r>
          </w:p>
        </w:tc>
        <w:tc>
          <w:tcPr>
            <w:tcW w:w="3713" w:type="dxa"/>
          </w:tcPr>
          <w:p w14:paraId="42F8435D" w14:textId="77777777" w:rsidR="00333E1E" w:rsidRPr="00381B58" w:rsidRDefault="00333E1E" w:rsidP="00333E1E">
            <w:pPr>
              <w:keepLines/>
              <w:rPr>
                <w:rFonts w:cs="Times New Roman"/>
                <w:b/>
                <w:szCs w:val="20"/>
              </w:rPr>
            </w:pPr>
            <w:r w:rsidRPr="00381B58">
              <w:rPr>
                <w:rFonts w:cs="Times New Roman"/>
                <w:b/>
                <w:szCs w:val="20"/>
              </w:rPr>
              <w:t>Introduced</w:t>
            </w:r>
          </w:p>
          <w:p w14:paraId="493D1695" w14:textId="15BD77CC" w:rsidR="00333E1E" w:rsidRPr="00381B58" w:rsidRDefault="00E17422" w:rsidP="00333E1E">
            <w:pPr>
              <w:keepLines/>
              <w:rPr>
                <w:rFonts w:cs="Times New Roman"/>
                <w:szCs w:val="20"/>
              </w:rPr>
            </w:pPr>
            <w:r w:rsidRPr="00381B58">
              <w:rPr>
                <w:rFonts w:cs="Times New Roman"/>
                <w:szCs w:val="20"/>
              </w:rPr>
              <w:t>March</w:t>
            </w:r>
            <w:r w:rsidR="00333E1E" w:rsidRPr="00381B58">
              <w:rPr>
                <w:rFonts w:cs="Times New Roman"/>
                <w:szCs w:val="20"/>
              </w:rPr>
              <w:t xml:space="preserve"> 19, 2015</w:t>
            </w:r>
          </w:p>
          <w:p w14:paraId="47983D20" w14:textId="77777777" w:rsidR="00333E1E" w:rsidRPr="00381B58" w:rsidRDefault="00333E1E" w:rsidP="00333E1E">
            <w:pPr>
              <w:keepLines/>
              <w:rPr>
                <w:rFonts w:cs="Times New Roman"/>
                <w:b/>
                <w:szCs w:val="20"/>
              </w:rPr>
            </w:pPr>
          </w:p>
          <w:p w14:paraId="366DDD27" w14:textId="77777777" w:rsidR="00333E1E" w:rsidRPr="00381B58" w:rsidRDefault="00333E1E" w:rsidP="00333E1E">
            <w:pPr>
              <w:keepLines/>
              <w:rPr>
                <w:rFonts w:cs="Times New Roman"/>
                <w:b/>
                <w:szCs w:val="20"/>
              </w:rPr>
            </w:pPr>
            <w:r w:rsidRPr="00381B58">
              <w:rPr>
                <w:rFonts w:cs="Times New Roman"/>
                <w:b/>
                <w:szCs w:val="20"/>
              </w:rPr>
              <w:t>Most Recent Action</w:t>
            </w:r>
          </w:p>
          <w:p w14:paraId="4E180A1D" w14:textId="23323B18" w:rsidR="00333E1E" w:rsidRPr="00381B58" w:rsidRDefault="00333E1E" w:rsidP="00333E1E">
            <w:pPr>
              <w:keepLines/>
              <w:rPr>
                <w:rFonts w:cs="Times New Roman"/>
                <w:b/>
                <w:szCs w:val="20"/>
              </w:rPr>
            </w:pPr>
            <w:r w:rsidRPr="00381B58">
              <w:rPr>
                <w:rFonts w:cs="Times New Roman"/>
                <w:szCs w:val="20"/>
              </w:rPr>
              <w:t xml:space="preserve">Referred to the Committee on Homeland Security and Governmental Affairs on </w:t>
            </w:r>
            <w:r w:rsidR="00E17422" w:rsidRPr="00381B58">
              <w:rPr>
                <w:rFonts w:cs="Times New Roman"/>
                <w:szCs w:val="20"/>
              </w:rPr>
              <w:t>March</w:t>
            </w:r>
            <w:r w:rsidRPr="00381B58">
              <w:rPr>
                <w:rFonts w:cs="Times New Roman"/>
                <w:szCs w:val="20"/>
              </w:rPr>
              <w:t xml:space="preserve"> 19, 2015</w:t>
            </w:r>
          </w:p>
        </w:tc>
        <w:tc>
          <w:tcPr>
            <w:tcW w:w="6480" w:type="dxa"/>
          </w:tcPr>
          <w:p w14:paraId="6F2B95E0"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Imposes a 10-year sunset provision on covered rules unless renewed by the agency using the notice and comment rulemaking process.</w:t>
            </w:r>
          </w:p>
          <w:p w14:paraId="0B48D0A2" w14:textId="7621A3AA" w:rsidR="00333E1E" w:rsidRPr="00381B58" w:rsidRDefault="00333E1E" w:rsidP="00F1190D">
            <w:pPr>
              <w:pStyle w:val="ListParagraph"/>
              <w:keepLines/>
              <w:numPr>
                <w:ilvl w:val="0"/>
                <w:numId w:val="1"/>
              </w:numPr>
              <w:ind w:left="342"/>
              <w:rPr>
                <w:rFonts w:ascii="Times New Roman" w:hAnsi="Times New Roman" w:cs="Times New Roman"/>
                <w:szCs w:val="20"/>
              </w:rPr>
            </w:pPr>
            <w:r w:rsidRPr="00381B58">
              <w:rPr>
                <w:rFonts w:ascii="Times New Roman" w:hAnsi="Times New Roman" w:cs="Times New Roman"/>
                <w:szCs w:val="20"/>
              </w:rPr>
              <w:t>Changes the definition of “final agency action”</w:t>
            </w:r>
          </w:p>
        </w:tc>
      </w:tr>
      <w:tr w:rsidR="00333E1E" w:rsidRPr="00381B58" w14:paraId="0A4BD317" w14:textId="77777777" w:rsidTr="00F1190D">
        <w:trPr>
          <w:trHeight w:val="1291"/>
        </w:trPr>
        <w:tc>
          <w:tcPr>
            <w:tcW w:w="1615" w:type="dxa"/>
            <w:shd w:val="clear" w:color="auto" w:fill="auto"/>
          </w:tcPr>
          <w:p w14:paraId="4CF38384" w14:textId="27B60100" w:rsidR="00333E1E" w:rsidRPr="00381B58" w:rsidRDefault="00333E1E" w:rsidP="00333E1E">
            <w:pPr>
              <w:keepLines/>
              <w:rPr>
                <w:rFonts w:cs="Times New Roman"/>
                <w:bCs/>
                <w:szCs w:val="20"/>
              </w:rPr>
            </w:pPr>
            <w:r w:rsidRPr="00381B58">
              <w:rPr>
                <w:rFonts w:cs="Times New Roman"/>
                <w:bCs/>
                <w:szCs w:val="20"/>
              </w:rPr>
              <w:t>H.R.1414 - Pay as You Rate Act</w:t>
            </w:r>
          </w:p>
          <w:p w14:paraId="7C48CCEA" w14:textId="7663DFDC" w:rsidR="00333E1E" w:rsidRPr="00381B58" w:rsidRDefault="0054137E" w:rsidP="00333E1E">
            <w:pPr>
              <w:keepLines/>
              <w:rPr>
                <w:rFonts w:cs="Times New Roman"/>
                <w:szCs w:val="20"/>
              </w:rPr>
            </w:pPr>
            <w:hyperlink r:id="rId203" w:history="1">
              <w:r w:rsidR="00BF562A" w:rsidRPr="00C64996">
                <w:rPr>
                  <w:rStyle w:val="Hyperlink"/>
                  <w:rFonts w:cs="Times New Roman"/>
                  <w:bCs/>
                  <w:color w:val="0000FF"/>
                  <w:szCs w:val="20"/>
                </w:rPr>
                <w:t>Link</w:t>
              </w:r>
            </w:hyperlink>
          </w:p>
        </w:tc>
        <w:tc>
          <w:tcPr>
            <w:tcW w:w="1350" w:type="dxa"/>
            <w:shd w:val="clear" w:color="auto" w:fill="auto"/>
          </w:tcPr>
          <w:p w14:paraId="0FEA2B91" w14:textId="413B8E3C" w:rsidR="00333E1E" w:rsidRPr="00381B58" w:rsidRDefault="00333E1E" w:rsidP="00333E1E">
            <w:pPr>
              <w:keepLines/>
              <w:rPr>
                <w:rFonts w:cs="Times New Roman"/>
                <w:szCs w:val="20"/>
              </w:rPr>
            </w:pPr>
            <w:r w:rsidRPr="00381B58">
              <w:rPr>
                <w:rFonts w:cs="Times New Roman"/>
                <w:szCs w:val="20"/>
              </w:rPr>
              <w:t>Rep. Titus, Dina (D-NV-1)</w:t>
            </w:r>
          </w:p>
        </w:tc>
        <w:tc>
          <w:tcPr>
            <w:tcW w:w="3713" w:type="dxa"/>
            <w:shd w:val="clear" w:color="auto" w:fill="auto"/>
          </w:tcPr>
          <w:p w14:paraId="24CC5822" w14:textId="77777777" w:rsidR="00333E1E" w:rsidRPr="00381B58" w:rsidRDefault="00333E1E" w:rsidP="00333E1E">
            <w:pPr>
              <w:keepLines/>
              <w:rPr>
                <w:rFonts w:cs="Times New Roman"/>
                <w:b/>
                <w:szCs w:val="20"/>
              </w:rPr>
            </w:pPr>
            <w:r w:rsidRPr="00381B58">
              <w:rPr>
                <w:rFonts w:cs="Times New Roman"/>
                <w:b/>
                <w:szCs w:val="20"/>
              </w:rPr>
              <w:t>Introduced</w:t>
            </w:r>
          </w:p>
          <w:p w14:paraId="4E5DDD01" w14:textId="1CED494C" w:rsidR="00333E1E" w:rsidRPr="00381B58" w:rsidRDefault="00E17422" w:rsidP="00333E1E">
            <w:pPr>
              <w:keepLines/>
              <w:rPr>
                <w:rFonts w:cs="Times New Roman"/>
                <w:szCs w:val="20"/>
              </w:rPr>
            </w:pPr>
            <w:r w:rsidRPr="00381B58">
              <w:rPr>
                <w:rFonts w:cs="Times New Roman"/>
                <w:szCs w:val="20"/>
              </w:rPr>
              <w:t>March</w:t>
            </w:r>
            <w:r w:rsidR="00333E1E" w:rsidRPr="00381B58">
              <w:rPr>
                <w:rFonts w:cs="Times New Roman"/>
                <w:szCs w:val="20"/>
              </w:rPr>
              <w:t xml:space="preserve"> 17, 2015</w:t>
            </w:r>
          </w:p>
          <w:p w14:paraId="01F4423D" w14:textId="77777777" w:rsidR="00333E1E" w:rsidRPr="00381B58" w:rsidRDefault="00333E1E" w:rsidP="00333E1E">
            <w:pPr>
              <w:keepLines/>
              <w:rPr>
                <w:rFonts w:cs="Times New Roman"/>
                <w:szCs w:val="20"/>
              </w:rPr>
            </w:pPr>
          </w:p>
          <w:p w14:paraId="129DCD98" w14:textId="77777777" w:rsidR="00333E1E" w:rsidRPr="00381B58" w:rsidRDefault="00333E1E" w:rsidP="00333E1E">
            <w:pPr>
              <w:keepLines/>
              <w:rPr>
                <w:rFonts w:cs="Times New Roman"/>
                <w:b/>
                <w:szCs w:val="20"/>
              </w:rPr>
            </w:pPr>
            <w:r w:rsidRPr="00381B58">
              <w:rPr>
                <w:rFonts w:cs="Times New Roman"/>
                <w:b/>
                <w:szCs w:val="20"/>
              </w:rPr>
              <w:t>Most Recent Action</w:t>
            </w:r>
          </w:p>
          <w:p w14:paraId="25960536" w14:textId="4AE4F2DF" w:rsidR="00333E1E" w:rsidRPr="00381B58" w:rsidRDefault="00333E1E" w:rsidP="00333E1E">
            <w:pPr>
              <w:keepLines/>
              <w:rPr>
                <w:rFonts w:cs="Times New Roman"/>
                <w:b/>
                <w:szCs w:val="20"/>
              </w:rPr>
            </w:pPr>
            <w:r w:rsidRPr="00381B58">
              <w:rPr>
                <w:rFonts w:cs="Times New Roman"/>
                <w:szCs w:val="20"/>
              </w:rPr>
              <w:t>Forwarded by Subcommittee to Full Committee in the Nature of a Substitute (Amended) by Voice-Vote on May 14, 2015</w:t>
            </w:r>
          </w:p>
        </w:tc>
        <w:tc>
          <w:tcPr>
            <w:tcW w:w="6480" w:type="dxa"/>
            <w:shd w:val="clear" w:color="auto" w:fill="auto"/>
          </w:tcPr>
          <w:p w14:paraId="0752B08D" w14:textId="4C463DC3" w:rsidR="00333E1E" w:rsidRPr="00381B58" w:rsidRDefault="00333E1E" w:rsidP="00F1190D">
            <w:pPr>
              <w:pStyle w:val="ListParagraph"/>
              <w:keepLines/>
              <w:numPr>
                <w:ilvl w:val="0"/>
                <w:numId w:val="1"/>
              </w:numPr>
              <w:ind w:left="342"/>
              <w:rPr>
                <w:rFonts w:ascii="Times New Roman" w:hAnsi="Times New Roman" w:cs="Times New Roman"/>
                <w:szCs w:val="20"/>
              </w:rPr>
            </w:pPr>
            <w:r w:rsidRPr="00381B58">
              <w:rPr>
                <w:rFonts w:ascii="Times New Roman" w:eastAsia="Calibri" w:hAnsi="Times New Roman" w:cs="Times New Roman"/>
                <w:bCs/>
                <w:szCs w:val="20"/>
              </w:rPr>
              <w:t>Directs the Secretary to make interim payments of disability compensation benefits for certain claims prior to adjudication.</w:t>
            </w:r>
          </w:p>
        </w:tc>
      </w:tr>
      <w:tr w:rsidR="00333E1E" w:rsidRPr="00381B58" w14:paraId="7F88FF04" w14:textId="77777777" w:rsidTr="00F1190D">
        <w:trPr>
          <w:trHeight w:val="1291"/>
        </w:trPr>
        <w:tc>
          <w:tcPr>
            <w:tcW w:w="1615" w:type="dxa"/>
          </w:tcPr>
          <w:p w14:paraId="0390A32D" w14:textId="77777777" w:rsidR="00333E1E" w:rsidRPr="00381B58" w:rsidRDefault="00333E1E" w:rsidP="00333E1E">
            <w:pPr>
              <w:keepLines/>
              <w:rPr>
                <w:rFonts w:cs="Times New Roman"/>
                <w:szCs w:val="20"/>
              </w:rPr>
            </w:pPr>
            <w:r w:rsidRPr="00381B58">
              <w:rPr>
                <w:rFonts w:cs="Times New Roman"/>
                <w:szCs w:val="20"/>
              </w:rPr>
              <w:t>H.R. 1407 Regulatory Improvement Act of 2015</w:t>
            </w:r>
          </w:p>
          <w:p w14:paraId="6486D293" w14:textId="5FB5BFF4" w:rsidR="00333E1E" w:rsidRPr="00381B58" w:rsidRDefault="0054137E" w:rsidP="00333E1E">
            <w:pPr>
              <w:keepLines/>
              <w:rPr>
                <w:rFonts w:cs="Times New Roman"/>
                <w:szCs w:val="20"/>
              </w:rPr>
            </w:pPr>
            <w:hyperlink r:id="rId204" w:history="1">
              <w:r w:rsidR="00BF562A" w:rsidRPr="00C64996">
                <w:rPr>
                  <w:rStyle w:val="Hyperlink"/>
                  <w:rFonts w:cs="Times New Roman"/>
                  <w:color w:val="0000FF"/>
                  <w:szCs w:val="20"/>
                </w:rPr>
                <w:t>Link</w:t>
              </w:r>
            </w:hyperlink>
          </w:p>
        </w:tc>
        <w:tc>
          <w:tcPr>
            <w:tcW w:w="1350" w:type="dxa"/>
          </w:tcPr>
          <w:p w14:paraId="0805E004" w14:textId="77777777" w:rsidR="00333E1E" w:rsidRPr="00381B58" w:rsidRDefault="00333E1E" w:rsidP="00333E1E">
            <w:pPr>
              <w:keepLines/>
              <w:rPr>
                <w:rFonts w:cs="Times New Roman"/>
                <w:szCs w:val="20"/>
              </w:rPr>
            </w:pPr>
            <w:r w:rsidRPr="00381B58">
              <w:rPr>
                <w:rFonts w:cs="Times New Roman"/>
                <w:szCs w:val="20"/>
              </w:rPr>
              <w:t xml:space="preserve">Rep. Patrick Murphy </w:t>
            </w:r>
          </w:p>
          <w:p w14:paraId="2349411F" w14:textId="646FA4FC" w:rsidR="00333E1E" w:rsidRPr="00381B58" w:rsidRDefault="00333E1E" w:rsidP="00333E1E">
            <w:pPr>
              <w:keepLines/>
              <w:rPr>
                <w:rFonts w:cs="Times New Roman"/>
                <w:szCs w:val="20"/>
              </w:rPr>
            </w:pPr>
            <w:r w:rsidRPr="00381B58">
              <w:rPr>
                <w:rFonts w:cs="Times New Roman"/>
                <w:szCs w:val="20"/>
              </w:rPr>
              <w:t>(D-FL-18)</w:t>
            </w:r>
          </w:p>
        </w:tc>
        <w:tc>
          <w:tcPr>
            <w:tcW w:w="3713" w:type="dxa"/>
          </w:tcPr>
          <w:p w14:paraId="2A1945D8" w14:textId="77777777" w:rsidR="00333E1E" w:rsidRPr="00381B58" w:rsidRDefault="00333E1E" w:rsidP="00333E1E">
            <w:pPr>
              <w:keepLines/>
              <w:rPr>
                <w:rFonts w:cs="Times New Roman"/>
                <w:b/>
                <w:szCs w:val="20"/>
              </w:rPr>
            </w:pPr>
            <w:r w:rsidRPr="00381B58">
              <w:rPr>
                <w:rFonts w:cs="Times New Roman"/>
                <w:b/>
                <w:szCs w:val="20"/>
              </w:rPr>
              <w:t>Introduced</w:t>
            </w:r>
          </w:p>
          <w:p w14:paraId="26993155" w14:textId="77777777" w:rsidR="00333E1E" w:rsidRPr="00381B58" w:rsidRDefault="00333E1E" w:rsidP="00333E1E">
            <w:pPr>
              <w:keepLines/>
              <w:rPr>
                <w:rFonts w:cs="Times New Roman"/>
                <w:szCs w:val="20"/>
              </w:rPr>
            </w:pPr>
            <w:r w:rsidRPr="00381B58">
              <w:rPr>
                <w:rFonts w:cs="Times New Roman"/>
                <w:szCs w:val="20"/>
              </w:rPr>
              <w:t>Mar 17, 2015</w:t>
            </w:r>
          </w:p>
          <w:p w14:paraId="5E0656C1" w14:textId="77777777" w:rsidR="00333E1E" w:rsidRPr="00381B58" w:rsidRDefault="00333E1E" w:rsidP="00333E1E">
            <w:pPr>
              <w:keepLines/>
              <w:rPr>
                <w:rFonts w:cs="Times New Roman"/>
                <w:b/>
                <w:szCs w:val="20"/>
              </w:rPr>
            </w:pPr>
          </w:p>
          <w:p w14:paraId="343B11E4" w14:textId="77777777" w:rsidR="00333E1E" w:rsidRPr="00381B58" w:rsidRDefault="00333E1E" w:rsidP="00333E1E">
            <w:pPr>
              <w:keepLines/>
              <w:rPr>
                <w:rFonts w:cs="Times New Roman"/>
                <w:b/>
                <w:szCs w:val="20"/>
              </w:rPr>
            </w:pPr>
            <w:r w:rsidRPr="00381B58">
              <w:rPr>
                <w:rFonts w:cs="Times New Roman"/>
                <w:b/>
                <w:szCs w:val="20"/>
              </w:rPr>
              <w:t>Most Recent Action</w:t>
            </w:r>
          </w:p>
          <w:p w14:paraId="4C54156F" w14:textId="16054F47" w:rsidR="00333E1E" w:rsidRPr="00381B58" w:rsidRDefault="00333E1E" w:rsidP="00333E1E">
            <w:pPr>
              <w:keepLines/>
              <w:rPr>
                <w:rFonts w:cs="Times New Roman"/>
                <w:b/>
                <w:szCs w:val="20"/>
              </w:rPr>
            </w:pPr>
            <w:r w:rsidRPr="00381B58">
              <w:rPr>
                <w:rFonts w:cs="Times New Roman"/>
                <w:szCs w:val="20"/>
              </w:rPr>
              <w:t>Committee on Energy and Natural Resources—hearings held June 9, 2015.</w:t>
            </w:r>
          </w:p>
        </w:tc>
        <w:tc>
          <w:tcPr>
            <w:tcW w:w="6480" w:type="dxa"/>
          </w:tcPr>
          <w:p w14:paraId="50C70EA0" w14:textId="404ABB1E" w:rsidR="00333E1E" w:rsidRPr="00381B58" w:rsidRDefault="00333E1E" w:rsidP="00F1190D">
            <w:pPr>
              <w:pStyle w:val="ListParagraph"/>
              <w:keepLines/>
              <w:numPr>
                <w:ilvl w:val="0"/>
                <w:numId w:val="1"/>
              </w:numPr>
              <w:ind w:left="342"/>
              <w:rPr>
                <w:rFonts w:ascii="Times New Roman" w:hAnsi="Times New Roman" w:cs="Times New Roman"/>
                <w:szCs w:val="20"/>
              </w:rPr>
            </w:pPr>
            <w:r w:rsidRPr="00381B58">
              <w:rPr>
                <w:rFonts w:ascii="Times New Roman" w:hAnsi="Times New Roman" w:cs="Times New Roman"/>
                <w:szCs w:val="20"/>
              </w:rPr>
              <w:t>Establishes in the legislative branch the Regulatory Improvement Commission to evaluate and make recommendations and propose legislation for modification, consolidation, or repeal of regulations.</w:t>
            </w:r>
          </w:p>
        </w:tc>
      </w:tr>
      <w:tr w:rsidR="00333E1E" w:rsidRPr="00381B58" w14:paraId="52F85FC8" w14:textId="77777777" w:rsidTr="00D33343">
        <w:trPr>
          <w:trHeight w:val="1291"/>
        </w:trPr>
        <w:tc>
          <w:tcPr>
            <w:tcW w:w="1615" w:type="dxa"/>
            <w:shd w:val="clear" w:color="auto" w:fill="auto"/>
          </w:tcPr>
          <w:p w14:paraId="12BF967C" w14:textId="2FFE0875" w:rsidR="00333E1E" w:rsidRPr="00381B58" w:rsidRDefault="00333E1E" w:rsidP="00333E1E">
            <w:pPr>
              <w:keepLines/>
              <w:rPr>
                <w:rFonts w:cs="Times New Roman"/>
                <w:bCs/>
                <w:szCs w:val="20"/>
              </w:rPr>
            </w:pPr>
            <w:r w:rsidRPr="00381B58">
              <w:rPr>
                <w:rFonts w:cs="Times New Roman"/>
                <w:bCs/>
                <w:szCs w:val="20"/>
              </w:rPr>
              <w:lastRenderedPageBreak/>
              <w:t>H.R. 1381 – Transparency in Government Act of 2015</w:t>
            </w:r>
          </w:p>
          <w:p w14:paraId="1E8FB63D" w14:textId="2B758074" w:rsidR="00333E1E" w:rsidRPr="00381B58" w:rsidRDefault="0054137E" w:rsidP="00333E1E">
            <w:pPr>
              <w:keepLines/>
              <w:rPr>
                <w:rFonts w:cs="Times New Roman"/>
                <w:bCs/>
                <w:szCs w:val="20"/>
              </w:rPr>
            </w:pPr>
            <w:hyperlink r:id="rId205" w:history="1">
              <w:r w:rsidR="00BF562A" w:rsidRPr="00C64996">
                <w:rPr>
                  <w:rStyle w:val="Hyperlink"/>
                  <w:rFonts w:cs="Times New Roman"/>
                  <w:bCs/>
                  <w:color w:val="0000FF"/>
                  <w:szCs w:val="20"/>
                </w:rPr>
                <w:t>Link</w:t>
              </w:r>
            </w:hyperlink>
          </w:p>
        </w:tc>
        <w:tc>
          <w:tcPr>
            <w:tcW w:w="1350" w:type="dxa"/>
            <w:shd w:val="clear" w:color="auto" w:fill="auto"/>
          </w:tcPr>
          <w:p w14:paraId="0A4EF5A4" w14:textId="2ED74EAA" w:rsidR="00333E1E" w:rsidRPr="00381B58" w:rsidRDefault="00333E1E" w:rsidP="00333E1E">
            <w:pPr>
              <w:keepLines/>
              <w:rPr>
                <w:rFonts w:cs="Times New Roman"/>
                <w:szCs w:val="20"/>
              </w:rPr>
            </w:pPr>
            <w:r w:rsidRPr="00381B58">
              <w:rPr>
                <w:rFonts w:cs="Times New Roman"/>
                <w:szCs w:val="20"/>
              </w:rPr>
              <w:t>Rep. Quigley, Mike (D-IL-5)</w:t>
            </w:r>
          </w:p>
        </w:tc>
        <w:tc>
          <w:tcPr>
            <w:tcW w:w="3713" w:type="dxa"/>
            <w:shd w:val="clear" w:color="auto" w:fill="auto"/>
          </w:tcPr>
          <w:p w14:paraId="14F18D47" w14:textId="77777777" w:rsidR="00333E1E" w:rsidRPr="00381B58" w:rsidRDefault="00333E1E" w:rsidP="00333E1E">
            <w:pPr>
              <w:keepLines/>
              <w:rPr>
                <w:rFonts w:cs="Times New Roman"/>
                <w:b/>
                <w:szCs w:val="20"/>
              </w:rPr>
            </w:pPr>
            <w:r w:rsidRPr="00381B58">
              <w:rPr>
                <w:rFonts w:cs="Times New Roman"/>
                <w:b/>
                <w:szCs w:val="20"/>
              </w:rPr>
              <w:t>Introduced</w:t>
            </w:r>
          </w:p>
          <w:p w14:paraId="11C59524" w14:textId="6564A785" w:rsidR="00333E1E" w:rsidRPr="00381B58" w:rsidRDefault="00E17422" w:rsidP="00333E1E">
            <w:pPr>
              <w:keepLines/>
              <w:rPr>
                <w:rFonts w:cs="Times New Roman"/>
                <w:szCs w:val="20"/>
              </w:rPr>
            </w:pPr>
            <w:r w:rsidRPr="00381B58">
              <w:rPr>
                <w:rFonts w:cs="Times New Roman"/>
                <w:szCs w:val="20"/>
              </w:rPr>
              <w:t>March</w:t>
            </w:r>
            <w:r w:rsidR="00333E1E" w:rsidRPr="00381B58">
              <w:rPr>
                <w:rFonts w:cs="Times New Roman"/>
                <w:szCs w:val="20"/>
              </w:rPr>
              <w:t xml:space="preserve"> 16, 2015</w:t>
            </w:r>
          </w:p>
          <w:p w14:paraId="63F75055" w14:textId="77777777" w:rsidR="00333E1E" w:rsidRPr="00381B58" w:rsidRDefault="00333E1E" w:rsidP="00333E1E">
            <w:pPr>
              <w:keepLines/>
              <w:rPr>
                <w:rFonts w:cs="Times New Roman"/>
                <w:szCs w:val="20"/>
              </w:rPr>
            </w:pPr>
          </w:p>
          <w:p w14:paraId="21D1A6F2" w14:textId="77777777" w:rsidR="00333E1E" w:rsidRPr="00381B58" w:rsidRDefault="00333E1E" w:rsidP="00333E1E">
            <w:pPr>
              <w:keepLines/>
              <w:rPr>
                <w:rFonts w:cs="Times New Roman"/>
                <w:b/>
                <w:szCs w:val="20"/>
              </w:rPr>
            </w:pPr>
            <w:r w:rsidRPr="00381B58">
              <w:rPr>
                <w:rFonts w:cs="Times New Roman"/>
                <w:b/>
                <w:szCs w:val="20"/>
              </w:rPr>
              <w:t>Most Recent Action</w:t>
            </w:r>
          </w:p>
          <w:p w14:paraId="02FE5222" w14:textId="73A374F9" w:rsidR="00333E1E" w:rsidRPr="00381B58" w:rsidRDefault="00333E1E" w:rsidP="00333E1E">
            <w:pPr>
              <w:keepLines/>
              <w:rPr>
                <w:rFonts w:cs="Times New Roman"/>
                <w:szCs w:val="20"/>
              </w:rPr>
            </w:pPr>
            <w:r w:rsidRPr="00381B58">
              <w:rPr>
                <w:rFonts w:cs="Times New Roman"/>
                <w:szCs w:val="20"/>
              </w:rPr>
              <w:t xml:space="preserve">Referred to the Subcommittee on Courts, Intellectual Property, and the Internet on </w:t>
            </w:r>
            <w:r w:rsidR="00E17422" w:rsidRPr="00381B58">
              <w:rPr>
                <w:rFonts w:cs="Times New Roman"/>
                <w:szCs w:val="20"/>
              </w:rPr>
              <w:t>April</w:t>
            </w:r>
            <w:r w:rsidRPr="00381B58">
              <w:rPr>
                <w:rFonts w:cs="Times New Roman"/>
                <w:szCs w:val="20"/>
              </w:rPr>
              <w:t xml:space="preserve"> 21, 2015.</w:t>
            </w:r>
          </w:p>
          <w:p w14:paraId="12323FE4" w14:textId="77777777" w:rsidR="00333E1E" w:rsidRPr="00381B58" w:rsidRDefault="00333E1E" w:rsidP="00333E1E">
            <w:pPr>
              <w:keepLines/>
              <w:rPr>
                <w:rFonts w:cs="Times New Roman"/>
                <w:b/>
                <w:szCs w:val="20"/>
              </w:rPr>
            </w:pPr>
          </w:p>
        </w:tc>
        <w:tc>
          <w:tcPr>
            <w:tcW w:w="6480" w:type="dxa"/>
            <w:shd w:val="clear" w:color="auto" w:fill="auto"/>
          </w:tcPr>
          <w:p w14:paraId="2CC9C0DB" w14:textId="71A18903" w:rsidR="00333E1E" w:rsidRPr="00381B58" w:rsidRDefault="00333E1E" w:rsidP="00D33343">
            <w:pPr>
              <w:pStyle w:val="ListParagraph"/>
              <w:keepLines/>
              <w:numPr>
                <w:ilvl w:val="0"/>
                <w:numId w:val="1"/>
              </w:numPr>
              <w:ind w:left="342"/>
              <w:rPr>
                <w:rFonts w:ascii="Times New Roman" w:eastAsia="Calibri" w:hAnsi="Times New Roman" w:cs="Times New Roman"/>
                <w:bCs/>
                <w:szCs w:val="20"/>
              </w:rPr>
            </w:pPr>
            <w:r w:rsidRPr="00381B58">
              <w:rPr>
                <w:rFonts w:ascii="Times New Roman" w:eastAsia="Calibri" w:hAnsi="Times New Roman" w:cs="Times New Roman"/>
                <w:bCs/>
                <w:szCs w:val="20"/>
              </w:rPr>
              <w:t>Amends the Ethics in Government Act of 1978, the Rules of the House of Representatives, the Lobbying Disclosure Act of 1995, and the Federal Funding Accountability and Transparency Act of 2006 to improve access to information in the Legislative and Executive Branches of the Government.</w:t>
            </w:r>
          </w:p>
        </w:tc>
      </w:tr>
      <w:tr w:rsidR="00333E1E" w:rsidRPr="00381B58" w14:paraId="0B706E43" w14:textId="77777777" w:rsidTr="00D33343">
        <w:trPr>
          <w:trHeight w:val="1291"/>
        </w:trPr>
        <w:tc>
          <w:tcPr>
            <w:tcW w:w="1615" w:type="dxa"/>
            <w:shd w:val="clear" w:color="auto" w:fill="auto"/>
          </w:tcPr>
          <w:p w14:paraId="0B98C11F" w14:textId="77777777" w:rsidR="00333E1E" w:rsidRPr="009737C9" w:rsidRDefault="00333E1E" w:rsidP="00333E1E">
            <w:pPr>
              <w:keepLines/>
              <w:rPr>
                <w:rFonts w:cs="Times New Roman"/>
                <w:szCs w:val="20"/>
              </w:rPr>
            </w:pPr>
            <w:r w:rsidRPr="009737C9">
              <w:rPr>
                <w:rFonts w:cs="Times New Roman"/>
                <w:szCs w:val="20"/>
              </w:rPr>
              <w:t>S. 708</w:t>
            </w:r>
          </w:p>
          <w:p w14:paraId="7E3588B1" w14:textId="77777777" w:rsidR="00333E1E" w:rsidRPr="009737C9" w:rsidRDefault="00333E1E" w:rsidP="00333E1E">
            <w:pPr>
              <w:keepLines/>
              <w:rPr>
                <w:rFonts w:cs="Times New Roman"/>
                <w:szCs w:val="20"/>
              </w:rPr>
            </w:pPr>
            <w:r w:rsidRPr="009737C9">
              <w:rPr>
                <w:rFonts w:cs="Times New Roman"/>
                <w:szCs w:val="20"/>
              </w:rPr>
              <w:t>Regulatory Improvement Act of 2015</w:t>
            </w:r>
          </w:p>
          <w:p w14:paraId="43126097" w14:textId="4F193038" w:rsidR="00333E1E" w:rsidRPr="009737C9" w:rsidRDefault="0054137E" w:rsidP="00333E1E">
            <w:pPr>
              <w:keepLines/>
              <w:rPr>
                <w:rFonts w:cs="Times New Roman"/>
                <w:bCs/>
                <w:szCs w:val="20"/>
              </w:rPr>
            </w:pPr>
            <w:hyperlink r:id="rId206" w:history="1">
              <w:r w:rsidR="00BF562A" w:rsidRPr="00C64996">
                <w:rPr>
                  <w:rStyle w:val="Hyperlink"/>
                  <w:rFonts w:cs="Times New Roman"/>
                  <w:color w:val="0000FF"/>
                  <w:szCs w:val="20"/>
                </w:rPr>
                <w:t>Link</w:t>
              </w:r>
            </w:hyperlink>
          </w:p>
        </w:tc>
        <w:tc>
          <w:tcPr>
            <w:tcW w:w="1350" w:type="dxa"/>
            <w:shd w:val="clear" w:color="auto" w:fill="auto"/>
          </w:tcPr>
          <w:p w14:paraId="6C7BB8D6" w14:textId="77777777" w:rsidR="00333E1E" w:rsidRPr="009737C9" w:rsidRDefault="00333E1E" w:rsidP="00333E1E">
            <w:pPr>
              <w:keepLines/>
              <w:rPr>
                <w:rFonts w:cs="Times New Roman"/>
                <w:szCs w:val="20"/>
              </w:rPr>
            </w:pPr>
            <w:r w:rsidRPr="009737C9">
              <w:rPr>
                <w:rFonts w:cs="Times New Roman"/>
                <w:szCs w:val="20"/>
              </w:rPr>
              <w:t xml:space="preserve">Sen. Angus S. King, Jr. </w:t>
            </w:r>
          </w:p>
          <w:p w14:paraId="33105F91" w14:textId="616EDD48" w:rsidR="00333E1E" w:rsidRPr="009737C9" w:rsidRDefault="00333E1E" w:rsidP="00333E1E">
            <w:pPr>
              <w:keepLines/>
              <w:rPr>
                <w:rFonts w:cs="Times New Roman"/>
                <w:szCs w:val="20"/>
              </w:rPr>
            </w:pPr>
            <w:r w:rsidRPr="009737C9">
              <w:rPr>
                <w:rFonts w:cs="Times New Roman"/>
                <w:szCs w:val="20"/>
              </w:rPr>
              <w:t>(I-ME)</w:t>
            </w:r>
          </w:p>
        </w:tc>
        <w:tc>
          <w:tcPr>
            <w:tcW w:w="3713" w:type="dxa"/>
            <w:shd w:val="clear" w:color="auto" w:fill="auto"/>
          </w:tcPr>
          <w:p w14:paraId="752BF097" w14:textId="77777777" w:rsidR="00333E1E" w:rsidRPr="009737C9" w:rsidRDefault="00333E1E" w:rsidP="00333E1E">
            <w:pPr>
              <w:keepLines/>
              <w:rPr>
                <w:rFonts w:cs="Times New Roman"/>
                <w:b/>
                <w:szCs w:val="20"/>
              </w:rPr>
            </w:pPr>
            <w:r w:rsidRPr="009737C9">
              <w:rPr>
                <w:rFonts w:cs="Times New Roman"/>
                <w:b/>
                <w:szCs w:val="20"/>
              </w:rPr>
              <w:t>Introduced</w:t>
            </w:r>
          </w:p>
          <w:p w14:paraId="31B9BE1A" w14:textId="5B9B2D8F" w:rsidR="00333E1E" w:rsidRPr="009737C9" w:rsidRDefault="00E17422" w:rsidP="00333E1E">
            <w:pPr>
              <w:keepLines/>
              <w:rPr>
                <w:rFonts w:cs="Times New Roman"/>
                <w:szCs w:val="20"/>
              </w:rPr>
            </w:pPr>
            <w:r w:rsidRPr="009737C9">
              <w:rPr>
                <w:rFonts w:cs="Times New Roman"/>
                <w:szCs w:val="20"/>
              </w:rPr>
              <w:t>March</w:t>
            </w:r>
            <w:r w:rsidR="00333E1E" w:rsidRPr="009737C9">
              <w:rPr>
                <w:rFonts w:cs="Times New Roman"/>
                <w:szCs w:val="20"/>
              </w:rPr>
              <w:t xml:space="preserve"> 11, 2015</w:t>
            </w:r>
          </w:p>
          <w:p w14:paraId="3DBEBEFE" w14:textId="77777777" w:rsidR="00333E1E" w:rsidRPr="009737C9" w:rsidRDefault="00333E1E" w:rsidP="00333E1E">
            <w:pPr>
              <w:keepLines/>
              <w:rPr>
                <w:rFonts w:cs="Times New Roman"/>
                <w:b/>
                <w:szCs w:val="20"/>
              </w:rPr>
            </w:pPr>
          </w:p>
          <w:p w14:paraId="59B1DE0E" w14:textId="77777777" w:rsidR="00333E1E" w:rsidRPr="009737C9" w:rsidRDefault="00333E1E" w:rsidP="00333E1E">
            <w:pPr>
              <w:keepLines/>
              <w:rPr>
                <w:rFonts w:cs="Times New Roman"/>
                <w:b/>
                <w:szCs w:val="20"/>
              </w:rPr>
            </w:pPr>
            <w:r w:rsidRPr="009737C9">
              <w:rPr>
                <w:rFonts w:cs="Times New Roman"/>
                <w:b/>
                <w:szCs w:val="20"/>
              </w:rPr>
              <w:t>Most Recent Action</w:t>
            </w:r>
          </w:p>
          <w:p w14:paraId="162F07EF" w14:textId="17A09961" w:rsidR="00333E1E" w:rsidRPr="009737C9" w:rsidRDefault="00333E1E" w:rsidP="00333E1E">
            <w:pPr>
              <w:keepLines/>
              <w:rPr>
                <w:rFonts w:cs="Times New Roman"/>
                <w:b/>
                <w:szCs w:val="20"/>
              </w:rPr>
            </w:pPr>
            <w:r w:rsidRPr="009737C9">
              <w:rPr>
                <w:rFonts w:cs="Times New Roman"/>
                <w:szCs w:val="20"/>
              </w:rPr>
              <w:t xml:space="preserve">Committee on Small Business and Entrepreneurship. Hearings Held on April 27, 2016. </w:t>
            </w:r>
          </w:p>
        </w:tc>
        <w:tc>
          <w:tcPr>
            <w:tcW w:w="6480" w:type="dxa"/>
            <w:shd w:val="clear" w:color="auto" w:fill="auto"/>
          </w:tcPr>
          <w:p w14:paraId="10796325" w14:textId="77777777" w:rsidR="00333E1E" w:rsidRDefault="009737C9" w:rsidP="00D33343">
            <w:pPr>
              <w:pStyle w:val="ListParagraph"/>
              <w:keepLines/>
              <w:numPr>
                <w:ilvl w:val="0"/>
                <w:numId w:val="1"/>
              </w:numPr>
              <w:ind w:left="342"/>
              <w:rPr>
                <w:rFonts w:ascii="Times New Roman" w:eastAsia="Calibri" w:hAnsi="Times New Roman" w:cs="Times New Roman"/>
                <w:bCs/>
                <w:szCs w:val="20"/>
              </w:rPr>
            </w:pPr>
            <w:r w:rsidRPr="009737C9">
              <w:rPr>
                <w:rFonts w:ascii="Times New Roman" w:eastAsia="Calibri" w:hAnsi="Times New Roman" w:cs="Times New Roman"/>
                <w:bCs/>
                <w:szCs w:val="20"/>
              </w:rPr>
              <w:t>Establishes in the legislative branch the Regulatory Improvement Commission.</w:t>
            </w:r>
          </w:p>
          <w:p w14:paraId="25500F87" w14:textId="4531AD00" w:rsidR="0077752C" w:rsidRPr="0077752C" w:rsidRDefault="0077752C" w:rsidP="00E84C0D">
            <w:pPr>
              <w:pStyle w:val="ListParagraph"/>
              <w:keepLines/>
              <w:numPr>
                <w:ilvl w:val="0"/>
                <w:numId w:val="1"/>
              </w:numPr>
              <w:ind w:left="342"/>
              <w:rPr>
                <w:rFonts w:ascii="Times New Roman" w:eastAsia="Calibri" w:hAnsi="Times New Roman" w:cs="Times New Roman"/>
                <w:bCs/>
                <w:szCs w:val="20"/>
              </w:rPr>
            </w:pPr>
            <w:r w:rsidRPr="0077752C">
              <w:rPr>
                <w:rFonts w:ascii="Times New Roman" w:hAnsi="Times New Roman" w:cs="Times New Roman"/>
                <w:color w:val="000000" w:themeColor="text1"/>
                <w:szCs w:val="20"/>
                <w:shd w:val="clear" w:color="auto" w:fill="FFFFFF"/>
              </w:rPr>
              <w:t>Requires the Commission to evaluate and make recommendations and propose legislation for modification, consolidation, or repeal for the purpose of reducing compliance costs, encouraging growth and innovation, improving competitiveness, and protecting public safety.</w:t>
            </w:r>
          </w:p>
        </w:tc>
      </w:tr>
      <w:tr w:rsidR="00333E1E" w:rsidRPr="00381B58" w14:paraId="644708EB" w14:textId="77777777" w:rsidTr="00D33343">
        <w:trPr>
          <w:trHeight w:val="1291"/>
        </w:trPr>
        <w:tc>
          <w:tcPr>
            <w:tcW w:w="1615" w:type="dxa"/>
            <w:shd w:val="clear" w:color="auto" w:fill="auto"/>
          </w:tcPr>
          <w:p w14:paraId="4D191116" w14:textId="77777777" w:rsidR="00333E1E" w:rsidRPr="00381B58" w:rsidRDefault="00333E1E" w:rsidP="00333E1E">
            <w:pPr>
              <w:keepLines/>
              <w:rPr>
                <w:rFonts w:cs="Times New Roman"/>
                <w:bCs/>
                <w:szCs w:val="20"/>
              </w:rPr>
            </w:pPr>
            <w:r w:rsidRPr="00381B58">
              <w:rPr>
                <w:rFonts w:cs="Times New Roman"/>
                <w:bCs/>
                <w:szCs w:val="20"/>
              </w:rPr>
              <w:t>H.R. 1155 – SCRUB Act of 2016</w:t>
            </w:r>
          </w:p>
          <w:p w14:paraId="17F3B954" w14:textId="1D9A82B6" w:rsidR="00333E1E" w:rsidRPr="00381B58" w:rsidRDefault="0054137E" w:rsidP="00333E1E">
            <w:pPr>
              <w:keepLines/>
              <w:rPr>
                <w:rFonts w:cs="Times New Roman"/>
                <w:szCs w:val="20"/>
              </w:rPr>
            </w:pPr>
            <w:hyperlink r:id="rId207" w:history="1">
              <w:r w:rsidR="00BF562A" w:rsidRPr="00C64996">
                <w:rPr>
                  <w:rStyle w:val="Hyperlink"/>
                  <w:rFonts w:cs="Times New Roman"/>
                  <w:bCs/>
                  <w:color w:val="0000FF"/>
                  <w:szCs w:val="20"/>
                </w:rPr>
                <w:t>Link</w:t>
              </w:r>
            </w:hyperlink>
          </w:p>
        </w:tc>
        <w:tc>
          <w:tcPr>
            <w:tcW w:w="1350" w:type="dxa"/>
            <w:shd w:val="clear" w:color="auto" w:fill="auto"/>
          </w:tcPr>
          <w:p w14:paraId="7C1979F8" w14:textId="4D147A6C" w:rsidR="00333E1E" w:rsidRPr="00381B58" w:rsidRDefault="00333E1E" w:rsidP="00333E1E">
            <w:pPr>
              <w:keepLines/>
              <w:rPr>
                <w:rFonts w:cs="Times New Roman"/>
                <w:szCs w:val="20"/>
              </w:rPr>
            </w:pPr>
            <w:r w:rsidRPr="00381B58">
              <w:rPr>
                <w:rFonts w:cs="Times New Roman"/>
                <w:szCs w:val="20"/>
              </w:rPr>
              <w:t>Rep. Smith, Jason (R-Mo-8)</w:t>
            </w:r>
          </w:p>
        </w:tc>
        <w:tc>
          <w:tcPr>
            <w:tcW w:w="3713" w:type="dxa"/>
            <w:shd w:val="clear" w:color="auto" w:fill="auto"/>
          </w:tcPr>
          <w:p w14:paraId="25A96C29" w14:textId="77777777" w:rsidR="00333E1E" w:rsidRPr="00381B58" w:rsidRDefault="00333E1E" w:rsidP="00333E1E">
            <w:pPr>
              <w:keepLines/>
              <w:rPr>
                <w:rFonts w:cs="Times New Roman"/>
                <w:b/>
                <w:szCs w:val="20"/>
              </w:rPr>
            </w:pPr>
            <w:r w:rsidRPr="00381B58">
              <w:rPr>
                <w:rFonts w:cs="Times New Roman"/>
                <w:b/>
                <w:szCs w:val="20"/>
              </w:rPr>
              <w:t>Introduced</w:t>
            </w:r>
          </w:p>
          <w:p w14:paraId="6FA71C16" w14:textId="465098DD" w:rsidR="00333E1E" w:rsidRPr="00381B58" w:rsidRDefault="00E17422" w:rsidP="00333E1E">
            <w:pPr>
              <w:keepLines/>
              <w:rPr>
                <w:rFonts w:cs="Times New Roman"/>
                <w:szCs w:val="20"/>
              </w:rPr>
            </w:pPr>
            <w:r w:rsidRPr="00381B58">
              <w:rPr>
                <w:rFonts w:cs="Times New Roman"/>
                <w:szCs w:val="20"/>
              </w:rPr>
              <w:t>February</w:t>
            </w:r>
            <w:r w:rsidR="00333E1E" w:rsidRPr="00381B58">
              <w:rPr>
                <w:rFonts w:cs="Times New Roman"/>
                <w:szCs w:val="20"/>
              </w:rPr>
              <w:t xml:space="preserve"> 27, 2015</w:t>
            </w:r>
          </w:p>
          <w:p w14:paraId="78ED64DC" w14:textId="77777777" w:rsidR="00333E1E" w:rsidRPr="00381B58" w:rsidRDefault="00333E1E" w:rsidP="00333E1E">
            <w:pPr>
              <w:keepLines/>
              <w:rPr>
                <w:rFonts w:cs="Times New Roman"/>
                <w:szCs w:val="20"/>
              </w:rPr>
            </w:pPr>
          </w:p>
          <w:p w14:paraId="46434947" w14:textId="77777777" w:rsidR="00333E1E" w:rsidRPr="00381B58" w:rsidRDefault="00333E1E" w:rsidP="00333E1E">
            <w:pPr>
              <w:keepLines/>
              <w:rPr>
                <w:rFonts w:cs="Times New Roman"/>
                <w:b/>
                <w:szCs w:val="20"/>
              </w:rPr>
            </w:pPr>
            <w:r w:rsidRPr="00381B58">
              <w:rPr>
                <w:rFonts w:cs="Times New Roman"/>
                <w:b/>
                <w:szCs w:val="20"/>
              </w:rPr>
              <w:t>Most Recent Action</w:t>
            </w:r>
          </w:p>
          <w:p w14:paraId="7869109B" w14:textId="69A41DD9" w:rsidR="00333E1E" w:rsidRPr="00381B58" w:rsidRDefault="00333E1E" w:rsidP="00333E1E">
            <w:pPr>
              <w:keepLines/>
              <w:rPr>
                <w:rFonts w:cs="Times New Roman"/>
                <w:b/>
                <w:szCs w:val="20"/>
              </w:rPr>
            </w:pPr>
            <w:r w:rsidRPr="00381B58">
              <w:rPr>
                <w:rFonts w:cs="Times New Roman"/>
                <w:szCs w:val="20"/>
                <w:shd w:val="clear" w:color="auto" w:fill="FFFFFF"/>
              </w:rPr>
              <w:t xml:space="preserve">Received in the Senate and Read Twice; Referred to the Committee on Homeland Security and Governmental Affairs on </w:t>
            </w:r>
            <w:r w:rsidR="00E17422" w:rsidRPr="00381B58">
              <w:rPr>
                <w:rFonts w:cs="Times New Roman"/>
                <w:szCs w:val="20"/>
              </w:rPr>
              <w:t>February</w:t>
            </w:r>
            <w:r w:rsidRPr="00381B58">
              <w:rPr>
                <w:rFonts w:cs="Times New Roman"/>
                <w:szCs w:val="20"/>
              </w:rPr>
              <w:t xml:space="preserve"> 11, 2016.</w:t>
            </w:r>
          </w:p>
        </w:tc>
        <w:tc>
          <w:tcPr>
            <w:tcW w:w="6480" w:type="dxa"/>
            <w:shd w:val="clear" w:color="auto" w:fill="auto"/>
          </w:tcPr>
          <w:p w14:paraId="71AF11B4" w14:textId="3D4E1A06" w:rsidR="00333E1E" w:rsidRPr="00381B58" w:rsidRDefault="00333E1E" w:rsidP="00D33343">
            <w:pPr>
              <w:pStyle w:val="ListParagraph"/>
              <w:keepLines/>
              <w:numPr>
                <w:ilvl w:val="0"/>
                <w:numId w:val="1"/>
              </w:numPr>
              <w:ind w:left="342"/>
              <w:rPr>
                <w:rFonts w:ascii="Times New Roman" w:hAnsi="Times New Roman" w:cs="Times New Roman"/>
                <w:szCs w:val="20"/>
              </w:rPr>
            </w:pPr>
            <w:r w:rsidRPr="00381B58">
              <w:rPr>
                <w:rFonts w:ascii="Times New Roman" w:eastAsia="Calibri" w:hAnsi="Times New Roman" w:cs="Times New Roman"/>
                <w:bCs/>
                <w:szCs w:val="20"/>
              </w:rPr>
              <w:t>Provides for the establishment of a process for the review of rules and sets of rules.</w:t>
            </w:r>
          </w:p>
        </w:tc>
      </w:tr>
      <w:tr w:rsidR="00333E1E" w:rsidRPr="00381B58" w14:paraId="67BA746E" w14:textId="77777777" w:rsidTr="00D33343">
        <w:trPr>
          <w:trHeight w:val="1291"/>
        </w:trPr>
        <w:tc>
          <w:tcPr>
            <w:tcW w:w="1615" w:type="dxa"/>
          </w:tcPr>
          <w:p w14:paraId="77118663" w14:textId="5EC928CC" w:rsidR="00333E1E" w:rsidRPr="00381B58" w:rsidRDefault="00333E1E" w:rsidP="00333E1E">
            <w:pPr>
              <w:keepLines/>
              <w:rPr>
                <w:rFonts w:cs="Times New Roman"/>
                <w:szCs w:val="20"/>
              </w:rPr>
            </w:pPr>
            <w:r w:rsidRPr="00381B58">
              <w:rPr>
                <w:rFonts w:cs="Times New Roman"/>
                <w:szCs w:val="20"/>
              </w:rPr>
              <w:t>H.R. 1090</w:t>
            </w:r>
          </w:p>
          <w:p w14:paraId="78A2059C" w14:textId="77777777" w:rsidR="00333E1E" w:rsidRPr="00381B58" w:rsidRDefault="00333E1E" w:rsidP="00333E1E">
            <w:pPr>
              <w:keepLines/>
              <w:rPr>
                <w:rFonts w:cs="Times New Roman"/>
                <w:szCs w:val="20"/>
              </w:rPr>
            </w:pPr>
            <w:r w:rsidRPr="00381B58">
              <w:rPr>
                <w:rFonts w:cs="Times New Roman"/>
                <w:szCs w:val="20"/>
              </w:rPr>
              <w:t>Retail Investor Protection Act</w:t>
            </w:r>
          </w:p>
          <w:p w14:paraId="45E12D45" w14:textId="39C033A9" w:rsidR="00333E1E" w:rsidRPr="00381B58" w:rsidRDefault="0054137E" w:rsidP="00333E1E">
            <w:pPr>
              <w:keepLines/>
              <w:rPr>
                <w:rFonts w:cs="Times New Roman"/>
                <w:szCs w:val="20"/>
              </w:rPr>
            </w:pPr>
            <w:hyperlink r:id="rId208" w:history="1">
              <w:r w:rsidR="00BF562A" w:rsidRPr="00C64996">
                <w:rPr>
                  <w:rStyle w:val="Hyperlink"/>
                  <w:rFonts w:cs="Times New Roman"/>
                  <w:color w:val="0000FF"/>
                  <w:szCs w:val="20"/>
                </w:rPr>
                <w:t>Link</w:t>
              </w:r>
            </w:hyperlink>
          </w:p>
        </w:tc>
        <w:tc>
          <w:tcPr>
            <w:tcW w:w="1350" w:type="dxa"/>
          </w:tcPr>
          <w:p w14:paraId="6A928C9A" w14:textId="0B3999AB" w:rsidR="00333E1E" w:rsidRPr="00381B58" w:rsidRDefault="00333E1E" w:rsidP="00333E1E">
            <w:pPr>
              <w:keepLines/>
              <w:rPr>
                <w:rFonts w:cs="Times New Roman"/>
                <w:szCs w:val="20"/>
              </w:rPr>
            </w:pPr>
            <w:r w:rsidRPr="00381B58">
              <w:rPr>
                <w:rFonts w:cs="Times New Roman"/>
                <w:szCs w:val="20"/>
              </w:rPr>
              <w:t>Rep. Wagner, Ann (R-MO)</w:t>
            </w:r>
          </w:p>
        </w:tc>
        <w:tc>
          <w:tcPr>
            <w:tcW w:w="3713" w:type="dxa"/>
          </w:tcPr>
          <w:p w14:paraId="252B6BC8" w14:textId="77777777" w:rsidR="00333E1E" w:rsidRPr="00381B58" w:rsidRDefault="00333E1E" w:rsidP="00333E1E">
            <w:pPr>
              <w:keepLines/>
              <w:rPr>
                <w:rFonts w:cs="Times New Roman"/>
                <w:szCs w:val="20"/>
              </w:rPr>
            </w:pPr>
            <w:r w:rsidRPr="00381B58">
              <w:rPr>
                <w:rFonts w:cs="Times New Roman"/>
                <w:b/>
                <w:szCs w:val="20"/>
              </w:rPr>
              <w:t>Introduced</w:t>
            </w:r>
          </w:p>
          <w:p w14:paraId="0DD2A7D5" w14:textId="79181245" w:rsidR="00333E1E" w:rsidRPr="00381B58" w:rsidRDefault="00E17422" w:rsidP="00333E1E">
            <w:pPr>
              <w:keepLines/>
              <w:rPr>
                <w:rFonts w:cs="Times New Roman"/>
                <w:szCs w:val="20"/>
              </w:rPr>
            </w:pPr>
            <w:r w:rsidRPr="00381B58">
              <w:rPr>
                <w:rFonts w:cs="Times New Roman"/>
                <w:szCs w:val="20"/>
              </w:rPr>
              <w:t>February</w:t>
            </w:r>
            <w:r w:rsidR="00333E1E" w:rsidRPr="00381B58">
              <w:rPr>
                <w:rFonts w:cs="Times New Roman"/>
                <w:szCs w:val="20"/>
              </w:rPr>
              <w:t xml:space="preserve"> 25, 2015</w:t>
            </w:r>
          </w:p>
          <w:p w14:paraId="149250B2" w14:textId="77777777" w:rsidR="00333E1E" w:rsidRPr="00381B58" w:rsidRDefault="00333E1E" w:rsidP="00333E1E">
            <w:pPr>
              <w:keepLines/>
              <w:rPr>
                <w:rFonts w:cs="Times New Roman"/>
                <w:szCs w:val="20"/>
              </w:rPr>
            </w:pPr>
          </w:p>
          <w:p w14:paraId="34A6C160" w14:textId="77777777" w:rsidR="00333E1E" w:rsidRPr="00381B58" w:rsidRDefault="00333E1E" w:rsidP="00333E1E">
            <w:pPr>
              <w:keepLines/>
              <w:rPr>
                <w:rFonts w:cs="Times New Roman"/>
                <w:szCs w:val="20"/>
              </w:rPr>
            </w:pPr>
            <w:r w:rsidRPr="00381B58">
              <w:rPr>
                <w:rFonts w:cs="Times New Roman"/>
                <w:b/>
                <w:szCs w:val="20"/>
              </w:rPr>
              <w:t>Most Recent Action</w:t>
            </w:r>
          </w:p>
          <w:p w14:paraId="7C555E5B" w14:textId="5905F07B" w:rsidR="00333E1E" w:rsidRPr="00381B58" w:rsidRDefault="00333E1E" w:rsidP="00333E1E">
            <w:pPr>
              <w:keepLines/>
              <w:rPr>
                <w:rFonts w:cs="Times New Roman"/>
                <w:szCs w:val="20"/>
              </w:rPr>
            </w:pPr>
            <w:r w:rsidRPr="00381B58">
              <w:rPr>
                <w:rFonts w:cs="Times New Roman"/>
                <w:szCs w:val="20"/>
              </w:rPr>
              <w:t xml:space="preserve">Passed House on October 27, 2015; Received in the Senate and Read twice and referred to the Committee on Banking, Housing, and Urban Affairs on </w:t>
            </w:r>
            <w:r w:rsidR="00E17422" w:rsidRPr="00381B58">
              <w:rPr>
                <w:rFonts w:cs="Times New Roman"/>
                <w:szCs w:val="20"/>
              </w:rPr>
              <w:t>October</w:t>
            </w:r>
            <w:r w:rsidRPr="00381B58">
              <w:rPr>
                <w:rFonts w:cs="Times New Roman"/>
                <w:szCs w:val="20"/>
              </w:rPr>
              <w:t xml:space="preserve"> 28, 2015.</w:t>
            </w:r>
          </w:p>
          <w:p w14:paraId="2FAABDC8" w14:textId="77777777" w:rsidR="00333E1E" w:rsidRPr="00381B58" w:rsidRDefault="00333E1E" w:rsidP="00333E1E">
            <w:pPr>
              <w:keepLines/>
              <w:rPr>
                <w:rFonts w:cs="Times New Roman"/>
                <w:szCs w:val="20"/>
              </w:rPr>
            </w:pPr>
          </w:p>
          <w:p w14:paraId="4E7236D9" w14:textId="77777777" w:rsidR="00333E1E" w:rsidRPr="00381B58" w:rsidRDefault="00333E1E" w:rsidP="00333E1E">
            <w:pPr>
              <w:keepLines/>
              <w:rPr>
                <w:rFonts w:cs="Times New Roman"/>
                <w:szCs w:val="20"/>
              </w:rPr>
            </w:pPr>
            <w:r w:rsidRPr="00381B58">
              <w:rPr>
                <w:rFonts w:cs="Times New Roman"/>
                <w:b/>
                <w:szCs w:val="20"/>
              </w:rPr>
              <w:t>Committee Reports</w:t>
            </w:r>
          </w:p>
          <w:p w14:paraId="379C6446" w14:textId="77777777" w:rsidR="00333E1E" w:rsidRPr="00C64996" w:rsidRDefault="0054137E" w:rsidP="00333E1E">
            <w:pPr>
              <w:keepLines/>
              <w:rPr>
                <w:rStyle w:val="Hyperlink"/>
                <w:rFonts w:cs="Times New Roman"/>
                <w:color w:val="0000FF"/>
                <w:szCs w:val="20"/>
              </w:rPr>
            </w:pPr>
            <w:hyperlink r:id="rId209" w:history="1">
              <w:r w:rsidR="00333E1E" w:rsidRPr="00C64996">
                <w:rPr>
                  <w:rStyle w:val="Hyperlink"/>
                  <w:rFonts w:cs="Times New Roman"/>
                  <w:color w:val="0000FF"/>
                  <w:szCs w:val="20"/>
                </w:rPr>
                <w:t>House Financial Services Committee</w:t>
              </w:r>
            </w:hyperlink>
          </w:p>
          <w:p w14:paraId="05BFA14F" w14:textId="77777777" w:rsidR="00333E1E" w:rsidRPr="00C64996" w:rsidRDefault="00333E1E" w:rsidP="00333E1E">
            <w:pPr>
              <w:keepLines/>
              <w:rPr>
                <w:rStyle w:val="Hyperlink"/>
                <w:rFonts w:cs="Times New Roman"/>
                <w:color w:val="0000FF"/>
                <w:szCs w:val="20"/>
              </w:rPr>
            </w:pPr>
          </w:p>
          <w:p w14:paraId="239BF8F1" w14:textId="14531E08" w:rsidR="00333E1E" w:rsidRPr="00C64996" w:rsidRDefault="0054137E" w:rsidP="00333E1E">
            <w:pPr>
              <w:keepLines/>
              <w:rPr>
                <w:rStyle w:val="Hyperlink"/>
                <w:rFonts w:cs="Times New Roman"/>
                <w:color w:val="0000FF"/>
                <w:szCs w:val="20"/>
              </w:rPr>
            </w:pPr>
            <w:hyperlink r:id="rId210" w:history="1">
              <w:r w:rsidR="00333E1E" w:rsidRPr="00C64996">
                <w:rPr>
                  <w:rStyle w:val="Hyperlink"/>
                  <w:rFonts w:cs="Times New Roman"/>
                  <w:color w:val="0000FF"/>
                  <w:szCs w:val="20"/>
                </w:rPr>
                <w:t>Rules Committee Bill Consideration Report</w:t>
              </w:r>
            </w:hyperlink>
          </w:p>
          <w:p w14:paraId="5FF2D0FA" w14:textId="77777777" w:rsidR="00333E1E" w:rsidRPr="00381B58" w:rsidRDefault="00333E1E" w:rsidP="00333E1E">
            <w:pPr>
              <w:keepLines/>
              <w:rPr>
                <w:rStyle w:val="Hyperlink"/>
                <w:rFonts w:cs="Times New Roman"/>
                <w:color w:val="auto"/>
                <w:szCs w:val="20"/>
                <w:u w:val="none"/>
              </w:rPr>
            </w:pPr>
          </w:p>
          <w:p w14:paraId="42596D54" w14:textId="77777777" w:rsidR="00333E1E" w:rsidRPr="00381B58" w:rsidRDefault="00333E1E" w:rsidP="00333E1E">
            <w:pPr>
              <w:keepLines/>
              <w:rPr>
                <w:rStyle w:val="Hyperlink"/>
                <w:rFonts w:cs="Times New Roman"/>
                <w:b/>
                <w:color w:val="auto"/>
                <w:szCs w:val="20"/>
                <w:u w:val="none"/>
              </w:rPr>
            </w:pPr>
            <w:r w:rsidRPr="00381B58">
              <w:rPr>
                <w:rStyle w:val="Hyperlink"/>
                <w:rFonts w:cs="Times New Roman"/>
                <w:b/>
                <w:color w:val="auto"/>
                <w:szCs w:val="20"/>
                <w:u w:val="none"/>
              </w:rPr>
              <w:lastRenderedPageBreak/>
              <w:t>Statements of Administration</w:t>
            </w:r>
          </w:p>
          <w:p w14:paraId="1328D64D" w14:textId="59907967" w:rsidR="00333E1E" w:rsidRPr="00381B58" w:rsidRDefault="0054137E" w:rsidP="00333E1E">
            <w:pPr>
              <w:keepLines/>
              <w:rPr>
                <w:rFonts w:cs="Times New Roman"/>
                <w:szCs w:val="20"/>
              </w:rPr>
            </w:pPr>
            <w:hyperlink r:id="rId211" w:history="1">
              <w:r w:rsidR="00333E1E" w:rsidRPr="00381B58">
                <w:rPr>
                  <w:rStyle w:val="Hyperlink"/>
                  <w:rFonts w:cs="Times New Roman"/>
                  <w:color w:val="auto"/>
                  <w:szCs w:val="20"/>
                  <w:u w:val="none"/>
                </w:rPr>
                <w:t>October 26, 2015</w:t>
              </w:r>
            </w:hyperlink>
            <w:r w:rsidR="00333E1E" w:rsidRPr="00381B58">
              <w:rPr>
                <w:rStyle w:val="Hyperlink"/>
                <w:rFonts w:cs="Times New Roman"/>
                <w:color w:val="auto"/>
                <w:szCs w:val="20"/>
                <w:u w:val="none"/>
              </w:rPr>
              <w:t xml:space="preserve"> to House Rules</w:t>
            </w:r>
          </w:p>
        </w:tc>
        <w:tc>
          <w:tcPr>
            <w:tcW w:w="6480" w:type="dxa"/>
          </w:tcPr>
          <w:p w14:paraId="7E4CFBA5" w14:textId="77777777" w:rsidR="00333E1E" w:rsidRPr="00381B58" w:rsidRDefault="00333E1E" w:rsidP="00D33343">
            <w:pPr>
              <w:pStyle w:val="ListParagraph"/>
              <w:keepLines/>
              <w:numPr>
                <w:ilvl w:val="0"/>
                <w:numId w:val="1"/>
              </w:numPr>
              <w:ind w:left="342"/>
              <w:rPr>
                <w:rFonts w:ascii="Times New Roman" w:hAnsi="Times New Roman" w:cs="Times New Roman"/>
                <w:szCs w:val="20"/>
              </w:rPr>
            </w:pPr>
            <w:r w:rsidRPr="00381B58">
              <w:rPr>
                <w:rFonts w:ascii="Times New Roman" w:hAnsi="Times New Roman" w:cs="Times New Roman"/>
                <w:szCs w:val="20"/>
              </w:rPr>
              <w:lastRenderedPageBreak/>
              <w:t>Prohibits the Secretary of Labor from regulating under ERISA to define the circumstances under which an individual is a fiduciary until 60 days after the SEC issues a final rule governing standards of conduct for brokers and dealers under specified law.</w:t>
            </w:r>
          </w:p>
          <w:p w14:paraId="5C67B37A" w14:textId="77777777" w:rsidR="00333E1E" w:rsidRPr="00381B58" w:rsidRDefault="00333E1E" w:rsidP="00D33343">
            <w:pPr>
              <w:pStyle w:val="ListParagraph"/>
              <w:keepLines/>
              <w:numPr>
                <w:ilvl w:val="0"/>
                <w:numId w:val="1"/>
              </w:numPr>
              <w:ind w:left="342"/>
              <w:rPr>
                <w:rFonts w:ascii="Times New Roman" w:hAnsi="Times New Roman" w:cs="Times New Roman"/>
                <w:szCs w:val="20"/>
              </w:rPr>
            </w:pPr>
            <w:r w:rsidRPr="00381B58">
              <w:rPr>
                <w:rFonts w:ascii="Times New Roman" w:hAnsi="Times New Roman" w:cs="Times New Roman"/>
                <w:szCs w:val="20"/>
              </w:rPr>
              <w:t>Amends the Securities Exchange Act of 1934 to prohibit the SEC from promulgating investment advisor standards prior to reporting to certain congressional committees.</w:t>
            </w:r>
          </w:p>
          <w:p w14:paraId="20B20019" w14:textId="338A1878" w:rsidR="00333E1E" w:rsidRPr="00381B58" w:rsidRDefault="00333E1E" w:rsidP="00D33343">
            <w:pPr>
              <w:pStyle w:val="ListParagraph"/>
              <w:keepLines/>
              <w:numPr>
                <w:ilvl w:val="0"/>
                <w:numId w:val="1"/>
              </w:numPr>
              <w:ind w:left="342"/>
              <w:rPr>
                <w:rFonts w:ascii="Times New Roman" w:hAnsi="Times New Roman" w:cs="Times New Roman"/>
                <w:szCs w:val="20"/>
              </w:rPr>
            </w:pPr>
            <w:r w:rsidRPr="00381B58">
              <w:rPr>
                <w:rFonts w:ascii="Times New Roman" w:hAnsi="Times New Roman" w:cs="Times New Roman"/>
                <w:szCs w:val="20"/>
              </w:rPr>
              <w:t>Under this amendment the SEC must report on retail investors and other customers harmed due to broker or dealer operations under a different standard; alternative remedies; and adoption of uniform fiduciary standards of conduct.</w:t>
            </w:r>
          </w:p>
        </w:tc>
      </w:tr>
      <w:tr w:rsidR="00333E1E" w:rsidRPr="00381B58" w14:paraId="7277C060" w14:textId="77777777" w:rsidTr="00F1190D">
        <w:trPr>
          <w:trHeight w:val="1291"/>
        </w:trPr>
        <w:tc>
          <w:tcPr>
            <w:tcW w:w="1615" w:type="dxa"/>
          </w:tcPr>
          <w:p w14:paraId="771C209A" w14:textId="7BC3FD70" w:rsidR="00333E1E" w:rsidRPr="00381B58" w:rsidRDefault="00333E1E" w:rsidP="00333E1E">
            <w:pPr>
              <w:keepLines/>
              <w:rPr>
                <w:rFonts w:cs="Times New Roman"/>
                <w:szCs w:val="20"/>
              </w:rPr>
            </w:pPr>
            <w:r w:rsidRPr="00381B58">
              <w:rPr>
                <w:rFonts w:cs="Times New Roman"/>
                <w:szCs w:val="20"/>
              </w:rPr>
              <w:t>H.R. 1030</w:t>
            </w:r>
          </w:p>
          <w:p w14:paraId="79AFF500" w14:textId="77777777" w:rsidR="00333E1E" w:rsidRPr="00381B58" w:rsidRDefault="00333E1E" w:rsidP="00333E1E">
            <w:pPr>
              <w:keepLines/>
              <w:rPr>
                <w:rFonts w:cs="Times New Roman"/>
                <w:szCs w:val="20"/>
              </w:rPr>
            </w:pPr>
            <w:r w:rsidRPr="00381B58">
              <w:rPr>
                <w:rFonts w:cs="Times New Roman"/>
                <w:szCs w:val="20"/>
              </w:rPr>
              <w:t>Secret Science Reform Act of 2015</w:t>
            </w:r>
          </w:p>
          <w:p w14:paraId="48C61E10" w14:textId="6EA122EA" w:rsidR="00333E1E" w:rsidRPr="00381B58" w:rsidRDefault="0054137E" w:rsidP="00333E1E">
            <w:pPr>
              <w:keepLines/>
              <w:rPr>
                <w:rFonts w:cs="Times New Roman"/>
                <w:szCs w:val="20"/>
              </w:rPr>
            </w:pPr>
            <w:hyperlink r:id="rId212" w:history="1">
              <w:r w:rsidR="00BF562A" w:rsidRPr="00C64996">
                <w:rPr>
                  <w:rStyle w:val="Hyperlink"/>
                  <w:rFonts w:cs="Times New Roman"/>
                  <w:color w:val="0000FF"/>
                  <w:szCs w:val="20"/>
                </w:rPr>
                <w:t>Link</w:t>
              </w:r>
            </w:hyperlink>
          </w:p>
        </w:tc>
        <w:tc>
          <w:tcPr>
            <w:tcW w:w="1350" w:type="dxa"/>
          </w:tcPr>
          <w:p w14:paraId="737C1A09" w14:textId="73283D5D" w:rsidR="00333E1E" w:rsidRPr="00381B58" w:rsidRDefault="00333E1E" w:rsidP="00333E1E">
            <w:pPr>
              <w:keepLines/>
              <w:rPr>
                <w:rFonts w:cs="Times New Roman"/>
                <w:szCs w:val="20"/>
              </w:rPr>
            </w:pPr>
            <w:r w:rsidRPr="00381B58">
              <w:rPr>
                <w:rFonts w:cs="Times New Roman"/>
                <w:szCs w:val="20"/>
              </w:rPr>
              <w:t>Rep. Smith, Lamar (R-TX)</w:t>
            </w:r>
          </w:p>
        </w:tc>
        <w:tc>
          <w:tcPr>
            <w:tcW w:w="3713" w:type="dxa"/>
          </w:tcPr>
          <w:p w14:paraId="127BBD40" w14:textId="77777777" w:rsidR="00333E1E" w:rsidRPr="00381B58" w:rsidRDefault="00333E1E" w:rsidP="00333E1E">
            <w:pPr>
              <w:keepLines/>
              <w:rPr>
                <w:rFonts w:cs="Times New Roman"/>
                <w:szCs w:val="20"/>
              </w:rPr>
            </w:pPr>
            <w:r w:rsidRPr="00381B58">
              <w:rPr>
                <w:rFonts w:cs="Times New Roman"/>
                <w:b/>
                <w:szCs w:val="20"/>
              </w:rPr>
              <w:t>Introduced</w:t>
            </w:r>
          </w:p>
          <w:p w14:paraId="3017ED5C" w14:textId="2D1F8EAE" w:rsidR="00333E1E" w:rsidRPr="00381B58" w:rsidRDefault="00E17422" w:rsidP="00333E1E">
            <w:pPr>
              <w:keepLines/>
              <w:rPr>
                <w:rFonts w:cs="Times New Roman"/>
                <w:szCs w:val="20"/>
              </w:rPr>
            </w:pPr>
            <w:r w:rsidRPr="00381B58">
              <w:rPr>
                <w:rFonts w:cs="Times New Roman"/>
                <w:szCs w:val="20"/>
              </w:rPr>
              <w:t>February</w:t>
            </w:r>
            <w:r w:rsidR="00333E1E" w:rsidRPr="00381B58">
              <w:rPr>
                <w:rFonts w:cs="Times New Roman"/>
                <w:szCs w:val="20"/>
              </w:rPr>
              <w:t xml:space="preserve"> 24, 2015</w:t>
            </w:r>
          </w:p>
          <w:p w14:paraId="23F81335" w14:textId="77777777" w:rsidR="00333E1E" w:rsidRPr="00381B58" w:rsidRDefault="00333E1E" w:rsidP="00333E1E">
            <w:pPr>
              <w:keepLines/>
              <w:rPr>
                <w:rFonts w:cs="Times New Roman"/>
                <w:szCs w:val="20"/>
              </w:rPr>
            </w:pPr>
          </w:p>
          <w:p w14:paraId="4775FAFB" w14:textId="77777777" w:rsidR="00333E1E" w:rsidRPr="00381B58" w:rsidRDefault="00333E1E" w:rsidP="00333E1E">
            <w:pPr>
              <w:keepLines/>
              <w:rPr>
                <w:rFonts w:cs="Times New Roman"/>
                <w:b/>
                <w:szCs w:val="20"/>
              </w:rPr>
            </w:pPr>
            <w:r w:rsidRPr="00381B58">
              <w:rPr>
                <w:rFonts w:cs="Times New Roman"/>
                <w:b/>
                <w:szCs w:val="20"/>
              </w:rPr>
              <w:t>Most Recent Action</w:t>
            </w:r>
          </w:p>
          <w:p w14:paraId="2A01E3C8" w14:textId="1F829CAD" w:rsidR="00333E1E" w:rsidRPr="00381B58" w:rsidRDefault="00333E1E" w:rsidP="00333E1E">
            <w:pPr>
              <w:keepLines/>
              <w:rPr>
                <w:rFonts w:cs="Times New Roman"/>
                <w:szCs w:val="20"/>
              </w:rPr>
            </w:pPr>
            <w:r w:rsidRPr="00381B58">
              <w:rPr>
                <w:rFonts w:cs="Times New Roman"/>
                <w:szCs w:val="20"/>
              </w:rPr>
              <w:t xml:space="preserve">Passed the House on March 18, 2015; Received in the Senate and Read twice and referred to the Committee on Environment and Public Works on </w:t>
            </w:r>
            <w:r w:rsidR="00E17422" w:rsidRPr="00381B58">
              <w:rPr>
                <w:rFonts w:cs="Times New Roman"/>
                <w:szCs w:val="20"/>
              </w:rPr>
              <w:t>March</w:t>
            </w:r>
            <w:r w:rsidRPr="00381B58">
              <w:rPr>
                <w:rFonts w:cs="Times New Roman"/>
                <w:szCs w:val="20"/>
              </w:rPr>
              <w:t xml:space="preserve"> 19, 2015.</w:t>
            </w:r>
          </w:p>
          <w:p w14:paraId="258C45C0" w14:textId="77777777" w:rsidR="00333E1E" w:rsidRPr="00381B58" w:rsidRDefault="00333E1E" w:rsidP="00333E1E">
            <w:pPr>
              <w:keepLines/>
              <w:rPr>
                <w:rFonts w:cs="Times New Roman"/>
                <w:szCs w:val="20"/>
              </w:rPr>
            </w:pPr>
          </w:p>
          <w:p w14:paraId="26909FAC" w14:textId="154A4368" w:rsidR="00333E1E" w:rsidRPr="00381B58" w:rsidRDefault="00333E1E" w:rsidP="00333E1E">
            <w:pPr>
              <w:keepLines/>
              <w:rPr>
                <w:rFonts w:cs="Times New Roman"/>
                <w:szCs w:val="20"/>
              </w:rPr>
            </w:pPr>
            <w:r w:rsidRPr="00381B58">
              <w:rPr>
                <w:rFonts w:cs="Times New Roman"/>
                <w:b/>
                <w:szCs w:val="20"/>
              </w:rPr>
              <w:t>Committee Reports</w:t>
            </w:r>
          </w:p>
          <w:p w14:paraId="721CEC82" w14:textId="77777777" w:rsidR="00333E1E" w:rsidRPr="00C64996" w:rsidRDefault="0054137E" w:rsidP="00333E1E">
            <w:pPr>
              <w:keepLines/>
              <w:rPr>
                <w:rStyle w:val="Hyperlink"/>
                <w:rFonts w:cs="Times New Roman"/>
                <w:color w:val="0000FF"/>
                <w:szCs w:val="20"/>
              </w:rPr>
            </w:pPr>
            <w:hyperlink r:id="rId213" w:history="1">
              <w:r w:rsidR="00333E1E" w:rsidRPr="00C64996">
                <w:rPr>
                  <w:rStyle w:val="Hyperlink"/>
                  <w:rFonts w:cs="Times New Roman"/>
                  <w:color w:val="0000FF"/>
                  <w:szCs w:val="20"/>
                </w:rPr>
                <w:t>House Science, Space, and Technology Committee</w:t>
              </w:r>
            </w:hyperlink>
          </w:p>
          <w:p w14:paraId="5AAA34E1" w14:textId="77777777" w:rsidR="00333E1E" w:rsidRPr="00C64996" w:rsidRDefault="00333E1E" w:rsidP="00333E1E">
            <w:pPr>
              <w:keepLines/>
              <w:rPr>
                <w:rStyle w:val="Hyperlink"/>
                <w:rFonts w:cs="Times New Roman"/>
                <w:color w:val="0000FF"/>
                <w:szCs w:val="20"/>
              </w:rPr>
            </w:pPr>
          </w:p>
          <w:p w14:paraId="4EBB8D1B" w14:textId="779DA9A8" w:rsidR="00333E1E" w:rsidRPr="00C64996" w:rsidRDefault="0054137E" w:rsidP="00333E1E">
            <w:pPr>
              <w:keepLines/>
              <w:rPr>
                <w:rStyle w:val="Hyperlink"/>
                <w:rFonts w:cs="Times New Roman"/>
                <w:color w:val="0000FF"/>
                <w:szCs w:val="20"/>
              </w:rPr>
            </w:pPr>
            <w:hyperlink r:id="rId214" w:history="1">
              <w:r w:rsidR="00333E1E" w:rsidRPr="00C64996">
                <w:rPr>
                  <w:rStyle w:val="Hyperlink"/>
                  <w:rFonts w:cs="Times New Roman"/>
                  <w:color w:val="0000FF"/>
                  <w:szCs w:val="20"/>
                </w:rPr>
                <w:t>Rules Committee Bill Consideration Report</w:t>
              </w:r>
            </w:hyperlink>
          </w:p>
          <w:p w14:paraId="6C9C03BE" w14:textId="77777777" w:rsidR="00333E1E" w:rsidRPr="00381B58" w:rsidRDefault="00333E1E" w:rsidP="00333E1E">
            <w:pPr>
              <w:keepLines/>
              <w:rPr>
                <w:rStyle w:val="Hyperlink"/>
                <w:rFonts w:cs="Times New Roman"/>
                <w:color w:val="auto"/>
                <w:szCs w:val="20"/>
                <w:u w:val="none"/>
              </w:rPr>
            </w:pPr>
          </w:p>
          <w:p w14:paraId="38488729" w14:textId="77777777" w:rsidR="00333E1E" w:rsidRPr="00381B58" w:rsidRDefault="00333E1E" w:rsidP="00333E1E">
            <w:pPr>
              <w:keepLines/>
              <w:rPr>
                <w:rStyle w:val="Hyperlink"/>
                <w:rFonts w:cs="Times New Roman"/>
                <w:b/>
                <w:color w:val="auto"/>
                <w:szCs w:val="20"/>
                <w:u w:val="none"/>
              </w:rPr>
            </w:pPr>
            <w:r w:rsidRPr="00381B58">
              <w:rPr>
                <w:rStyle w:val="Hyperlink"/>
                <w:rFonts w:cs="Times New Roman"/>
                <w:b/>
                <w:color w:val="auto"/>
                <w:szCs w:val="20"/>
                <w:u w:val="none"/>
              </w:rPr>
              <w:t>Statements of Administration</w:t>
            </w:r>
          </w:p>
          <w:p w14:paraId="7AFFBD62" w14:textId="08299AE4" w:rsidR="00333E1E" w:rsidRPr="00381B58" w:rsidRDefault="0054137E" w:rsidP="00333E1E">
            <w:pPr>
              <w:keepLines/>
              <w:rPr>
                <w:rFonts w:cs="Times New Roman"/>
                <w:szCs w:val="20"/>
              </w:rPr>
            </w:pPr>
            <w:hyperlink r:id="rId215" w:history="1">
              <w:r w:rsidR="00333E1E" w:rsidRPr="00381B58">
                <w:rPr>
                  <w:rStyle w:val="Hyperlink"/>
                  <w:rFonts w:cs="Times New Roman"/>
                  <w:color w:val="auto"/>
                  <w:szCs w:val="20"/>
                  <w:u w:val="none"/>
                </w:rPr>
                <w:t>March 3, 2015</w:t>
              </w:r>
            </w:hyperlink>
            <w:r w:rsidR="00333E1E" w:rsidRPr="00381B58">
              <w:rPr>
                <w:rStyle w:val="Hyperlink"/>
                <w:rFonts w:cs="Times New Roman"/>
                <w:color w:val="auto"/>
                <w:szCs w:val="20"/>
                <w:u w:val="none"/>
              </w:rPr>
              <w:t xml:space="preserve"> to House Rules</w:t>
            </w:r>
          </w:p>
        </w:tc>
        <w:tc>
          <w:tcPr>
            <w:tcW w:w="6480" w:type="dxa"/>
          </w:tcPr>
          <w:p w14:paraId="1A1B2EFA" w14:textId="77777777" w:rsidR="00333E1E" w:rsidRPr="00381B58" w:rsidRDefault="00333E1E" w:rsidP="00F1190D">
            <w:pPr>
              <w:pStyle w:val="ListParagraph"/>
              <w:keepLines/>
              <w:numPr>
                <w:ilvl w:val="0"/>
                <w:numId w:val="1"/>
              </w:numPr>
              <w:ind w:left="342"/>
              <w:rPr>
                <w:rFonts w:ascii="Times New Roman" w:hAnsi="Times New Roman" w:cs="Times New Roman"/>
                <w:szCs w:val="20"/>
              </w:rPr>
            </w:pPr>
            <w:r w:rsidRPr="00381B58">
              <w:rPr>
                <w:rFonts w:ascii="Times New Roman" w:hAnsi="Times New Roman" w:cs="Times New Roman"/>
                <w:szCs w:val="20"/>
              </w:rPr>
              <w:t xml:space="preserve">Amends the Environmental Research, Development, and Demonstration Authorization Act of 1978 to prohibit the EPA from taking covered actions when relying upon science not specifically identified and publicly available in a manner sufficient for independent analysis and substantial reproduction of research. </w:t>
            </w:r>
          </w:p>
          <w:p w14:paraId="46DA584E" w14:textId="77777777" w:rsidR="00333E1E" w:rsidRPr="00381B58" w:rsidRDefault="00333E1E" w:rsidP="00F1190D">
            <w:pPr>
              <w:pStyle w:val="ListParagraph"/>
              <w:keepLines/>
              <w:numPr>
                <w:ilvl w:val="0"/>
                <w:numId w:val="1"/>
              </w:numPr>
              <w:ind w:left="342"/>
              <w:rPr>
                <w:rFonts w:ascii="Times New Roman" w:hAnsi="Times New Roman" w:cs="Times New Roman"/>
                <w:szCs w:val="20"/>
              </w:rPr>
            </w:pPr>
            <w:r w:rsidRPr="00381B58">
              <w:rPr>
                <w:rFonts w:ascii="Times New Roman" w:hAnsi="Times New Roman" w:cs="Times New Roman"/>
                <w:szCs w:val="20"/>
              </w:rPr>
              <w:t xml:space="preserve">Covered actions include risk, exposure, and hazard assessments, criteria documents, standard, limitation, regulation, regulatory impact analyses, or guidance. </w:t>
            </w:r>
          </w:p>
          <w:p w14:paraId="417A8147" w14:textId="2D42659C" w:rsidR="00333E1E" w:rsidRPr="00381B58" w:rsidRDefault="00333E1E" w:rsidP="00F1190D">
            <w:pPr>
              <w:pStyle w:val="ListParagraph"/>
              <w:keepLines/>
              <w:numPr>
                <w:ilvl w:val="0"/>
                <w:numId w:val="1"/>
              </w:numPr>
              <w:ind w:left="342"/>
              <w:rPr>
                <w:rFonts w:ascii="Times New Roman" w:hAnsi="Times New Roman" w:cs="Times New Roman"/>
                <w:szCs w:val="20"/>
              </w:rPr>
            </w:pPr>
            <w:r w:rsidRPr="00381B58">
              <w:rPr>
                <w:rFonts w:ascii="Times New Roman" w:hAnsi="Times New Roman" w:cs="Times New Roman"/>
                <w:szCs w:val="20"/>
              </w:rPr>
              <w:t xml:space="preserve">Scientific and Technical information includes materials, data, associated protocols necessary to understand, assess, and extend conclusions, computer codes, models, recorded factual materials, and detailed descriptions of how to access and use the information.  </w:t>
            </w:r>
          </w:p>
          <w:p w14:paraId="06660486" w14:textId="240F8A6D" w:rsidR="00333E1E" w:rsidRPr="00381B58" w:rsidRDefault="00333E1E" w:rsidP="00F1190D">
            <w:pPr>
              <w:pStyle w:val="ListParagraph"/>
              <w:keepLines/>
              <w:numPr>
                <w:ilvl w:val="0"/>
                <w:numId w:val="1"/>
              </w:numPr>
              <w:ind w:left="342"/>
              <w:rPr>
                <w:rFonts w:ascii="Times New Roman" w:hAnsi="Times New Roman" w:cs="Times New Roman"/>
                <w:szCs w:val="20"/>
              </w:rPr>
            </w:pPr>
            <w:r w:rsidRPr="00381B58">
              <w:rPr>
                <w:rFonts w:ascii="Times New Roman" w:hAnsi="Times New Roman" w:cs="Times New Roman"/>
                <w:szCs w:val="20"/>
              </w:rPr>
              <w:t xml:space="preserve">Limits EPA cost to reach these requirements to $1 million per year. </w:t>
            </w:r>
          </w:p>
          <w:p w14:paraId="40114B04" w14:textId="41EE1041" w:rsidR="00333E1E" w:rsidRPr="00381B58" w:rsidRDefault="00333E1E" w:rsidP="00F1190D">
            <w:pPr>
              <w:pStyle w:val="ListParagraph"/>
              <w:keepLines/>
              <w:ind w:left="342"/>
              <w:rPr>
                <w:rFonts w:ascii="Times New Roman" w:hAnsi="Times New Roman" w:cs="Times New Roman"/>
                <w:szCs w:val="20"/>
              </w:rPr>
            </w:pPr>
          </w:p>
        </w:tc>
      </w:tr>
      <w:tr w:rsidR="00333E1E" w:rsidRPr="00381B58" w14:paraId="7150A18D" w14:textId="77777777" w:rsidTr="00F1190D">
        <w:trPr>
          <w:trHeight w:val="1291"/>
        </w:trPr>
        <w:tc>
          <w:tcPr>
            <w:tcW w:w="1615" w:type="dxa"/>
          </w:tcPr>
          <w:p w14:paraId="3D52A458" w14:textId="5176028A" w:rsidR="00333E1E" w:rsidRPr="00381B58" w:rsidRDefault="00333E1E" w:rsidP="00333E1E">
            <w:pPr>
              <w:keepLines/>
              <w:rPr>
                <w:rFonts w:cs="Times New Roman"/>
                <w:szCs w:val="20"/>
              </w:rPr>
            </w:pPr>
            <w:r w:rsidRPr="00381B58">
              <w:rPr>
                <w:rFonts w:cs="Times New Roman"/>
                <w:szCs w:val="20"/>
              </w:rPr>
              <w:t>H.R. 1029</w:t>
            </w:r>
          </w:p>
          <w:p w14:paraId="56BCD68F" w14:textId="77777777" w:rsidR="00333E1E" w:rsidRPr="00381B58" w:rsidRDefault="00333E1E" w:rsidP="00333E1E">
            <w:pPr>
              <w:keepLines/>
              <w:rPr>
                <w:rFonts w:cs="Times New Roman"/>
                <w:szCs w:val="20"/>
              </w:rPr>
            </w:pPr>
            <w:r w:rsidRPr="00381B58">
              <w:rPr>
                <w:rFonts w:cs="Times New Roman"/>
                <w:szCs w:val="20"/>
              </w:rPr>
              <w:t>EPA Science Advisory Board Reform Act of 2015</w:t>
            </w:r>
          </w:p>
          <w:p w14:paraId="6B6FEBD8" w14:textId="4A4DBACD" w:rsidR="00333E1E" w:rsidRPr="00381B58" w:rsidRDefault="0054137E" w:rsidP="00333E1E">
            <w:pPr>
              <w:keepLines/>
              <w:rPr>
                <w:rFonts w:cs="Times New Roman"/>
                <w:szCs w:val="20"/>
              </w:rPr>
            </w:pPr>
            <w:hyperlink r:id="rId216" w:history="1">
              <w:r w:rsidR="00BF562A" w:rsidRPr="00C64996">
                <w:rPr>
                  <w:rStyle w:val="Hyperlink"/>
                  <w:rFonts w:cs="Times New Roman"/>
                  <w:color w:val="0000FF"/>
                  <w:szCs w:val="20"/>
                </w:rPr>
                <w:t>Link</w:t>
              </w:r>
            </w:hyperlink>
          </w:p>
        </w:tc>
        <w:tc>
          <w:tcPr>
            <w:tcW w:w="1350" w:type="dxa"/>
          </w:tcPr>
          <w:p w14:paraId="3FB7C085" w14:textId="021D954E" w:rsidR="00333E1E" w:rsidRPr="00381B58" w:rsidRDefault="00333E1E" w:rsidP="00333E1E">
            <w:pPr>
              <w:keepLines/>
              <w:rPr>
                <w:rFonts w:cs="Times New Roman"/>
                <w:szCs w:val="20"/>
              </w:rPr>
            </w:pPr>
            <w:r w:rsidRPr="00381B58">
              <w:rPr>
                <w:rFonts w:cs="Times New Roman"/>
                <w:szCs w:val="20"/>
              </w:rPr>
              <w:t>Rep. Lucas, Frank D. (R-OK)</w:t>
            </w:r>
          </w:p>
        </w:tc>
        <w:tc>
          <w:tcPr>
            <w:tcW w:w="3713" w:type="dxa"/>
          </w:tcPr>
          <w:p w14:paraId="3DAFD67C" w14:textId="77777777" w:rsidR="00333E1E" w:rsidRPr="00381B58" w:rsidRDefault="00333E1E" w:rsidP="00333E1E">
            <w:pPr>
              <w:keepLines/>
              <w:rPr>
                <w:rFonts w:cs="Times New Roman"/>
                <w:szCs w:val="20"/>
              </w:rPr>
            </w:pPr>
            <w:r w:rsidRPr="00381B58">
              <w:rPr>
                <w:rFonts w:cs="Times New Roman"/>
                <w:b/>
                <w:szCs w:val="20"/>
              </w:rPr>
              <w:t xml:space="preserve">Introduced </w:t>
            </w:r>
          </w:p>
          <w:p w14:paraId="1DC4277E" w14:textId="6BA6F3C3" w:rsidR="00333E1E" w:rsidRPr="00381B58" w:rsidRDefault="00E17422" w:rsidP="00333E1E">
            <w:pPr>
              <w:keepLines/>
              <w:rPr>
                <w:rFonts w:cs="Times New Roman"/>
                <w:szCs w:val="20"/>
              </w:rPr>
            </w:pPr>
            <w:r w:rsidRPr="00381B58">
              <w:rPr>
                <w:rFonts w:cs="Times New Roman"/>
                <w:szCs w:val="20"/>
              </w:rPr>
              <w:t>February</w:t>
            </w:r>
            <w:r w:rsidR="00333E1E" w:rsidRPr="00381B58">
              <w:rPr>
                <w:rFonts w:cs="Times New Roman"/>
                <w:szCs w:val="20"/>
              </w:rPr>
              <w:t xml:space="preserve"> 24, 2015</w:t>
            </w:r>
          </w:p>
          <w:p w14:paraId="728E99F9" w14:textId="77777777" w:rsidR="00333E1E" w:rsidRPr="00381B58" w:rsidRDefault="00333E1E" w:rsidP="00333E1E">
            <w:pPr>
              <w:keepLines/>
              <w:rPr>
                <w:rFonts w:cs="Times New Roman"/>
                <w:szCs w:val="20"/>
              </w:rPr>
            </w:pPr>
          </w:p>
          <w:p w14:paraId="542FB674" w14:textId="77777777" w:rsidR="00333E1E" w:rsidRPr="00381B58" w:rsidRDefault="00333E1E" w:rsidP="00333E1E">
            <w:pPr>
              <w:keepLines/>
              <w:rPr>
                <w:rFonts w:cs="Times New Roman"/>
                <w:szCs w:val="20"/>
              </w:rPr>
            </w:pPr>
            <w:r w:rsidRPr="00381B58">
              <w:rPr>
                <w:rFonts w:cs="Times New Roman"/>
                <w:b/>
                <w:szCs w:val="20"/>
              </w:rPr>
              <w:t>Most Recent Action</w:t>
            </w:r>
          </w:p>
          <w:p w14:paraId="457765E5" w14:textId="430CD8A7" w:rsidR="00333E1E" w:rsidRPr="00381B58" w:rsidRDefault="00333E1E" w:rsidP="00333E1E">
            <w:pPr>
              <w:keepLines/>
              <w:rPr>
                <w:rFonts w:cs="Times New Roman"/>
                <w:szCs w:val="20"/>
              </w:rPr>
            </w:pPr>
            <w:r w:rsidRPr="00381B58">
              <w:rPr>
                <w:rFonts w:cs="Times New Roman"/>
                <w:szCs w:val="20"/>
              </w:rPr>
              <w:t xml:space="preserve">Passed the House on March 17, 2015; Received in the Senate and Read twice and referred to the Committee on Environment and Public Works on </w:t>
            </w:r>
            <w:r w:rsidR="00E17422" w:rsidRPr="00381B58">
              <w:rPr>
                <w:rFonts w:cs="Times New Roman"/>
                <w:szCs w:val="20"/>
              </w:rPr>
              <w:t>March</w:t>
            </w:r>
            <w:r w:rsidRPr="00381B58">
              <w:rPr>
                <w:rFonts w:cs="Times New Roman"/>
                <w:szCs w:val="20"/>
              </w:rPr>
              <w:t xml:space="preserve"> 18, 2015.</w:t>
            </w:r>
          </w:p>
          <w:p w14:paraId="04F94691" w14:textId="77777777" w:rsidR="00333E1E" w:rsidRPr="00381B58" w:rsidRDefault="00333E1E" w:rsidP="00333E1E">
            <w:pPr>
              <w:keepLines/>
              <w:rPr>
                <w:rFonts w:cs="Times New Roman"/>
                <w:szCs w:val="20"/>
              </w:rPr>
            </w:pPr>
          </w:p>
          <w:p w14:paraId="3EBE8549" w14:textId="77777777" w:rsidR="00333E1E" w:rsidRPr="00381B58" w:rsidRDefault="00333E1E" w:rsidP="00333E1E">
            <w:pPr>
              <w:keepLines/>
              <w:rPr>
                <w:rFonts w:cs="Times New Roman"/>
                <w:szCs w:val="20"/>
              </w:rPr>
            </w:pPr>
            <w:r w:rsidRPr="00381B58">
              <w:rPr>
                <w:rFonts w:cs="Times New Roman"/>
                <w:b/>
                <w:szCs w:val="20"/>
              </w:rPr>
              <w:t>Committee Reports</w:t>
            </w:r>
          </w:p>
          <w:p w14:paraId="18EA8E84" w14:textId="77777777" w:rsidR="00333E1E" w:rsidRPr="00C64996" w:rsidRDefault="0054137E" w:rsidP="00333E1E">
            <w:pPr>
              <w:keepLines/>
              <w:rPr>
                <w:rStyle w:val="Hyperlink"/>
                <w:rFonts w:cs="Times New Roman"/>
                <w:color w:val="0000FF"/>
                <w:szCs w:val="20"/>
              </w:rPr>
            </w:pPr>
            <w:hyperlink r:id="rId217" w:history="1">
              <w:r w:rsidR="00333E1E" w:rsidRPr="00C64996">
                <w:rPr>
                  <w:rStyle w:val="Hyperlink"/>
                  <w:rFonts w:cs="Times New Roman"/>
                  <w:color w:val="0000FF"/>
                  <w:szCs w:val="20"/>
                </w:rPr>
                <w:t>House Science, Space, and Technology Committee</w:t>
              </w:r>
            </w:hyperlink>
          </w:p>
          <w:p w14:paraId="796A21E9" w14:textId="77777777" w:rsidR="00333E1E" w:rsidRPr="00C64996" w:rsidRDefault="00333E1E" w:rsidP="00333E1E">
            <w:pPr>
              <w:keepLines/>
              <w:rPr>
                <w:rStyle w:val="Hyperlink"/>
                <w:rFonts w:cs="Times New Roman"/>
                <w:color w:val="0000FF"/>
                <w:szCs w:val="20"/>
              </w:rPr>
            </w:pPr>
          </w:p>
          <w:p w14:paraId="33E46BB8" w14:textId="44C4DBC9" w:rsidR="00333E1E" w:rsidRPr="00C64996" w:rsidRDefault="0054137E" w:rsidP="00333E1E">
            <w:pPr>
              <w:keepLines/>
              <w:rPr>
                <w:rStyle w:val="Hyperlink"/>
                <w:rFonts w:cs="Times New Roman"/>
                <w:color w:val="0000FF"/>
                <w:szCs w:val="20"/>
              </w:rPr>
            </w:pPr>
            <w:hyperlink r:id="rId218" w:history="1">
              <w:r w:rsidR="00333E1E" w:rsidRPr="00C64996">
                <w:rPr>
                  <w:rStyle w:val="Hyperlink"/>
                  <w:rFonts w:cs="Times New Roman"/>
                  <w:color w:val="0000FF"/>
                  <w:szCs w:val="20"/>
                </w:rPr>
                <w:t>Rules Committee Bill Consideration Report</w:t>
              </w:r>
            </w:hyperlink>
          </w:p>
          <w:p w14:paraId="2C5B2B19" w14:textId="77777777" w:rsidR="00333E1E" w:rsidRPr="00381B58" w:rsidRDefault="00333E1E" w:rsidP="00333E1E">
            <w:pPr>
              <w:keepLines/>
              <w:rPr>
                <w:rStyle w:val="Hyperlink"/>
                <w:rFonts w:cs="Times New Roman"/>
                <w:color w:val="auto"/>
                <w:szCs w:val="20"/>
                <w:u w:val="none"/>
              </w:rPr>
            </w:pPr>
          </w:p>
          <w:p w14:paraId="648F7256" w14:textId="77777777" w:rsidR="00333E1E" w:rsidRPr="00381B58" w:rsidRDefault="00333E1E" w:rsidP="00333E1E">
            <w:pPr>
              <w:keepLines/>
              <w:rPr>
                <w:rStyle w:val="Hyperlink"/>
                <w:rFonts w:cs="Times New Roman"/>
                <w:b/>
                <w:color w:val="auto"/>
                <w:szCs w:val="20"/>
                <w:u w:val="none"/>
              </w:rPr>
            </w:pPr>
            <w:r w:rsidRPr="00381B58">
              <w:rPr>
                <w:rStyle w:val="Hyperlink"/>
                <w:rFonts w:cs="Times New Roman"/>
                <w:b/>
                <w:color w:val="auto"/>
                <w:szCs w:val="20"/>
                <w:u w:val="none"/>
              </w:rPr>
              <w:t>Statements of Administration</w:t>
            </w:r>
          </w:p>
          <w:p w14:paraId="07617C52" w14:textId="0021BE1A" w:rsidR="00333E1E" w:rsidRPr="00381B58" w:rsidRDefault="0054137E" w:rsidP="00333E1E">
            <w:pPr>
              <w:keepLines/>
              <w:rPr>
                <w:rFonts w:cs="Times New Roman"/>
                <w:szCs w:val="20"/>
              </w:rPr>
            </w:pPr>
            <w:hyperlink r:id="rId219" w:history="1">
              <w:r w:rsidR="00333E1E" w:rsidRPr="00381B58">
                <w:rPr>
                  <w:rStyle w:val="Hyperlink"/>
                  <w:rFonts w:cs="Times New Roman"/>
                  <w:color w:val="auto"/>
                  <w:szCs w:val="20"/>
                  <w:u w:val="none"/>
                </w:rPr>
                <w:t>March 3, 2015</w:t>
              </w:r>
            </w:hyperlink>
            <w:r w:rsidR="00333E1E" w:rsidRPr="00381B58">
              <w:rPr>
                <w:rStyle w:val="Hyperlink"/>
                <w:rFonts w:cs="Times New Roman"/>
                <w:color w:val="auto"/>
                <w:szCs w:val="20"/>
                <w:u w:val="none"/>
              </w:rPr>
              <w:t xml:space="preserve"> to House Rules</w:t>
            </w:r>
          </w:p>
        </w:tc>
        <w:tc>
          <w:tcPr>
            <w:tcW w:w="6480" w:type="dxa"/>
          </w:tcPr>
          <w:p w14:paraId="331EB5CF" w14:textId="40F6ADFF" w:rsidR="00333E1E" w:rsidRPr="00381B58" w:rsidRDefault="00333E1E" w:rsidP="00F1190D">
            <w:pPr>
              <w:pStyle w:val="ListParagraph"/>
              <w:keepLines/>
              <w:numPr>
                <w:ilvl w:val="0"/>
                <w:numId w:val="1"/>
              </w:numPr>
              <w:ind w:left="342"/>
              <w:rPr>
                <w:rFonts w:ascii="Times New Roman" w:hAnsi="Times New Roman" w:cs="Times New Roman"/>
                <w:szCs w:val="20"/>
              </w:rPr>
            </w:pPr>
            <w:r w:rsidRPr="00381B58">
              <w:rPr>
                <w:rFonts w:ascii="Times New Roman" w:hAnsi="Times New Roman" w:cs="Times New Roman"/>
                <w:szCs w:val="20"/>
              </w:rPr>
              <w:lastRenderedPageBreak/>
              <w:t xml:space="preserve">Amends the Environmental Research, Development and Demonstration Authorization act of 1978 to revise member selection process for the Science Advisory Board as well as member qualification and terms.  </w:t>
            </w:r>
          </w:p>
          <w:p w14:paraId="54688D3D" w14:textId="403F83DA" w:rsidR="00333E1E" w:rsidRPr="00381B58" w:rsidRDefault="00333E1E" w:rsidP="00F1190D">
            <w:pPr>
              <w:pStyle w:val="ListParagraph"/>
              <w:keepLines/>
              <w:numPr>
                <w:ilvl w:val="0"/>
                <w:numId w:val="1"/>
              </w:numPr>
              <w:ind w:left="342"/>
              <w:rPr>
                <w:rFonts w:ascii="Times New Roman" w:hAnsi="Times New Roman" w:cs="Times New Roman"/>
                <w:szCs w:val="20"/>
              </w:rPr>
            </w:pPr>
            <w:r w:rsidRPr="00381B58">
              <w:rPr>
                <w:rFonts w:ascii="Times New Roman" w:hAnsi="Times New Roman" w:cs="Times New Roman"/>
                <w:szCs w:val="20"/>
              </w:rPr>
              <w:t xml:space="preserve">The EPA must make public a list of nominees to the board and accept comment on the list.  </w:t>
            </w:r>
          </w:p>
          <w:p w14:paraId="2263A7DD" w14:textId="77777777" w:rsidR="00333E1E" w:rsidRPr="00381B58" w:rsidRDefault="00333E1E" w:rsidP="00F1190D">
            <w:pPr>
              <w:pStyle w:val="ListParagraph"/>
              <w:keepLines/>
              <w:numPr>
                <w:ilvl w:val="0"/>
                <w:numId w:val="1"/>
              </w:numPr>
              <w:ind w:left="342"/>
              <w:rPr>
                <w:rFonts w:ascii="Times New Roman" w:hAnsi="Times New Roman" w:cs="Times New Roman"/>
                <w:szCs w:val="20"/>
              </w:rPr>
            </w:pPr>
            <w:r w:rsidRPr="00381B58">
              <w:rPr>
                <w:rFonts w:ascii="Times New Roman" w:hAnsi="Times New Roman" w:cs="Times New Roman"/>
                <w:szCs w:val="20"/>
              </w:rPr>
              <w:t>The EPA must draft a risk assessment in regulatory proposals and documents sent to the board and the board’s comment must be included in the record published in the Federal Register.</w:t>
            </w:r>
          </w:p>
          <w:p w14:paraId="41EB0CA3" w14:textId="7360F661" w:rsidR="00333E1E" w:rsidRPr="00381B58" w:rsidRDefault="00333E1E" w:rsidP="00F1190D">
            <w:pPr>
              <w:pStyle w:val="ListParagraph"/>
              <w:keepLines/>
              <w:numPr>
                <w:ilvl w:val="0"/>
                <w:numId w:val="1"/>
              </w:numPr>
              <w:ind w:left="342"/>
              <w:rPr>
                <w:rFonts w:ascii="Times New Roman" w:hAnsi="Times New Roman" w:cs="Times New Roman"/>
                <w:szCs w:val="20"/>
              </w:rPr>
            </w:pPr>
            <w:r w:rsidRPr="00381B58">
              <w:rPr>
                <w:rFonts w:ascii="Times New Roman" w:hAnsi="Times New Roman" w:cs="Times New Roman"/>
                <w:szCs w:val="20"/>
              </w:rPr>
              <w:t>Imposes additional public participation requirements on the EPA and the Board.</w:t>
            </w:r>
          </w:p>
        </w:tc>
      </w:tr>
      <w:tr w:rsidR="00333E1E" w:rsidRPr="00381B58" w14:paraId="0A967F3A" w14:textId="77777777" w:rsidTr="00F34E46">
        <w:trPr>
          <w:trHeight w:val="1291"/>
        </w:trPr>
        <w:tc>
          <w:tcPr>
            <w:tcW w:w="1615" w:type="dxa"/>
          </w:tcPr>
          <w:p w14:paraId="0195A77D" w14:textId="77777777" w:rsidR="00333E1E" w:rsidRPr="00F34E46" w:rsidRDefault="00333E1E" w:rsidP="00333E1E">
            <w:pPr>
              <w:keepLines/>
              <w:rPr>
                <w:rFonts w:cs="Times New Roman"/>
                <w:szCs w:val="20"/>
              </w:rPr>
            </w:pPr>
            <w:r w:rsidRPr="00F34E46">
              <w:rPr>
                <w:rFonts w:cs="Times New Roman"/>
                <w:szCs w:val="20"/>
              </w:rPr>
              <w:t>H.R. 962 Startup Act</w:t>
            </w:r>
          </w:p>
          <w:p w14:paraId="03DBD808" w14:textId="7150BE77" w:rsidR="00333E1E" w:rsidRPr="00F34E46" w:rsidRDefault="0054137E" w:rsidP="00333E1E">
            <w:pPr>
              <w:keepLines/>
              <w:rPr>
                <w:rFonts w:cs="Times New Roman"/>
                <w:szCs w:val="20"/>
              </w:rPr>
            </w:pPr>
            <w:hyperlink r:id="rId220" w:history="1">
              <w:r w:rsidR="00BF562A" w:rsidRPr="00C64996">
                <w:rPr>
                  <w:rStyle w:val="Hyperlink"/>
                  <w:rFonts w:cs="Times New Roman"/>
                  <w:color w:val="0000FF"/>
                  <w:szCs w:val="20"/>
                </w:rPr>
                <w:t>Link</w:t>
              </w:r>
            </w:hyperlink>
          </w:p>
        </w:tc>
        <w:tc>
          <w:tcPr>
            <w:tcW w:w="1350" w:type="dxa"/>
          </w:tcPr>
          <w:p w14:paraId="7448A4AB" w14:textId="77777777" w:rsidR="00333E1E" w:rsidRPr="00F34E46" w:rsidRDefault="00333E1E" w:rsidP="00333E1E">
            <w:pPr>
              <w:keepLines/>
              <w:rPr>
                <w:rFonts w:cs="Times New Roman"/>
                <w:szCs w:val="20"/>
              </w:rPr>
            </w:pPr>
            <w:r w:rsidRPr="00F34E46">
              <w:rPr>
                <w:rFonts w:cs="Times New Roman"/>
                <w:szCs w:val="20"/>
              </w:rPr>
              <w:t>Rep. Robert Dold, Jr.</w:t>
            </w:r>
          </w:p>
          <w:p w14:paraId="23FB62A8" w14:textId="21E2311B" w:rsidR="00333E1E" w:rsidRPr="00C64996" w:rsidRDefault="00333E1E" w:rsidP="00333E1E">
            <w:pPr>
              <w:keepLines/>
              <w:rPr>
                <w:rFonts w:cs="Times New Roman"/>
                <w:color w:val="0000FF"/>
                <w:szCs w:val="20"/>
              </w:rPr>
            </w:pPr>
            <w:r w:rsidRPr="00F34E46">
              <w:rPr>
                <w:rFonts w:cs="Times New Roman"/>
                <w:szCs w:val="20"/>
              </w:rPr>
              <w:t>(R-IL-10)</w:t>
            </w:r>
          </w:p>
        </w:tc>
        <w:tc>
          <w:tcPr>
            <w:tcW w:w="3713" w:type="dxa"/>
          </w:tcPr>
          <w:p w14:paraId="7D828B62" w14:textId="77777777" w:rsidR="00333E1E" w:rsidRPr="00F34E46" w:rsidRDefault="00333E1E" w:rsidP="00333E1E">
            <w:pPr>
              <w:keepLines/>
              <w:rPr>
                <w:rFonts w:cs="Times New Roman"/>
                <w:b/>
                <w:szCs w:val="20"/>
              </w:rPr>
            </w:pPr>
            <w:r w:rsidRPr="00F34E46">
              <w:rPr>
                <w:rFonts w:cs="Times New Roman"/>
                <w:b/>
                <w:szCs w:val="20"/>
              </w:rPr>
              <w:t>Introduced</w:t>
            </w:r>
          </w:p>
          <w:p w14:paraId="142A1FBF" w14:textId="50546ED1" w:rsidR="00333E1E" w:rsidRPr="00F34E46" w:rsidRDefault="00E17422" w:rsidP="00333E1E">
            <w:pPr>
              <w:keepLines/>
              <w:rPr>
                <w:rFonts w:cs="Times New Roman"/>
                <w:szCs w:val="20"/>
              </w:rPr>
            </w:pPr>
            <w:r w:rsidRPr="00F34E46">
              <w:rPr>
                <w:rFonts w:cs="Times New Roman"/>
                <w:szCs w:val="20"/>
              </w:rPr>
              <w:t>February</w:t>
            </w:r>
            <w:r w:rsidR="00333E1E" w:rsidRPr="00F34E46">
              <w:rPr>
                <w:rFonts w:cs="Times New Roman"/>
                <w:szCs w:val="20"/>
              </w:rPr>
              <w:t xml:space="preserve"> 13, 2015</w:t>
            </w:r>
          </w:p>
          <w:p w14:paraId="2F10A0A7" w14:textId="77777777" w:rsidR="00333E1E" w:rsidRPr="00F34E46" w:rsidRDefault="00333E1E" w:rsidP="00333E1E">
            <w:pPr>
              <w:keepLines/>
              <w:rPr>
                <w:rFonts w:cs="Times New Roman"/>
                <w:szCs w:val="20"/>
              </w:rPr>
            </w:pPr>
          </w:p>
          <w:p w14:paraId="2BEFFE56" w14:textId="77777777" w:rsidR="00333E1E" w:rsidRPr="00F34E46" w:rsidRDefault="00333E1E" w:rsidP="00333E1E">
            <w:pPr>
              <w:keepLines/>
              <w:rPr>
                <w:rFonts w:cs="Times New Roman"/>
                <w:b/>
                <w:szCs w:val="20"/>
              </w:rPr>
            </w:pPr>
            <w:r w:rsidRPr="00F34E46">
              <w:rPr>
                <w:rFonts w:cs="Times New Roman"/>
                <w:b/>
                <w:szCs w:val="20"/>
              </w:rPr>
              <w:t>Most Recent Action</w:t>
            </w:r>
          </w:p>
          <w:p w14:paraId="7E047FE6" w14:textId="5DEFD912" w:rsidR="00333E1E" w:rsidRPr="00F34E46" w:rsidRDefault="00333E1E" w:rsidP="00333E1E">
            <w:pPr>
              <w:pStyle w:val="NoSpacing"/>
              <w:rPr>
                <w:rFonts w:cs="Times New Roman"/>
                <w:b/>
                <w:szCs w:val="20"/>
              </w:rPr>
            </w:pPr>
            <w:r w:rsidRPr="00F34E46">
              <w:rPr>
                <w:rFonts w:cs="Times New Roman"/>
                <w:szCs w:val="20"/>
              </w:rPr>
              <w:t xml:space="preserve">Referred to the Subcommittee on Research and Technology on </w:t>
            </w:r>
            <w:r w:rsidR="00E17422" w:rsidRPr="00F34E46">
              <w:rPr>
                <w:rFonts w:cs="Times New Roman"/>
                <w:szCs w:val="20"/>
              </w:rPr>
              <w:t>March</w:t>
            </w:r>
            <w:r w:rsidRPr="00F34E46">
              <w:rPr>
                <w:rFonts w:cs="Times New Roman"/>
                <w:szCs w:val="20"/>
              </w:rPr>
              <w:t xml:space="preserve"> 10, 2015</w:t>
            </w:r>
          </w:p>
        </w:tc>
        <w:tc>
          <w:tcPr>
            <w:tcW w:w="6480" w:type="dxa"/>
          </w:tcPr>
          <w:p w14:paraId="0DAB9597" w14:textId="38447A99" w:rsidR="00333E1E" w:rsidRPr="00F34E46" w:rsidRDefault="00F34E46" w:rsidP="00F34E46">
            <w:pPr>
              <w:pStyle w:val="ListParagraph"/>
              <w:keepLines/>
              <w:numPr>
                <w:ilvl w:val="0"/>
                <w:numId w:val="1"/>
              </w:numPr>
              <w:rPr>
                <w:rFonts w:ascii="Times New Roman" w:hAnsi="Times New Roman" w:cs="Times New Roman"/>
                <w:szCs w:val="20"/>
              </w:rPr>
            </w:pPr>
            <w:r w:rsidRPr="00F34E46">
              <w:rPr>
                <w:rFonts w:ascii="Times New Roman" w:hAnsi="Times New Roman" w:cs="Times New Roman"/>
                <w:szCs w:val="20"/>
              </w:rPr>
              <w:t>Amends the Immigration and Nationality Act to authorize the Secretary of Homeland Security to adjust to conditional permanent resident status up to 50,000 aliens who have earned a master's or doctorate degree in a science, technology, engineering, or mathematics field (STEM field) and permit such an alien to remain in the United States under conditions.</w:t>
            </w:r>
          </w:p>
        </w:tc>
      </w:tr>
      <w:tr w:rsidR="00333E1E" w:rsidRPr="00381B58" w14:paraId="4124D6F0" w14:textId="77777777" w:rsidTr="00F1190D">
        <w:trPr>
          <w:trHeight w:val="1291"/>
        </w:trPr>
        <w:tc>
          <w:tcPr>
            <w:tcW w:w="1615" w:type="dxa"/>
          </w:tcPr>
          <w:p w14:paraId="38E24ADB" w14:textId="77777777" w:rsidR="00333E1E" w:rsidRPr="00381B58" w:rsidRDefault="00333E1E" w:rsidP="00333E1E">
            <w:pPr>
              <w:keepLines/>
              <w:rPr>
                <w:rFonts w:cs="Times New Roman"/>
                <w:szCs w:val="20"/>
              </w:rPr>
            </w:pPr>
            <w:r w:rsidRPr="00381B58">
              <w:rPr>
                <w:rFonts w:cs="Times New Roman"/>
                <w:szCs w:val="20"/>
              </w:rPr>
              <w:t>H.R.712</w:t>
            </w:r>
          </w:p>
          <w:p w14:paraId="79C9B8F9" w14:textId="77777777" w:rsidR="00333E1E" w:rsidRPr="00381B58" w:rsidRDefault="00333E1E" w:rsidP="00333E1E">
            <w:pPr>
              <w:keepLines/>
              <w:rPr>
                <w:rFonts w:cs="Times New Roman"/>
                <w:szCs w:val="20"/>
              </w:rPr>
            </w:pPr>
            <w:r w:rsidRPr="00381B58">
              <w:rPr>
                <w:rFonts w:cs="Times New Roman"/>
                <w:szCs w:val="20"/>
              </w:rPr>
              <w:t>Sunshine for Regulations and Regulatory Decrees and Settlements Act of 2016</w:t>
            </w:r>
          </w:p>
          <w:p w14:paraId="7A87FB6B" w14:textId="5C66C801" w:rsidR="00333E1E" w:rsidRPr="00381B58" w:rsidRDefault="0054137E" w:rsidP="00333E1E">
            <w:pPr>
              <w:keepLines/>
              <w:rPr>
                <w:rFonts w:cs="Times New Roman"/>
                <w:szCs w:val="20"/>
              </w:rPr>
            </w:pPr>
            <w:hyperlink r:id="rId221" w:history="1">
              <w:r w:rsidR="00BF562A" w:rsidRPr="00C64996">
                <w:rPr>
                  <w:rStyle w:val="Hyperlink"/>
                  <w:rFonts w:cs="Times New Roman"/>
                  <w:color w:val="0000FF"/>
                  <w:szCs w:val="20"/>
                </w:rPr>
                <w:t>Link</w:t>
              </w:r>
            </w:hyperlink>
          </w:p>
        </w:tc>
        <w:tc>
          <w:tcPr>
            <w:tcW w:w="1350" w:type="dxa"/>
          </w:tcPr>
          <w:p w14:paraId="2FCB519A" w14:textId="77777777" w:rsidR="00333E1E" w:rsidRPr="00381B58" w:rsidRDefault="00333E1E" w:rsidP="00333E1E">
            <w:pPr>
              <w:keepLines/>
              <w:rPr>
                <w:rFonts w:cs="Times New Roman"/>
                <w:szCs w:val="20"/>
              </w:rPr>
            </w:pPr>
            <w:r w:rsidRPr="00381B58">
              <w:rPr>
                <w:rFonts w:cs="Times New Roman"/>
                <w:szCs w:val="20"/>
              </w:rPr>
              <w:t xml:space="preserve">Rep. Collins, Doug </w:t>
            </w:r>
          </w:p>
          <w:p w14:paraId="4DC5420A" w14:textId="5BB34FC0" w:rsidR="00333E1E" w:rsidRPr="00381B58" w:rsidRDefault="00333E1E" w:rsidP="00333E1E">
            <w:pPr>
              <w:keepLines/>
              <w:rPr>
                <w:rFonts w:cs="Times New Roman"/>
                <w:szCs w:val="20"/>
              </w:rPr>
            </w:pPr>
            <w:r w:rsidRPr="00381B58">
              <w:rPr>
                <w:rFonts w:cs="Times New Roman"/>
                <w:szCs w:val="20"/>
              </w:rPr>
              <w:t>(R-GA)</w:t>
            </w:r>
          </w:p>
        </w:tc>
        <w:tc>
          <w:tcPr>
            <w:tcW w:w="3713" w:type="dxa"/>
          </w:tcPr>
          <w:p w14:paraId="7DC9650B" w14:textId="77777777" w:rsidR="00333E1E" w:rsidRPr="00381B58" w:rsidRDefault="00333E1E" w:rsidP="00333E1E">
            <w:pPr>
              <w:pStyle w:val="NoSpacing"/>
              <w:rPr>
                <w:rFonts w:cs="Times New Roman"/>
                <w:szCs w:val="20"/>
              </w:rPr>
            </w:pPr>
            <w:r w:rsidRPr="00381B58">
              <w:rPr>
                <w:rFonts w:cs="Times New Roman"/>
                <w:b/>
                <w:szCs w:val="20"/>
              </w:rPr>
              <w:t>Introduced</w:t>
            </w:r>
          </w:p>
          <w:p w14:paraId="32365387" w14:textId="035A1F65" w:rsidR="00333E1E" w:rsidRPr="00381B58" w:rsidRDefault="00E17422" w:rsidP="00333E1E">
            <w:pPr>
              <w:pStyle w:val="NoSpacing"/>
              <w:rPr>
                <w:rFonts w:cs="Times New Roman"/>
                <w:szCs w:val="20"/>
              </w:rPr>
            </w:pPr>
            <w:r w:rsidRPr="00381B58">
              <w:rPr>
                <w:rFonts w:cs="Times New Roman"/>
                <w:szCs w:val="20"/>
              </w:rPr>
              <w:t>February</w:t>
            </w:r>
            <w:r w:rsidR="00333E1E" w:rsidRPr="00381B58">
              <w:rPr>
                <w:rFonts w:cs="Times New Roman"/>
                <w:szCs w:val="20"/>
              </w:rPr>
              <w:t xml:space="preserve"> 4, 2015</w:t>
            </w:r>
          </w:p>
          <w:p w14:paraId="53782604" w14:textId="77777777" w:rsidR="00333E1E" w:rsidRPr="00381B58" w:rsidRDefault="00333E1E" w:rsidP="00333E1E">
            <w:pPr>
              <w:pStyle w:val="NoSpacing"/>
              <w:rPr>
                <w:rFonts w:cs="Times New Roman"/>
                <w:szCs w:val="20"/>
              </w:rPr>
            </w:pPr>
          </w:p>
          <w:p w14:paraId="05766BAA" w14:textId="77777777" w:rsidR="00333E1E" w:rsidRPr="00381B58" w:rsidRDefault="00333E1E" w:rsidP="00333E1E">
            <w:pPr>
              <w:pStyle w:val="NoSpacing"/>
              <w:rPr>
                <w:rFonts w:cs="Times New Roman"/>
                <w:szCs w:val="20"/>
              </w:rPr>
            </w:pPr>
            <w:r w:rsidRPr="00381B58">
              <w:rPr>
                <w:rFonts w:cs="Times New Roman"/>
                <w:b/>
                <w:szCs w:val="20"/>
              </w:rPr>
              <w:t>Most Recent Action</w:t>
            </w:r>
          </w:p>
          <w:p w14:paraId="2B0D038B" w14:textId="17E37AE0" w:rsidR="00333E1E" w:rsidRPr="00381B58" w:rsidRDefault="00333E1E" w:rsidP="00333E1E">
            <w:pPr>
              <w:pStyle w:val="NoSpacing"/>
              <w:rPr>
                <w:rFonts w:cs="Times New Roman"/>
                <w:szCs w:val="20"/>
              </w:rPr>
            </w:pPr>
            <w:r w:rsidRPr="00381B58">
              <w:rPr>
                <w:rFonts w:cs="Times New Roman"/>
                <w:szCs w:val="20"/>
              </w:rPr>
              <w:t xml:space="preserve">Passed the House on January 7, 2016; Received in the Senate and read twice and referred to the Committee on the Judiciary on </w:t>
            </w:r>
            <w:r w:rsidR="00E17422" w:rsidRPr="00381B58">
              <w:rPr>
                <w:rFonts w:cs="Times New Roman"/>
                <w:szCs w:val="20"/>
              </w:rPr>
              <w:t>January</w:t>
            </w:r>
            <w:r w:rsidRPr="00381B58">
              <w:rPr>
                <w:rFonts w:cs="Times New Roman"/>
                <w:szCs w:val="20"/>
              </w:rPr>
              <w:t xml:space="preserve"> 11, 2016. </w:t>
            </w:r>
          </w:p>
          <w:p w14:paraId="45349C0F" w14:textId="77777777" w:rsidR="00333E1E" w:rsidRPr="00381B58" w:rsidRDefault="00333E1E" w:rsidP="00333E1E">
            <w:pPr>
              <w:pStyle w:val="NoSpacing"/>
              <w:rPr>
                <w:rFonts w:cs="Times New Roman"/>
                <w:b/>
                <w:szCs w:val="20"/>
              </w:rPr>
            </w:pPr>
          </w:p>
          <w:p w14:paraId="4A85D8E1" w14:textId="77777777" w:rsidR="00333E1E" w:rsidRPr="00381B58" w:rsidRDefault="00333E1E" w:rsidP="00333E1E">
            <w:pPr>
              <w:pStyle w:val="NoSpacing"/>
              <w:rPr>
                <w:rFonts w:cs="Times New Roman"/>
                <w:szCs w:val="20"/>
              </w:rPr>
            </w:pPr>
            <w:r w:rsidRPr="00381B58">
              <w:rPr>
                <w:rFonts w:cs="Times New Roman"/>
                <w:b/>
                <w:szCs w:val="20"/>
              </w:rPr>
              <w:t>Committee Reports</w:t>
            </w:r>
          </w:p>
          <w:p w14:paraId="0E53C332" w14:textId="77777777" w:rsidR="00333E1E" w:rsidRPr="00C64996" w:rsidRDefault="0054137E" w:rsidP="00333E1E">
            <w:pPr>
              <w:pStyle w:val="NoSpacing"/>
              <w:rPr>
                <w:rStyle w:val="Hyperlink"/>
                <w:rFonts w:cs="Times New Roman"/>
                <w:color w:val="0000FF"/>
                <w:szCs w:val="20"/>
              </w:rPr>
            </w:pPr>
            <w:hyperlink r:id="rId222" w:history="1">
              <w:r w:rsidR="00333E1E" w:rsidRPr="00C64996">
                <w:rPr>
                  <w:rStyle w:val="Hyperlink"/>
                  <w:rFonts w:cs="Times New Roman"/>
                  <w:color w:val="0000FF"/>
                  <w:szCs w:val="20"/>
                </w:rPr>
                <w:t>Judiciary Committee</w:t>
              </w:r>
            </w:hyperlink>
          </w:p>
          <w:p w14:paraId="3E73FD2D" w14:textId="77777777" w:rsidR="00333E1E" w:rsidRPr="00C64996" w:rsidRDefault="00333E1E" w:rsidP="00333E1E">
            <w:pPr>
              <w:pStyle w:val="NoSpacing"/>
              <w:rPr>
                <w:rStyle w:val="Hyperlink"/>
                <w:rFonts w:cs="Times New Roman"/>
                <w:color w:val="0000FF"/>
                <w:szCs w:val="20"/>
              </w:rPr>
            </w:pPr>
          </w:p>
          <w:p w14:paraId="7BEDC8CF" w14:textId="03A4E9D2" w:rsidR="00333E1E" w:rsidRPr="00C64996" w:rsidRDefault="0054137E" w:rsidP="00333E1E">
            <w:pPr>
              <w:pStyle w:val="NoSpacing"/>
              <w:rPr>
                <w:rStyle w:val="Hyperlink"/>
                <w:rFonts w:cs="Times New Roman"/>
                <w:color w:val="0000FF"/>
                <w:szCs w:val="20"/>
              </w:rPr>
            </w:pPr>
            <w:hyperlink r:id="rId223" w:history="1">
              <w:r w:rsidR="00333E1E" w:rsidRPr="00C64996">
                <w:rPr>
                  <w:rStyle w:val="Hyperlink"/>
                  <w:rFonts w:cs="Times New Roman"/>
                  <w:color w:val="0000FF"/>
                  <w:szCs w:val="20"/>
                </w:rPr>
                <w:t>Rules Committee Bill Consideration Report</w:t>
              </w:r>
            </w:hyperlink>
          </w:p>
          <w:p w14:paraId="1AAF7179" w14:textId="77777777" w:rsidR="00333E1E" w:rsidRPr="00381B58" w:rsidRDefault="00333E1E" w:rsidP="00333E1E">
            <w:pPr>
              <w:pStyle w:val="NoSpacing"/>
              <w:rPr>
                <w:rFonts w:cs="Times New Roman"/>
                <w:b/>
                <w:szCs w:val="20"/>
              </w:rPr>
            </w:pPr>
          </w:p>
          <w:p w14:paraId="02C4810A" w14:textId="26ECE072" w:rsidR="00333E1E" w:rsidRPr="00381B58" w:rsidRDefault="00333E1E" w:rsidP="00333E1E">
            <w:pPr>
              <w:pStyle w:val="NoSpacing"/>
              <w:rPr>
                <w:rFonts w:cs="Times New Roman"/>
                <w:b/>
                <w:szCs w:val="20"/>
              </w:rPr>
            </w:pPr>
            <w:r w:rsidRPr="00381B58">
              <w:rPr>
                <w:rFonts w:cs="Times New Roman"/>
                <w:b/>
                <w:szCs w:val="20"/>
              </w:rPr>
              <w:t>Statements of Administration</w:t>
            </w:r>
          </w:p>
          <w:p w14:paraId="23835160" w14:textId="689A20EB" w:rsidR="00333E1E" w:rsidRPr="00381B58" w:rsidRDefault="0054137E" w:rsidP="00333E1E">
            <w:pPr>
              <w:pStyle w:val="NoSpacing"/>
              <w:rPr>
                <w:rFonts w:cs="Times New Roman"/>
                <w:szCs w:val="20"/>
              </w:rPr>
            </w:pPr>
            <w:hyperlink r:id="rId224" w:history="1">
              <w:r w:rsidR="00333E1E" w:rsidRPr="00381B58">
                <w:rPr>
                  <w:rStyle w:val="Hyperlink"/>
                  <w:rFonts w:cs="Times New Roman"/>
                  <w:color w:val="auto"/>
                  <w:szCs w:val="20"/>
                  <w:u w:val="none"/>
                </w:rPr>
                <w:t>January 5, 2016</w:t>
              </w:r>
            </w:hyperlink>
            <w:r w:rsidR="00333E1E" w:rsidRPr="00381B58">
              <w:rPr>
                <w:rFonts w:cs="Times New Roman"/>
                <w:szCs w:val="20"/>
              </w:rPr>
              <w:t xml:space="preserve"> to House Rules</w:t>
            </w:r>
          </w:p>
        </w:tc>
        <w:tc>
          <w:tcPr>
            <w:tcW w:w="6480" w:type="dxa"/>
            <w:vMerge w:val="restart"/>
          </w:tcPr>
          <w:p w14:paraId="6485ECCA" w14:textId="4CA2D132"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agencies to publish notice of intent to sue for certain covered civil actions/decrees/settlements 15 days after receiving service.  Intended to allow affected parties to intervene.</w:t>
            </w:r>
          </w:p>
          <w:p w14:paraId="4B5C0F59"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Agencies must provide notice in the federal register of decrees/settlements 60 days before such agreements are filed with the court.</w:t>
            </w:r>
          </w:p>
          <w:p w14:paraId="4786F677"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the DoJ or an independently litigating agency’s head to certify proposed decrees and settlements.</w:t>
            </w:r>
          </w:p>
          <w:p w14:paraId="52691C09" w14:textId="4476369D"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Requires agencies to annually report to congress the number of covered civil actions and their outcomes.  </w:t>
            </w:r>
          </w:p>
          <w:p w14:paraId="7FD59E3F" w14:textId="2FDD7755"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Courts will review covered decrees and settlements de novo if the agency files a motion to modify the decrees and settlements on the basis of public interests.  </w:t>
            </w:r>
          </w:p>
        </w:tc>
      </w:tr>
      <w:tr w:rsidR="00333E1E" w:rsidRPr="00381B58" w14:paraId="30547EC8" w14:textId="77777777" w:rsidTr="00F1190D">
        <w:trPr>
          <w:trHeight w:val="1291"/>
        </w:trPr>
        <w:tc>
          <w:tcPr>
            <w:tcW w:w="1615" w:type="dxa"/>
          </w:tcPr>
          <w:p w14:paraId="48A22C1F" w14:textId="764553DF" w:rsidR="00333E1E" w:rsidRPr="00381B58" w:rsidRDefault="00333E1E" w:rsidP="00333E1E">
            <w:pPr>
              <w:keepLines/>
              <w:rPr>
                <w:rFonts w:cs="Times New Roman"/>
                <w:szCs w:val="20"/>
              </w:rPr>
            </w:pPr>
            <w:r w:rsidRPr="00381B58">
              <w:rPr>
                <w:rFonts w:cs="Times New Roman"/>
                <w:szCs w:val="20"/>
              </w:rPr>
              <w:t>S.378</w:t>
            </w:r>
          </w:p>
          <w:p w14:paraId="1D72B900" w14:textId="4B3C8828" w:rsidR="00333E1E" w:rsidRPr="00381B58" w:rsidRDefault="00333E1E" w:rsidP="00333E1E">
            <w:pPr>
              <w:keepLines/>
              <w:rPr>
                <w:rFonts w:cs="Times New Roman"/>
                <w:szCs w:val="20"/>
              </w:rPr>
            </w:pPr>
            <w:r w:rsidRPr="00381B58">
              <w:rPr>
                <w:rFonts w:cs="Times New Roman"/>
                <w:szCs w:val="20"/>
              </w:rPr>
              <w:t>Sunshine for Regulations and Regulatory Decrees and Settlements Act of 2015</w:t>
            </w:r>
          </w:p>
          <w:p w14:paraId="05DBE695" w14:textId="02F7C6C4" w:rsidR="00333E1E" w:rsidRPr="00381B58" w:rsidRDefault="0054137E" w:rsidP="00333E1E">
            <w:pPr>
              <w:keepLines/>
              <w:rPr>
                <w:rFonts w:cs="Times New Roman"/>
                <w:szCs w:val="20"/>
              </w:rPr>
            </w:pPr>
            <w:hyperlink r:id="rId225" w:history="1">
              <w:r w:rsidR="00BF562A" w:rsidRPr="00C64996">
                <w:rPr>
                  <w:rStyle w:val="Hyperlink"/>
                  <w:rFonts w:cs="Times New Roman"/>
                  <w:color w:val="0000FF"/>
                  <w:szCs w:val="20"/>
                </w:rPr>
                <w:t>Link</w:t>
              </w:r>
            </w:hyperlink>
          </w:p>
        </w:tc>
        <w:tc>
          <w:tcPr>
            <w:tcW w:w="1350" w:type="dxa"/>
          </w:tcPr>
          <w:p w14:paraId="7BE79896" w14:textId="77777777" w:rsidR="00333E1E" w:rsidRPr="00381B58" w:rsidRDefault="00333E1E" w:rsidP="00333E1E">
            <w:pPr>
              <w:keepLines/>
              <w:rPr>
                <w:rFonts w:cs="Times New Roman"/>
                <w:szCs w:val="20"/>
              </w:rPr>
            </w:pPr>
            <w:r w:rsidRPr="00381B58">
              <w:rPr>
                <w:rFonts w:cs="Times New Roman"/>
                <w:szCs w:val="20"/>
              </w:rPr>
              <w:t>Sen. Grassley, Chuck</w:t>
            </w:r>
          </w:p>
          <w:p w14:paraId="60298977" w14:textId="64D98391" w:rsidR="00333E1E" w:rsidRPr="00381B58" w:rsidRDefault="00333E1E" w:rsidP="00333E1E">
            <w:pPr>
              <w:keepLines/>
              <w:rPr>
                <w:rFonts w:cs="Times New Roman"/>
                <w:szCs w:val="20"/>
              </w:rPr>
            </w:pPr>
            <w:r w:rsidRPr="00381B58">
              <w:rPr>
                <w:rFonts w:cs="Times New Roman"/>
                <w:szCs w:val="20"/>
              </w:rPr>
              <w:t>(R-IA)</w:t>
            </w:r>
          </w:p>
        </w:tc>
        <w:tc>
          <w:tcPr>
            <w:tcW w:w="3713" w:type="dxa"/>
          </w:tcPr>
          <w:p w14:paraId="1E5A4842" w14:textId="77777777" w:rsidR="00333E1E" w:rsidRPr="00381B58" w:rsidRDefault="00333E1E" w:rsidP="00333E1E">
            <w:pPr>
              <w:pStyle w:val="NoSpacing"/>
              <w:rPr>
                <w:rFonts w:cs="Times New Roman"/>
                <w:szCs w:val="20"/>
              </w:rPr>
            </w:pPr>
            <w:r w:rsidRPr="00381B58">
              <w:rPr>
                <w:rFonts w:cs="Times New Roman"/>
                <w:b/>
                <w:szCs w:val="20"/>
              </w:rPr>
              <w:t>Introduced</w:t>
            </w:r>
          </w:p>
          <w:p w14:paraId="0892DEA0" w14:textId="615A1B23" w:rsidR="00333E1E" w:rsidRPr="00381B58" w:rsidRDefault="00E17422" w:rsidP="00333E1E">
            <w:pPr>
              <w:pStyle w:val="NoSpacing"/>
              <w:rPr>
                <w:rFonts w:cs="Times New Roman"/>
                <w:szCs w:val="20"/>
              </w:rPr>
            </w:pPr>
            <w:r w:rsidRPr="00381B58">
              <w:rPr>
                <w:rFonts w:cs="Times New Roman"/>
                <w:szCs w:val="20"/>
              </w:rPr>
              <w:t>February</w:t>
            </w:r>
            <w:r w:rsidR="00333E1E" w:rsidRPr="00381B58">
              <w:rPr>
                <w:rFonts w:cs="Times New Roman"/>
                <w:szCs w:val="20"/>
              </w:rPr>
              <w:t xml:space="preserve"> 4, 2015</w:t>
            </w:r>
          </w:p>
          <w:p w14:paraId="365D9578" w14:textId="77777777" w:rsidR="00333E1E" w:rsidRPr="00381B58" w:rsidRDefault="00333E1E" w:rsidP="00333E1E">
            <w:pPr>
              <w:pStyle w:val="NoSpacing"/>
              <w:rPr>
                <w:rFonts w:cs="Times New Roman"/>
                <w:szCs w:val="20"/>
              </w:rPr>
            </w:pPr>
          </w:p>
          <w:p w14:paraId="32B54C0E" w14:textId="77777777" w:rsidR="00333E1E" w:rsidRPr="00381B58" w:rsidRDefault="00333E1E" w:rsidP="00333E1E">
            <w:pPr>
              <w:pStyle w:val="NoSpacing"/>
              <w:rPr>
                <w:rFonts w:cs="Times New Roman"/>
                <w:szCs w:val="20"/>
              </w:rPr>
            </w:pPr>
            <w:r w:rsidRPr="00381B58">
              <w:rPr>
                <w:rFonts w:cs="Times New Roman"/>
                <w:b/>
                <w:szCs w:val="20"/>
              </w:rPr>
              <w:t>Most Recent Action</w:t>
            </w:r>
          </w:p>
          <w:p w14:paraId="7033967D" w14:textId="3CF86CFB" w:rsidR="00333E1E" w:rsidRPr="00381B58" w:rsidRDefault="00333E1E" w:rsidP="00333E1E">
            <w:pPr>
              <w:pStyle w:val="NoSpacing"/>
              <w:rPr>
                <w:rFonts w:cs="Times New Roman"/>
                <w:szCs w:val="20"/>
              </w:rPr>
            </w:pPr>
            <w:r w:rsidRPr="00381B58">
              <w:rPr>
                <w:rFonts w:cs="Times New Roman"/>
                <w:szCs w:val="20"/>
              </w:rPr>
              <w:t xml:space="preserve">Read twice and referred to the Committee on the Judiciary on </w:t>
            </w:r>
            <w:r w:rsidR="00E17422" w:rsidRPr="00381B58">
              <w:rPr>
                <w:rFonts w:cs="Times New Roman"/>
                <w:szCs w:val="20"/>
              </w:rPr>
              <w:t>February</w:t>
            </w:r>
            <w:r w:rsidRPr="00381B58">
              <w:rPr>
                <w:rFonts w:cs="Times New Roman"/>
                <w:szCs w:val="20"/>
              </w:rPr>
              <w:t xml:space="preserve"> 4, 2015.</w:t>
            </w:r>
          </w:p>
          <w:p w14:paraId="348B81EF" w14:textId="1E8D6DAD" w:rsidR="00333E1E" w:rsidRPr="00381B58" w:rsidRDefault="00333E1E" w:rsidP="00333E1E">
            <w:pPr>
              <w:pStyle w:val="NoSpacing"/>
              <w:rPr>
                <w:rFonts w:cs="Times New Roman"/>
                <w:szCs w:val="20"/>
              </w:rPr>
            </w:pPr>
          </w:p>
        </w:tc>
        <w:tc>
          <w:tcPr>
            <w:tcW w:w="6480" w:type="dxa"/>
            <w:vMerge/>
          </w:tcPr>
          <w:p w14:paraId="67047049" w14:textId="77777777" w:rsidR="00333E1E" w:rsidRPr="00381B58" w:rsidRDefault="00333E1E" w:rsidP="00F1190D">
            <w:pPr>
              <w:pStyle w:val="ListParagraph"/>
              <w:keepLines/>
              <w:numPr>
                <w:ilvl w:val="0"/>
                <w:numId w:val="1"/>
              </w:numPr>
              <w:rPr>
                <w:rFonts w:ascii="Times New Roman" w:hAnsi="Times New Roman" w:cs="Times New Roman"/>
                <w:szCs w:val="20"/>
              </w:rPr>
            </w:pPr>
          </w:p>
        </w:tc>
      </w:tr>
      <w:tr w:rsidR="00333E1E" w:rsidRPr="00381B58" w14:paraId="65D0F211" w14:textId="77777777" w:rsidTr="00F1190D">
        <w:trPr>
          <w:trHeight w:val="1291"/>
        </w:trPr>
        <w:tc>
          <w:tcPr>
            <w:tcW w:w="1615" w:type="dxa"/>
          </w:tcPr>
          <w:p w14:paraId="1335F92A" w14:textId="06213EB6" w:rsidR="00333E1E" w:rsidRPr="00381B58" w:rsidRDefault="00333E1E" w:rsidP="00333E1E">
            <w:pPr>
              <w:keepLines/>
              <w:rPr>
                <w:rFonts w:cs="Times New Roman"/>
                <w:szCs w:val="20"/>
              </w:rPr>
            </w:pPr>
            <w:r w:rsidRPr="00381B58">
              <w:rPr>
                <w:rFonts w:cs="Times New Roman"/>
                <w:szCs w:val="20"/>
              </w:rPr>
              <w:lastRenderedPageBreak/>
              <w:t>S. 426</w:t>
            </w:r>
          </w:p>
          <w:p w14:paraId="18A48711" w14:textId="77777777" w:rsidR="00333E1E" w:rsidRPr="00381B58" w:rsidRDefault="00333E1E" w:rsidP="00333E1E">
            <w:pPr>
              <w:keepLines/>
              <w:rPr>
                <w:rFonts w:cs="Times New Roman"/>
                <w:szCs w:val="20"/>
              </w:rPr>
            </w:pPr>
            <w:r w:rsidRPr="00381B58">
              <w:rPr>
                <w:rFonts w:cs="Times New Roman"/>
                <w:szCs w:val="20"/>
              </w:rPr>
              <w:t>Small Business Regulatory Flexibility Improvements Act of 2015</w:t>
            </w:r>
          </w:p>
          <w:p w14:paraId="07398AB5" w14:textId="32C5B10B" w:rsidR="00333E1E" w:rsidRPr="00381B58" w:rsidRDefault="0054137E" w:rsidP="00333E1E">
            <w:pPr>
              <w:keepLines/>
              <w:rPr>
                <w:rFonts w:cs="Times New Roman"/>
                <w:szCs w:val="20"/>
              </w:rPr>
            </w:pPr>
            <w:hyperlink r:id="rId226" w:history="1">
              <w:r w:rsidR="00BF562A" w:rsidRPr="00C64996">
                <w:rPr>
                  <w:rStyle w:val="Hyperlink"/>
                  <w:rFonts w:cs="Times New Roman"/>
                  <w:color w:val="0000FF"/>
                  <w:szCs w:val="20"/>
                </w:rPr>
                <w:t>Link</w:t>
              </w:r>
            </w:hyperlink>
          </w:p>
        </w:tc>
        <w:tc>
          <w:tcPr>
            <w:tcW w:w="1350" w:type="dxa"/>
          </w:tcPr>
          <w:p w14:paraId="409FEF46" w14:textId="77777777" w:rsidR="00333E1E" w:rsidRPr="00381B58" w:rsidRDefault="00333E1E" w:rsidP="00333E1E">
            <w:pPr>
              <w:keepLines/>
              <w:rPr>
                <w:rFonts w:cs="Times New Roman"/>
                <w:szCs w:val="20"/>
              </w:rPr>
            </w:pPr>
            <w:r w:rsidRPr="00381B58">
              <w:rPr>
                <w:rFonts w:cs="Times New Roman"/>
                <w:szCs w:val="20"/>
              </w:rPr>
              <w:t xml:space="preserve">Sen. Kelly Ayotte </w:t>
            </w:r>
          </w:p>
          <w:p w14:paraId="458AF0E2" w14:textId="52AB32A9" w:rsidR="00333E1E" w:rsidRPr="00381B58" w:rsidRDefault="00333E1E" w:rsidP="00333E1E">
            <w:pPr>
              <w:keepLines/>
              <w:rPr>
                <w:rFonts w:cs="Times New Roman"/>
                <w:szCs w:val="20"/>
              </w:rPr>
            </w:pPr>
            <w:r w:rsidRPr="00381B58">
              <w:rPr>
                <w:rFonts w:cs="Times New Roman"/>
                <w:szCs w:val="20"/>
              </w:rPr>
              <w:t>(R-NH)</w:t>
            </w:r>
            <w:r w:rsidRPr="00381B58">
              <w:rPr>
                <w:rFonts w:cs="Times New Roman"/>
                <w:szCs w:val="20"/>
              </w:rPr>
              <w:tab/>
            </w:r>
          </w:p>
        </w:tc>
        <w:tc>
          <w:tcPr>
            <w:tcW w:w="3713" w:type="dxa"/>
          </w:tcPr>
          <w:p w14:paraId="0CC35C42" w14:textId="77777777" w:rsidR="00333E1E" w:rsidRPr="00381B58" w:rsidRDefault="00333E1E" w:rsidP="00333E1E">
            <w:pPr>
              <w:pStyle w:val="NoSpacing"/>
              <w:rPr>
                <w:rFonts w:cs="Times New Roman"/>
                <w:b/>
                <w:szCs w:val="20"/>
              </w:rPr>
            </w:pPr>
            <w:r w:rsidRPr="00381B58">
              <w:rPr>
                <w:rFonts w:cs="Times New Roman"/>
                <w:b/>
                <w:szCs w:val="20"/>
              </w:rPr>
              <w:t>Introduced</w:t>
            </w:r>
          </w:p>
          <w:p w14:paraId="3DB701CE" w14:textId="52D615DF" w:rsidR="00333E1E" w:rsidRPr="00381B58" w:rsidRDefault="00E17422" w:rsidP="00333E1E">
            <w:pPr>
              <w:pStyle w:val="NoSpacing"/>
              <w:rPr>
                <w:rFonts w:cs="Times New Roman"/>
                <w:szCs w:val="20"/>
              </w:rPr>
            </w:pPr>
            <w:r w:rsidRPr="00381B58">
              <w:rPr>
                <w:rFonts w:cs="Times New Roman"/>
                <w:szCs w:val="20"/>
              </w:rPr>
              <w:t>February</w:t>
            </w:r>
            <w:r w:rsidR="00333E1E" w:rsidRPr="00381B58">
              <w:rPr>
                <w:rFonts w:cs="Times New Roman"/>
                <w:szCs w:val="20"/>
              </w:rPr>
              <w:t xml:space="preserve"> 10, 2015</w:t>
            </w:r>
          </w:p>
          <w:p w14:paraId="10754FEC" w14:textId="77777777" w:rsidR="00333E1E" w:rsidRPr="00381B58" w:rsidRDefault="00333E1E" w:rsidP="00333E1E">
            <w:pPr>
              <w:pStyle w:val="NoSpacing"/>
              <w:rPr>
                <w:rFonts w:cs="Times New Roman"/>
                <w:b/>
                <w:szCs w:val="20"/>
              </w:rPr>
            </w:pPr>
          </w:p>
          <w:p w14:paraId="30CD0DA9" w14:textId="77777777" w:rsidR="00333E1E" w:rsidRPr="00381B58" w:rsidRDefault="00333E1E" w:rsidP="00333E1E">
            <w:pPr>
              <w:pStyle w:val="NoSpacing"/>
              <w:rPr>
                <w:rFonts w:cs="Times New Roman"/>
                <w:b/>
                <w:szCs w:val="20"/>
              </w:rPr>
            </w:pPr>
            <w:r w:rsidRPr="00381B58">
              <w:rPr>
                <w:rFonts w:cs="Times New Roman"/>
                <w:b/>
                <w:szCs w:val="20"/>
              </w:rPr>
              <w:t>Most Recent Action</w:t>
            </w:r>
          </w:p>
          <w:p w14:paraId="7E47F19A" w14:textId="1C4CA6A1" w:rsidR="00333E1E" w:rsidRPr="00381B58" w:rsidRDefault="00333E1E" w:rsidP="00333E1E">
            <w:pPr>
              <w:keepLines/>
              <w:rPr>
                <w:rFonts w:cs="Times New Roman"/>
                <w:b/>
                <w:szCs w:val="20"/>
              </w:rPr>
            </w:pPr>
            <w:r w:rsidRPr="00381B58">
              <w:rPr>
                <w:rFonts w:cs="Times New Roman"/>
                <w:szCs w:val="20"/>
              </w:rPr>
              <w:t xml:space="preserve">Referred to the Committee on Homeland Security and Governmental Affairs on </w:t>
            </w:r>
            <w:r w:rsidR="00E17422" w:rsidRPr="00381B58">
              <w:rPr>
                <w:rFonts w:cs="Times New Roman"/>
                <w:szCs w:val="20"/>
              </w:rPr>
              <w:t>February</w:t>
            </w:r>
            <w:r w:rsidRPr="00381B58">
              <w:rPr>
                <w:rFonts w:cs="Times New Roman"/>
                <w:szCs w:val="20"/>
              </w:rPr>
              <w:t xml:space="preserve"> 10, 2015</w:t>
            </w:r>
          </w:p>
        </w:tc>
        <w:tc>
          <w:tcPr>
            <w:tcW w:w="6480" w:type="dxa"/>
          </w:tcPr>
          <w:p w14:paraId="05800869" w14:textId="64BF0FE3" w:rsidR="00333E1E" w:rsidRPr="00381B58" w:rsidRDefault="00333E1E" w:rsidP="00F1190D">
            <w:pPr>
              <w:pStyle w:val="ListParagraph"/>
              <w:keepLines/>
              <w:numPr>
                <w:ilvl w:val="0"/>
                <w:numId w:val="1"/>
              </w:numPr>
              <w:ind w:left="316"/>
              <w:rPr>
                <w:rFonts w:ascii="Times New Roman" w:hAnsi="Times New Roman" w:cs="Times New Roman"/>
                <w:szCs w:val="20"/>
              </w:rPr>
            </w:pPr>
            <w:r w:rsidRPr="00381B58">
              <w:rPr>
                <w:rFonts w:ascii="Times New Roman" w:hAnsi="Times New Roman" w:cs="Times New Roman"/>
                <w:szCs w:val="20"/>
              </w:rPr>
              <w:t>Definition of "rule" under RFA is expanded to include all agency rules, except for rules that pertain to the protection of the rights of, or benefits for, veterans or rules of particular (and not general) applicability relating to rates, wages, and other financial indicators.</w:t>
            </w:r>
          </w:p>
          <w:p w14:paraId="290CA98B" w14:textId="1BCF4A49" w:rsidR="00333E1E" w:rsidRPr="00381B58" w:rsidRDefault="00333E1E" w:rsidP="00F1190D">
            <w:pPr>
              <w:pStyle w:val="ListParagraph"/>
              <w:keepLines/>
              <w:numPr>
                <w:ilvl w:val="0"/>
                <w:numId w:val="1"/>
              </w:numPr>
              <w:ind w:left="342"/>
              <w:rPr>
                <w:rFonts w:ascii="Times New Roman" w:hAnsi="Times New Roman" w:cs="Times New Roman"/>
                <w:szCs w:val="20"/>
              </w:rPr>
            </w:pPr>
            <w:r w:rsidRPr="00381B58">
              <w:rPr>
                <w:rFonts w:ascii="Times New Roman" w:hAnsi="Times New Roman" w:cs="Times New Roman"/>
                <w:szCs w:val="20"/>
              </w:rPr>
              <w:t>Under a new definition of "economic impact," agencies are required to consider any direct economic effect of a proposed rule on small entities and any indirect economic effect on small entities that is reasonably foreseeable and that results from such rule.</w:t>
            </w:r>
          </w:p>
        </w:tc>
      </w:tr>
      <w:tr w:rsidR="00333E1E" w:rsidRPr="00381B58" w14:paraId="03B61AEC" w14:textId="77777777" w:rsidTr="00F1190D">
        <w:trPr>
          <w:trHeight w:val="1291"/>
        </w:trPr>
        <w:tc>
          <w:tcPr>
            <w:tcW w:w="1615" w:type="dxa"/>
          </w:tcPr>
          <w:p w14:paraId="4FE16332" w14:textId="77777777" w:rsidR="00333E1E" w:rsidRPr="00381B58" w:rsidRDefault="00333E1E" w:rsidP="00333E1E">
            <w:pPr>
              <w:keepLines/>
              <w:rPr>
                <w:rFonts w:cs="Times New Roman"/>
                <w:szCs w:val="20"/>
              </w:rPr>
            </w:pPr>
            <w:r w:rsidRPr="00381B58">
              <w:rPr>
                <w:rFonts w:cs="Times New Roman"/>
                <w:szCs w:val="20"/>
              </w:rPr>
              <w:t>H.R. 690</w:t>
            </w:r>
          </w:p>
          <w:p w14:paraId="14A75394" w14:textId="77777777" w:rsidR="00333E1E" w:rsidRPr="00381B58" w:rsidRDefault="00333E1E" w:rsidP="00333E1E">
            <w:pPr>
              <w:keepLines/>
              <w:rPr>
                <w:rFonts w:cs="Times New Roman"/>
                <w:szCs w:val="20"/>
              </w:rPr>
            </w:pPr>
            <w:r w:rsidRPr="00381B58">
              <w:rPr>
                <w:rFonts w:cs="Times New Roman"/>
                <w:szCs w:val="20"/>
              </w:rPr>
              <w:t>Providing Accountability Through Transparency Act of 2015</w:t>
            </w:r>
          </w:p>
          <w:p w14:paraId="33B72DC2" w14:textId="7464141A" w:rsidR="00333E1E" w:rsidRPr="00381B58" w:rsidRDefault="0054137E" w:rsidP="00333E1E">
            <w:pPr>
              <w:keepLines/>
              <w:rPr>
                <w:rFonts w:cs="Times New Roman"/>
                <w:szCs w:val="20"/>
              </w:rPr>
            </w:pPr>
            <w:hyperlink r:id="rId227" w:history="1">
              <w:r w:rsidR="00BF562A" w:rsidRPr="00C64996">
                <w:rPr>
                  <w:rStyle w:val="Hyperlink"/>
                  <w:rFonts w:cs="Times New Roman"/>
                  <w:color w:val="0000FF"/>
                  <w:szCs w:val="20"/>
                </w:rPr>
                <w:t>Link</w:t>
              </w:r>
            </w:hyperlink>
          </w:p>
        </w:tc>
        <w:tc>
          <w:tcPr>
            <w:tcW w:w="1350" w:type="dxa"/>
          </w:tcPr>
          <w:p w14:paraId="500B8CFD" w14:textId="77777777" w:rsidR="00333E1E" w:rsidRPr="00381B58" w:rsidRDefault="00333E1E" w:rsidP="00333E1E">
            <w:pPr>
              <w:keepLines/>
              <w:rPr>
                <w:rFonts w:cs="Times New Roman"/>
                <w:szCs w:val="20"/>
              </w:rPr>
            </w:pPr>
            <w:r w:rsidRPr="00381B58">
              <w:rPr>
                <w:rFonts w:cs="Times New Roman"/>
                <w:szCs w:val="20"/>
              </w:rPr>
              <w:t>Rep. Blaine Luetkemeyer</w:t>
            </w:r>
          </w:p>
          <w:p w14:paraId="15633E33" w14:textId="662CAB23" w:rsidR="00333E1E" w:rsidRPr="00381B58" w:rsidRDefault="00333E1E" w:rsidP="00333E1E">
            <w:pPr>
              <w:keepLines/>
              <w:rPr>
                <w:rFonts w:cs="Times New Roman"/>
                <w:szCs w:val="20"/>
              </w:rPr>
            </w:pPr>
            <w:r w:rsidRPr="00381B58">
              <w:rPr>
                <w:rFonts w:cs="Times New Roman"/>
                <w:szCs w:val="20"/>
              </w:rPr>
              <w:t>(R-MO-3)</w:t>
            </w:r>
          </w:p>
        </w:tc>
        <w:tc>
          <w:tcPr>
            <w:tcW w:w="3713" w:type="dxa"/>
          </w:tcPr>
          <w:p w14:paraId="5AAE46C3" w14:textId="77777777" w:rsidR="00333E1E" w:rsidRPr="00381B58" w:rsidRDefault="00333E1E" w:rsidP="00333E1E">
            <w:pPr>
              <w:keepLines/>
              <w:rPr>
                <w:rFonts w:cs="Times New Roman"/>
                <w:szCs w:val="20"/>
              </w:rPr>
            </w:pPr>
            <w:r w:rsidRPr="00381B58">
              <w:rPr>
                <w:rFonts w:cs="Times New Roman"/>
                <w:b/>
                <w:szCs w:val="20"/>
              </w:rPr>
              <w:t>Introduced</w:t>
            </w:r>
          </w:p>
          <w:p w14:paraId="6ADD9A01" w14:textId="177E53F5" w:rsidR="00333E1E" w:rsidRPr="00381B58" w:rsidRDefault="00E17422" w:rsidP="00333E1E">
            <w:pPr>
              <w:keepLines/>
              <w:rPr>
                <w:rFonts w:cs="Times New Roman"/>
                <w:szCs w:val="20"/>
              </w:rPr>
            </w:pPr>
            <w:r w:rsidRPr="00381B58">
              <w:rPr>
                <w:rFonts w:cs="Times New Roman"/>
                <w:szCs w:val="20"/>
              </w:rPr>
              <w:t>February</w:t>
            </w:r>
            <w:r w:rsidR="00333E1E" w:rsidRPr="00381B58">
              <w:rPr>
                <w:rFonts w:cs="Times New Roman"/>
                <w:szCs w:val="20"/>
              </w:rPr>
              <w:t xml:space="preserve"> 3, 2015</w:t>
            </w:r>
          </w:p>
          <w:p w14:paraId="5269F92B" w14:textId="77777777" w:rsidR="00333E1E" w:rsidRPr="00381B58" w:rsidRDefault="00333E1E" w:rsidP="00333E1E">
            <w:pPr>
              <w:keepLines/>
              <w:rPr>
                <w:rFonts w:cs="Times New Roman"/>
                <w:szCs w:val="20"/>
              </w:rPr>
            </w:pPr>
          </w:p>
          <w:p w14:paraId="4688DA89" w14:textId="77777777" w:rsidR="00333E1E" w:rsidRPr="00381B58" w:rsidRDefault="00333E1E" w:rsidP="00333E1E">
            <w:pPr>
              <w:keepLines/>
              <w:rPr>
                <w:rFonts w:cs="Times New Roman"/>
                <w:szCs w:val="20"/>
              </w:rPr>
            </w:pPr>
            <w:r w:rsidRPr="00381B58">
              <w:rPr>
                <w:rFonts w:cs="Times New Roman"/>
                <w:b/>
                <w:szCs w:val="20"/>
              </w:rPr>
              <w:t>Most Recent Action</w:t>
            </w:r>
          </w:p>
          <w:p w14:paraId="0B34938A" w14:textId="0E963542" w:rsidR="00333E1E" w:rsidRPr="00381B58" w:rsidRDefault="00333E1E" w:rsidP="00333E1E">
            <w:pPr>
              <w:keepLines/>
              <w:rPr>
                <w:rFonts w:cs="Times New Roman"/>
                <w:szCs w:val="20"/>
              </w:rPr>
            </w:pPr>
            <w:r w:rsidRPr="00381B58">
              <w:rPr>
                <w:rFonts w:cs="Times New Roman"/>
                <w:szCs w:val="20"/>
              </w:rPr>
              <w:t xml:space="preserve">Placed on Union Calendar as No. 135 on </w:t>
            </w:r>
            <w:r w:rsidR="00E17422" w:rsidRPr="00381B58">
              <w:rPr>
                <w:rFonts w:cs="Times New Roman"/>
                <w:szCs w:val="20"/>
              </w:rPr>
              <w:t>June</w:t>
            </w:r>
            <w:r w:rsidRPr="00381B58">
              <w:rPr>
                <w:rFonts w:cs="Times New Roman"/>
                <w:szCs w:val="20"/>
              </w:rPr>
              <w:t xml:space="preserve"> 25, 2015</w:t>
            </w:r>
          </w:p>
          <w:p w14:paraId="7B0CB978" w14:textId="77777777" w:rsidR="00333E1E" w:rsidRPr="00381B58" w:rsidRDefault="00333E1E" w:rsidP="00333E1E">
            <w:pPr>
              <w:keepLines/>
              <w:rPr>
                <w:rFonts w:cs="Times New Roman"/>
                <w:szCs w:val="20"/>
              </w:rPr>
            </w:pPr>
          </w:p>
          <w:p w14:paraId="32343478" w14:textId="77777777" w:rsidR="00333E1E" w:rsidRPr="00381B58" w:rsidRDefault="00333E1E" w:rsidP="00333E1E">
            <w:pPr>
              <w:keepLines/>
              <w:rPr>
                <w:rFonts w:cs="Times New Roman"/>
                <w:b/>
                <w:szCs w:val="20"/>
              </w:rPr>
            </w:pPr>
            <w:r w:rsidRPr="00381B58">
              <w:rPr>
                <w:rFonts w:cs="Times New Roman"/>
                <w:b/>
                <w:szCs w:val="20"/>
              </w:rPr>
              <w:t>Committee Reports</w:t>
            </w:r>
          </w:p>
          <w:p w14:paraId="1B55F263" w14:textId="17CDAD72" w:rsidR="00333E1E" w:rsidRPr="00C64996" w:rsidRDefault="0054137E" w:rsidP="00333E1E">
            <w:pPr>
              <w:keepLines/>
              <w:rPr>
                <w:rFonts w:cs="Times New Roman"/>
                <w:color w:val="0000FF"/>
                <w:szCs w:val="20"/>
                <w:u w:val="single"/>
              </w:rPr>
            </w:pPr>
            <w:hyperlink r:id="rId228" w:history="1">
              <w:r w:rsidR="00333E1E" w:rsidRPr="00C64996">
                <w:rPr>
                  <w:rStyle w:val="Hyperlink"/>
                  <w:rFonts w:cs="Times New Roman"/>
                  <w:color w:val="0000FF"/>
                  <w:szCs w:val="20"/>
                </w:rPr>
                <w:t>Judiciary Committee</w:t>
              </w:r>
            </w:hyperlink>
          </w:p>
        </w:tc>
        <w:tc>
          <w:tcPr>
            <w:tcW w:w="6480" w:type="dxa"/>
          </w:tcPr>
          <w:p w14:paraId="4B407ADC" w14:textId="4883BDB0" w:rsidR="00333E1E" w:rsidRPr="00381B58" w:rsidRDefault="00333E1E" w:rsidP="00F1190D">
            <w:pPr>
              <w:pStyle w:val="ListParagraph"/>
              <w:keepLines/>
              <w:numPr>
                <w:ilvl w:val="0"/>
                <w:numId w:val="1"/>
              </w:numPr>
              <w:ind w:left="342"/>
              <w:rPr>
                <w:rFonts w:ascii="Times New Roman" w:hAnsi="Times New Roman" w:cs="Times New Roman"/>
                <w:szCs w:val="20"/>
              </w:rPr>
            </w:pPr>
            <w:r w:rsidRPr="00381B58">
              <w:rPr>
                <w:rFonts w:ascii="Times New Roman" w:hAnsi="Times New Roman" w:cs="Times New Roman"/>
                <w:szCs w:val="20"/>
              </w:rPr>
              <w:t>Requires agencies to include a 100 word plain language summary of each rule promulgated through notice and comment rulemaking.</w:t>
            </w:r>
          </w:p>
        </w:tc>
      </w:tr>
      <w:tr w:rsidR="00333E1E" w:rsidRPr="00381B58" w14:paraId="25AC713D" w14:textId="77777777" w:rsidTr="00E6661A">
        <w:trPr>
          <w:trHeight w:val="1768"/>
        </w:trPr>
        <w:tc>
          <w:tcPr>
            <w:tcW w:w="1615" w:type="dxa"/>
            <w:shd w:val="clear" w:color="auto" w:fill="auto"/>
          </w:tcPr>
          <w:p w14:paraId="5198A448" w14:textId="77777777" w:rsidR="00333E1E" w:rsidRPr="00381B58" w:rsidRDefault="00333E1E" w:rsidP="00333E1E">
            <w:pPr>
              <w:keepLines/>
              <w:rPr>
                <w:rFonts w:cs="Times New Roman"/>
                <w:bCs/>
                <w:szCs w:val="20"/>
              </w:rPr>
            </w:pPr>
            <w:r w:rsidRPr="00381B58">
              <w:rPr>
                <w:rFonts w:cs="Times New Roman"/>
                <w:bCs/>
                <w:szCs w:val="20"/>
              </w:rPr>
              <w:t>S.421 - Federal Communications Commission Process Reform Act of 2015</w:t>
            </w:r>
          </w:p>
          <w:p w14:paraId="4497B811" w14:textId="24A14B6A" w:rsidR="00333E1E" w:rsidRPr="00381B58" w:rsidRDefault="0054137E" w:rsidP="00333E1E">
            <w:pPr>
              <w:keepLines/>
              <w:rPr>
                <w:rFonts w:cs="Times New Roman"/>
                <w:szCs w:val="20"/>
              </w:rPr>
            </w:pPr>
            <w:hyperlink r:id="rId229" w:history="1">
              <w:r w:rsidR="00BF562A" w:rsidRPr="00C64996">
                <w:rPr>
                  <w:rStyle w:val="Hyperlink"/>
                  <w:rFonts w:cs="Times New Roman"/>
                  <w:bCs/>
                  <w:color w:val="0000FF"/>
                  <w:szCs w:val="20"/>
                </w:rPr>
                <w:t>Link</w:t>
              </w:r>
            </w:hyperlink>
          </w:p>
        </w:tc>
        <w:tc>
          <w:tcPr>
            <w:tcW w:w="1350" w:type="dxa"/>
            <w:shd w:val="clear" w:color="auto" w:fill="auto"/>
          </w:tcPr>
          <w:p w14:paraId="0B7D3208" w14:textId="4E3A6557" w:rsidR="00333E1E" w:rsidRPr="00381B58" w:rsidRDefault="00333E1E" w:rsidP="00333E1E">
            <w:pPr>
              <w:keepLines/>
              <w:rPr>
                <w:rFonts w:cs="Times New Roman"/>
                <w:szCs w:val="20"/>
              </w:rPr>
            </w:pPr>
            <w:r w:rsidRPr="00381B58">
              <w:rPr>
                <w:rFonts w:cs="Times New Roman"/>
                <w:szCs w:val="20"/>
              </w:rPr>
              <w:t>Sen. Heller, Dean (R-NV)</w:t>
            </w:r>
          </w:p>
        </w:tc>
        <w:tc>
          <w:tcPr>
            <w:tcW w:w="3713" w:type="dxa"/>
            <w:shd w:val="clear" w:color="auto" w:fill="auto"/>
          </w:tcPr>
          <w:p w14:paraId="314E8ED3" w14:textId="77777777" w:rsidR="00333E1E" w:rsidRPr="00381B58" w:rsidRDefault="00333E1E" w:rsidP="00333E1E">
            <w:pPr>
              <w:keepLines/>
              <w:rPr>
                <w:rFonts w:cs="Times New Roman"/>
                <w:b/>
                <w:szCs w:val="20"/>
              </w:rPr>
            </w:pPr>
            <w:r w:rsidRPr="00381B58">
              <w:rPr>
                <w:rFonts w:cs="Times New Roman"/>
                <w:b/>
                <w:szCs w:val="20"/>
              </w:rPr>
              <w:t>Introduced</w:t>
            </w:r>
          </w:p>
          <w:p w14:paraId="2DCA14C9" w14:textId="75DD1AFD" w:rsidR="00333E1E" w:rsidRPr="00381B58" w:rsidRDefault="00E17422" w:rsidP="00333E1E">
            <w:pPr>
              <w:keepLines/>
              <w:rPr>
                <w:rFonts w:cs="Times New Roman"/>
                <w:szCs w:val="20"/>
              </w:rPr>
            </w:pPr>
            <w:r w:rsidRPr="00381B58">
              <w:rPr>
                <w:rFonts w:cs="Times New Roman"/>
                <w:szCs w:val="20"/>
              </w:rPr>
              <w:t>February</w:t>
            </w:r>
            <w:r w:rsidR="00333E1E" w:rsidRPr="00381B58">
              <w:rPr>
                <w:rFonts w:cs="Times New Roman"/>
                <w:szCs w:val="20"/>
              </w:rPr>
              <w:t xml:space="preserve"> 2, 2015</w:t>
            </w:r>
          </w:p>
          <w:p w14:paraId="3C8C3E95" w14:textId="77777777" w:rsidR="00333E1E" w:rsidRPr="00381B58" w:rsidRDefault="00333E1E" w:rsidP="00333E1E">
            <w:pPr>
              <w:keepLines/>
              <w:rPr>
                <w:rFonts w:cs="Times New Roman"/>
                <w:szCs w:val="20"/>
              </w:rPr>
            </w:pPr>
          </w:p>
          <w:p w14:paraId="6B49B29E" w14:textId="77777777" w:rsidR="00333E1E" w:rsidRPr="00381B58" w:rsidRDefault="00333E1E" w:rsidP="00333E1E">
            <w:pPr>
              <w:keepLines/>
              <w:rPr>
                <w:rFonts w:cs="Times New Roman"/>
                <w:b/>
                <w:szCs w:val="20"/>
              </w:rPr>
            </w:pPr>
            <w:r w:rsidRPr="00381B58">
              <w:rPr>
                <w:rFonts w:cs="Times New Roman"/>
                <w:b/>
                <w:szCs w:val="20"/>
              </w:rPr>
              <w:t>Most Recent Action</w:t>
            </w:r>
          </w:p>
          <w:p w14:paraId="5E78CC44" w14:textId="07ECB0D4" w:rsidR="00333E1E" w:rsidRPr="00381B58" w:rsidRDefault="00333E1E" w:rsidP="00333E1E">
            <w:pPr>
              <w:keepLines/>
              <w:rPr>
                <w:rFonts w:cs="Times New Roman"/>
                <w:szCs w:val="20"/>
              </w:rPr>
            </w:pPr>
            <w:r w:rsidRPr="00381B58">
              <w:rPr>
                <w:rFonts w:cs="Times New Roman"/>
                <w:szCs w:val="20"/>
              </w:rPr>
              <w:t xml:space="preserve">Senator Thune from Committee on Commerce, Science, and Transportation filed written report under authority of the order of the Senate on </w:t>
            </w:r>
            <w:r w:rsidR="00E17422" w:rsidRPr="00381B58">
              <w:rPr>
                <w:rFonts w:cs="Times New Roman"/>
                <w:szCs w:val="20"/>
              </w:rPr>
              <w:t>December</w:t>
            </w:r>
            <w:r w:rsidRPr="00381B58">
              <w:rPr>
                <w:rFonts w:cs="Times New Roman"/>
                <w:szCs w:val="20"/>
              </w:rPr>
              <w:t xml:space="preserve"> 20, 2016.</w:t>
            </w:r>
          </w:p>
          <w:p w14:paraId="5CF505D1" w14:textId="2A3C1831" w:rsidR="00333E1E" w:rsidRPr="00381B58" w:rsidRDefault="00333E1E" w:rsidP="00333E1E">
            <w:pPr>
              <w:keepLines/>
              <w:rPr>
                <w:rFonts w:cs="Times New Roman"/>
                <w:b/>
                <w:szCs w:val="20"/>
              </w:rPr>
            </w:pPr>
          </w:p>
        </w:tc>
        <w:tc>
          <w:tcPr>
            <w:tcW w:w="6480" w:type="dxa"/>
            <w:shd w:val="clear" w:color="auto" w:fill="auto"/>
            <w:vAlign w:val="center"/>
          </w:tcPr>
          <w:p w14:paraId="59A5808F" w14:textId="77777777" w:rsidR="00333E1E" w:rsidRPr="00381B58" w:rsidRDefault="00333E1E" w:rsidP="00333E1E">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Amends the Communications Act of 1934 to require the Federal Communications Commission (“FCC”) to establish procedural rules concerning: (1) public notices for rulemakings, petitions, and applications; (2) minimum periods for comments and replies; (3) FCC Commissioners' deliberations; and (4) the FCC reports, decisions, budgets, and other agency documents to be made publicly available in the Federal Register or on the FCC's website.</w:t>
            </w:r>
          </w:p>
          <w:p w14:paraId="3D41DBCB" w14:textId="77777777" w:rsidR="00333E1E" w:rsidRPr="00381B58" w:rsidRDefault="00333E1E" w:rsidP="00333E1E">
            <w:pPr>
              <w:pStyle w:val="ListParagraph"/>
              <w:keepLines/>
              <w:rPr>
                <w:rFonts w:ascii="Times New Roman" w:eastAsia="Calibri" w:hAnsi="Times New Roman" w:cs="Times New Roman"/>
                <w:bCs/>
                <w:szCs w:val="20"/>
              </w:rPr>
            </w:pPr>
          </w:p>
          <w:p w14:paraId="2299DF87" w14:textId="77777777" w:rsidR="00333E1E" w:rsidRPr="00381B58" w:rsidRDefault="00333E1E" w:rsidP="00333E1E">
            <w:pPr>
              <w:pStyle w:val="ListParagraph"/>
              <w:keepLines/>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Requires the specific language of proposed rules or amendments to be: (1) included in proposed rulemaking notices, and (2) published for at least twenty-one days before a vote.</w:t>
            </w:r>
          </w:p>
          <w:p w14:paraId="0420FD49" w14:textId="77777777" w:rsidR="00333E1E" w:rsidRPr="00381B58" w:rsidRDefault="00333E1E" w:rsidP="00333E1E">
            <w:pPr>
              <w:pStyle w:val="ListParagraph"/>
              <w:rPr>
                <w:rFonts w:ascii="Times New Roman" w:eastAsia="Calibri" w:hAnsi="Times New Roman" w:cs="Times New Roman"/>
                <w:bCs/>
                <w:szCs w:val="20"/>
              </w:rPr>
            </w:pPr>
          </w:p>
          <w:p w14:paraId="00A198B0" w14:textId="77777777" w:rsidR="00333E1E" w:rsidRPr="00381B58" w:rsidRDefault="00333E1E" w:rsidP="00333E1E">
            <w:pPr>
              <w:pStyle w:val="ListParagraph"/>
              <w:numPr>
                <w:ilvl w:val="0"/>
                <w:numId w:val="1"/>
              </w:numPr>
              <w:rPr>
                <w:rFonts w:ascii="Times New Roman" w:eastAsia="Calibri" w:hAnsi="Times New Roman" w:cs="Times New Roman"/>
                <w:bCs/>
                <w:szCs w:val="20"/>
              </w:rPr>
            </w:pPr>
            <w:r w:rsidRPr="00381B58">
              <w:rPr>
                <w:rFonts w:ascii="Times New Roman" w:eastAsia="Calibri" w:hAnsi="Times New Roman" w:cs="Times New Roman"/>
                <w:bCs/>
                <w:szCs w:val="20"/>
              </w:rPr>
              <w:t>Requires the FCC to initiate a new rulemaking proceeding every five years to continue its consideration of procedural rule changes.</w:t>
            </w:r>
          </w:p>
          <w:p w14:paraId="3EED0382" w14:textId="77777777" w:rsidR="00333E1E" w:rsidRPr="00381B58" w:rsidRDefault="00333E1E" w:rsidP="00333E1E">
            <w:pPr>
              <w:pStyle w:val="ListParagraph"/>
              <w:keepLines/>
              <w:ind w:left="360"/>
              <w:rPr>
                <w:rFonts w:ascii="Times New Roman" w:hAnsi="Times New Roman" w:cs="Times New Roman"/>
                <w:szCs w:val="20"/>
              </w:rPr>
            </w:pPr>
          </w:p>
        </w:tc>
      </w:tr>
      <w:tr w:rsidR="00333E1E" w:rsidRPr="00381B58" w14:paraId="26A67673" w14:textId="77777777" w:rsidTr="00F1190D">
        <w:trPr>
          <w:trHeight w:val="1768"/>
        </w:trPr>
        <w:tc>
          <w:tcPr>
            <w:tcW w:w="1615" w:type="dxa"/>
          </w:tcPr>
          <w:p w14:paraId="4C777F58" w14:textId="5B413CF2" w:rsidR="00333E1E" w:rsidRPr="00381B58" w:rsidRDefault="00333E1E" w:rsidP="00333E1E">
            <w:pPr>
              <w:keepLines/>
              <w:rPr>
                <w:rFonts w:cs="Times New Roman"/>
                <w:szCs w:val="20"/>
              </w:rPr>
            </w:pPr>
            <w:r w:rsidRPr="00381B58">
              <w:rPr>
                <w:rFonts w:cs="Times New Roman"/>
                <w:szCs w:val="20"/>
              </w:rPr>
              <w:lastRenderedPageBreak/>
              <w:t>S. 337</w:t>
            </w:r>
          </w:p>
          <w:p w14:paraId="1F5D2312" w14:textId="77777777" w:rsidR="00333E1E" w:rsidRPr="00381B58" w:rsidRDefault="00333E1E" w:rsidP="00333E1E">
            <w:pPr>
              <w:keepLines/>
              <w:rPr>
                <w:rFonts w:cs="Times New Roman"/>
                <w:szCs w:val="20"/>
              </w:rPr>
            </w:pPr>
            <w:r w:rsidRPr="00381B58">
              <w:rPr>
                <w:rFonts w:cs="Times New Roman"/>
                <w:szCs w:val="20"/>
              </w:rPr>
              <w:t>FOIA Improvement Act of 2015</w:t>
            </w:r>
          </w:p>
          <w:p w14:paraId="531723AF" w14:textId="019857FC" w:rsidR="00333E1E" w:rsidRPr="00381B58" w:rsidRDefault="0054137E" w:rsidP="00333E1E">
            <w:pPr>
              <w:keepLines/>
              <w:rPr>
                <w:rFonts w:cs="Times New Roman"/>
                <w:szCs w:val="20"/>
              </w:rPr>
            </w:pPr>
            <w:hyperlink r:id="rId230" w:history="1">
              <w:r w:rsidR="00BF562A" w:rsidRPr="00C64996">
                <w:rPr>
                  <w:rStyle w:val="Hyperlink"/>
                  <w:rFonts w:cs="Times New Roman"/>
                  <w:color w:val="0000FF"/>
                  <w:szCs w:val="20"/>
                </w:rPr>
                <w:t>Link</w:t>
              </w:r>
            </w:hyperlink>
          </w:p>
        </w:tc>
        <w:tc>
          <w:tcPr>
            <w:tcW w:w="1350" w:type="dxa"/>
          </w:tcPr>
          <w:p w14:paraId="39C0C89E" w14:textId="77777777" w:rsidR="00333E1E" w:rsidRPr="00381B58" w:rsidRDefault="00333E1E" w:rsidP="00333E1E">
            <w:pPr>
              <w:keepLines/>
              <w:rPr>
                <w:rFonts w:cs="Times New Roman"/>
                <w:szCs w:val="20"/>
              </w:rPr>
            </w:pPr>
            <w:r w:rsidRPr="00381B58">
              <w:rPr>
                <w:rFonts w:cs="Times New Roman"/>
                <w:szCs w:val="20"/>
              </w:rPr>
              <w:t>Sen. John Cornyn</w:t>
            </w:r>
          </w:p>
          <w:p w14:paraId="33DD1949" w14:textId="77777777" w:rsidR="00333E1E" w:rsidRPr="00381B58" w:rsidRDefault="00333E1E" w:rsidP="00333E1E">
            <w:pPr>
              <w:keepLines/>
              <w:rPr>
                <w:rFonts w:cs="Times New Roman"/>
                <w:szCs w:val="20"/>
              </w:rPr>
            </w:pPr>
            <w:r w:rsidRPr="00381B58">
              <w:rPr>
                <w:rFonts w:cs="Times New Roman"/>
                <w:szCs w:val="20"/>
              </w:rPr>
              <w:t>(R-TX)</w:t>
            </w:r>
          </w:p>
        </w:tc>
        <w:tc>
          <w:tcPr>
            <w:tcW w:w="3713" w:type="dxa"/>
          </w:tcPr>
          <w:p w14:paraId="441FCEB9" w14:textId="76D3487C" w:rsidR="00333E1E" w:rsidRPr="00381B58" w:rsidRDefault="00333E1E" w:rsidP="00333E1E">
            <w:pPr>
              <w:keepLines/>
              <w:rPr>
                <w:rFonts w:cs="Times New Roman"/>
                <w:szCs w:val="20"/>
              </w:rPr>
            </w:pPr>
            <w:r w:rsidRPr="00381B58">
              <w:rPr>
                <w:rFonts w:cs="Times New Roman"/>
                <w:b/>
                <w:szCs w:val="20"/>
              </w:rPr>
              <w:t>Introduced</w:t>
            </w:r>
          </w:p>
          <w:p w14:paraId="134A7ACF" w14:textId="3690A7DF" w:rsidR="00333E1E" w:rsidRPr="00381B58" w:rsidRDefault="00E17422" w:rsidP="00333E1E">
            <w:pPr>
              <w:keepLines/>
              <w:rPr>
                <w:rFonts w:cs="Times New Roman"/>
                <w:szCs w:val="20"/>
              </w:rPr>
            </w:pPr>
            <w:r w:rsidRPr="00381B58">
              <w:rPr>
                <w:rFonts w:cs="Times New Roman"/>
                <w:szCs w:val="20"/>
              </w:rPr>
              <w:t>February</w:t>
            </w:r>
            <w:r w:rsidR="00333E1E" w:rsidRPr="00381B58">
              <w:rPr>
                <w:rFonts w:cs="Times New Roman"/>
                <w:szCs w:val="20"/>
              </w:rPr>
              <w:t xml:space="preserve"> 2, 2015</w:t>
            </w:r>
          </w:p>
          <w:p w14:paraId="2B560462" w14:textId="77777777" w:rsidR="00333E1E" w:rsidRPr="00381B58" w:rsidRDefault="00333E1E" w:rsidP="00333E1E">
            <w:pPr>
              <w:keepLines/>
              <w:rPr>
                <w:rFonts w:cs="Times New Roman"/>
                <w:szCs w:val="20"/>
              </w:rPr>
            </w:pPr>
          </w:p>
          <w:p w14:paraId="1DF2EB63" w14:textId="5BF1A11F" w:rsidR="00333E1E" w:rsidRPr="00381B58" w:rsidRDefault="00333E1E" w:rsidP="00333E1E">
            <w:pPr>
              <w:keepLines/>
              <w:rPr>
                <w:rFonts w:cs="Times New Roman"/>
                <w:szCs w:val="20"/>
              </w:rPr>
            </w:pPr>
            <w:r w:rsidRPr="00381B58">
              <w:rPr>
                <w:rFonts w:cs="Times New Roman"/>
                <w:b/>
                <w:szCs w:val="20"/>
              </w:rPr>
              <w:t>Most Recent Action</w:t>
            </w:r>
          </w:p>
          <w:p w14:paraId="0B3CE8E5" w14:textId="55D8326B" w:rsidR="00333E1E" w:rsidRPr="00381B58" w:rsidRDefault="00333E1E" w:rsidP="00333E1E">
            <w:pPr>
              <w:keepLines/>
              <w:rPr>
                <w:rFonts w:cs="Times New Roman"/>
                <w:szCs w:val="20"/>
              </w:rPr>
            </w:pPr>
            <w:r w:rsidRPr="00381B58">
              <w:rPr>
                <w:rFonts w:cs="Times New Roman"/>
                <w:szCs w:val="20"/>
              </w:rPr>
              <w:t xml:space="preserve">Became Public Law No: 114-185 on June 30, 2016. </w:t>
            </w:r>
          </w:p>
          <w:p w14:paraId="3ABF47F3" w14:textId="77777777" w:rsidR="00333E1E" w:rsidRPr="00381B58" w:rsidRDefault="00333E1E" w:rsidP="00333E1E">
            <w:pPr>
              <w:keepLines/>
              <w:rPr>
                <w:rFonts w:cs="Times New Roman"/>
                <w:szCs w:val="20"/>
              </w:rPr>
            </w:pPr>
          </w:p>
          <w:p w14:paraId="5737F5F0" w14:textId="7D7CD46B" w:rsidR="00333E1E" w:rsidRPr="00381B58" w:rsidRDefault="00333E1E" w:rsidP="00333E1E">
            <w:pPr>
              <w:keepLines/>
              <w:rPr>
                <w:rFonts w:cs="Times New Roman"/>
                <w:szCs w:val="20"/>
              </w:rPr>
            </w:pPr>
            <w:r w:rsidRPr="00381B58">
              <w:rPr>
                <w:rFonts w:cs="Times New Roman"/>
                <w:b/>
                <w:szCs w:val="20"/>
              </w:rPr>
              <w:t>Committee Reports</w:t>
            </w:r>
          </w:p>
          <w:p w14:paraId="18E2EF07" w14:textId="77777777" w:rsidR="00333E1E" w:rsidRPr="00C64996" w:rsidRDefault="0054137E" w:rsidP="00333E1E">
            <w:pPr>
              <w:keepLines/>
              <w:rPr>
                <w:rFonts w:cs="Times New Roman"/>
                <w:color w:val="0000FF"/>
                <w:szCs w:val="20"/>
                <w:u w:val="single"/>
              </w:rPr>
            </w:pPr>
            <w:hyperlink r:id="rId231" w:history="1">
              <w:r w:rsidR="00333E1E" w:rsidRPr="00C64996">
                <w:rPr>
                  <w:rStyle w:val="Hyperlink"/>
                  <w:rFonts w:cs="Times New Roman"/>
                  <w:color w:val="0000FF"/>
                  <w:szCs w:val="20"/>
                </w:rPr>
                <w:t>Judiciary Committee</w:t>
              </w:r>
            </w:hyperlink>
          </w:p>
        </w:tc>
        <w:tc>
          <w:tcPr>
            <w:tcW w:w="6480" w:type="dxa"/>
            <w:vMerge w:val="restart"/>
          </w:tcPr>
          <w:p w14:paraId="54F8962A"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Requires information requested under FOIA to be made available in electronic format. </w:t>
            </w:r>
          </w:p>
          <w:p w14:paraId="5FA5B30E"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Prohibits an agency for charging a fee to fulfill a request if it fails to meet the statutory deadlines for responding to a FOIA request.</w:t>
            </w:r>
          </w:p>
          <w:p w14:paraId="72D30C34"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States that even if materials that would be returned under a FOIA request qualify as one of the statutory exemptions, the materials should not be withheld for the sole reason of protecting the agency from embarrassment. </w:t>
            </w:r>
          </w:p>
          <w:p w14:paraId="25882B37"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the creation of a consolidated online request portal for all FOIA requests.</w:t>
            </w:r>
          </w:p>
          <w:p w14:paraId="73EEAE6D"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all agencies to have a Chief FOIA officer who will review requests, disclosures, and exemptions for compliance with the Act.</w:t>
            </w:r>
          </w:p>
        </w:tc>
      </w:tr>
      <w:tr w:rsidR="00333E1E" w:rsidRPr="00381B58" w14:paraId="35D2139D" w14:textId="77777777" w:rsidTr="00D21572">
        <w:trPr>
          <w:trHeight w:val="584"/>
        </w:trPr>
        <w:tc>
          <w:tcPr>
            <w:tcW w:w="1615" w:type="dxa"/>
          </w:tcPr>
          <w:p w14:paraId="5B1ACE27" w14:textId="77777777" w:rsidR="00333E1E" w:rsidRPr="00381B58" w:rsidRDefault="00333E1E" w:rsidP="00333E1E">
            <w:pPr>
              <w:keepLines/>
              <w:rPr>
                <w:rFonts w:cs="Times New Roman"/>
                <w:szCs w:val="20"/>
              </w:rPr>
            </w:pPr>
            <w:r w:rsidRPr="00381B58">
              <w:rPr>
                <w:rFonts w:cs="Times New Roman"/>
                <w:szCs w:val="20"/>
              </w:rPr>
              <w:t xml:space="preserve">H.R. 653 </w:t>
            </w:r>
          </w:p>
          <w:p w14:paraId="2E6386BC" w14:textId="77777777" w:rsidR="00333E1E" w:rsidRPr="00381B58" w:rsidRDefault="00333E1E" w:rsidP="00333E1E">
            <w:pPr>
              <w:keepLines/>
              <w:rPr>
                <w:rFonts w:cs="Times New Roman"/>
                <w:szCs w:val="20"/>
              </w:rPr>
            </w:pPr>
            <w:r w:rsidRPr="00381B58">
              <w:rPr>
                <w:rFonts w:cs="Times New Roman"/>
                <w:szCs w:val="20"/>
              </w:rPr>
              <w:t>FOIA Oversight and Implementation Act of 2015 (FOIA Act)</w:t>
            </w:r>
          </w:p>
          <w:p w14:paraId="3B34A899" w14:textId="1E14C8A3" w:rsidR="00333E1E" w:rsidRPr="00381B58" w:rsidRDefault="0054137E" w:rsidP="00333E1E">
            <w:pPr>
              <w:keepLines/>
              <w:rPr>
                <w:rFonts w:cs="Times New Roman"/>
                <w:szCs w:val="20"/>
              </w:rPr>
            </w:pPr>
            <w:hyperlink r:id="rId232" w:history="1">
              <w:r w:rsidR="00BF562A" w:rsidRPr="00C64996">
                <w:rPr>
                  <w:rStyle w:val="Hyperlink"/>
                  <w:rFonts w:cs="Times New Roman"/>
                  <w:color w:val="0000FF"/>
                  <w:szCs w:val="20"/>
                </w:rPr>
                <w:t>Link</w:t>
              </w:r>
            </w:hyperlink>
          </w:p>
        </w:tc>
        <w:tc>
          <w:tcPr>
            <w:tcW w:w="1350" w:type="dxa"/>
          </w:tcPr>
          <w:p w14:paraId="6E34C84D" w14:textId="77777777" w:rsidR="00333E1E" w:rsidRPr="00381B58" w:rsidRDefault="00333E1E" w:rsidP="00333E1E">
            <w:pPr>
              <w:keepLines/>
              <w:rPr>
                <w:rFonts w:cs="Times New Roman"/>
                <w:szCs w:val="20"/>
              </w:rPr>
            </w:pPr>
            <w:r w:rsidRPr="00381B58">
              <w:rPr>
                <w:rFonts w:cs="Times New Roman"/>
                <w:szCs w:val="20"/>
              </w:rPr>
              <w:t xml:space="preserve">Rep. Darrell Issa </w:t>
            </w:r>
          </w:p>
          <w:p w14:paraId="79F52030" w14:textId="77777777" w:rsidR="00333E1E" w:rsidRPr="00381B58" w:rsidRDefault="00333E1E" w:rsidP="00333E1E">
            <w:pPr>
              <w:keepLines/>
              <w:rPr>
                <w:rFonts w:cs="Times New Roman"/>
                <w:szCs w:val="20"/>
              </w:rPr>
            </w:pPr>
            <w:r w:rsidRPr="00381B58">
              <w:rPr>
                <w:rFonts w:cs="Times New Roman"/>
                <w:szCs w:val="20"/>
              </w:rPr>
              <w:t>(R-CA-49)</w:t>
            </w:r>
          </w:p>
        </w:tc>
        <w:tc>
          <w:tcPr>
            <w:tcW w:w="3713" w:type="dxa"/>
          </w:tcPr>
          <w:p w14:paraId="4BE0D922" w14:textId="22C7F3E2" w:rsidR="00333E1E" w:rsidRPr="00381B58" w:rsidRDefault="00333E1E" w:rsidP="00333E1E">
            <w:pPr>
              <w:keepLines/>
              <w:rPr>
                <w:rFonts w:cs="Times New Roman"/>
                <w:b/>
                <w:szCs w:val="20"/>
              </w:rPr>
            </w:pPr>
            <w:r w:rsidRPr="00381B58">
              <w:rPr>
                <w:rFonts w:cs="Times New Roman"/>
                <w:b/>
                <w:szCs w:val="20"/>
              </w:rPr>
              <w:t>Introduced</w:t>
            </w:r>
          </w:p>
          <w:p w14:paraId="0BF6C565" w14:textId="13AD7E7C" w:rsidR="00333E1E" w:rsidRPr="00381B58" w:rsidRDefault="00E17422" w:rsidP="00333E1E">
            <w:pPr>
              <w:keepLines/>
              <w:rPr>
                <w:rFonts w:cs="Times New Roman"/>
                <w:szCs w:val="20"/>
              </w:rPr>
            </w:pPr>
            <w:r w:rsidRPr="00381B58">
              <w:rPr>
                <w:rFonts w:cs="Times New Roman"/>
                <w:szCs w:val="20"/>
              </w:rPr>
              <w:t>February</w:t>
            </w:r>
            <w:r w:rsidR="00333E1E" w:rsidRPr="00381B58">
              <w:rPr>
                <w:rFonts w:cs="Times New Roman"/>
                <w:szCs w:val="20"/>
              </w:rPr>
              <w:t xml:space="preserve"> 2, 2015</w:t>
            </w:r>
          </w:p>
          <w:p w14:paraId="14FF7794" w14:textId="77777777" w:rsidR="00333E1E" w:rsidRPr="00381B58" w:rsidRDefault="00333E1E" w:rsidP="00333E1E">
            <w:pPr>
              <w:keepLines/>
              <w:rPr>
                <w:rFonts w:cs="Times New Roman"/>
                <w:b/>
                <w:szCs w:val="20"/>
              </w:rPr>
            </w:pPr>
          </w:p>
          <w:p w14:paraId="279B31F9" w14:textId="401EBD7C" w:rsidR="00333E1E" w:rsidRPr="00381B58" w:rsidRDefault="00333E1E" w:rsidP="00333E1E">
            <w:pPr>
              <w:keepLines/>
              <w:rPr>
                <w:rFonts w:cs="Times New Roman"/>
                <w:b/>
                <w:szCs w:val="20"/>
              </w:rPr>
            </w:pPr>
            <w:r w:rsidRPr="00381B58">
              <w:rPr>
                <w:rFonts w:cs="Times New Roman"/>
                <w:b/>
                <w:szCs w:val="20"/>
              </w:rPr>
              <w:t>Most Recent Action</w:t>
            </w:r>
          </w:p>
          <w:p w14:paraId="60EDBB89" w14:textId="1143D59A" w:rsidR="00333E1E" w:rsidRPr="00381B58" w:rsidRDefault="00333E1E" w:rsidP="00333E1E">
            <w:pPr>
              <w:keepLines/>
              <w:rPr>
                <w:rFonts w:cs="Times New Roman"/>
                <w:szCs w:val="20"/>
              </w:rPr>
            </w:pPr>
            <w:r w:rsidRPr="00381B58">
              <w:rPr>
                <w:rFonts w:cs="Times New Roman"/>
                <w:szCs w:val="20"/>
              </w:rPr>
              <w:t>Passed the House on January 11, 2016;</w:t>
            </w:r>
          </w:p>
          <w:p w14:paraId="4645887E" w14:textId="1A4521C2" w:rsidR="00333E1E" w:rsidRPr="00381B58" w:rsidRDefault="00333E1E" w:rsidP="00333E1E">
            <w:pPr>
              <w:keepLines/>
              <w:rPr>
                <w:rFonts w:cs="Times New Roman"/>
                <w:szCs w:val="20"/>
              </w:rPr>
            </w:pPr>
            <w:r w:rsidRPr="00381B58">
              <w:rPr>
                <w:rFonts w:cs="Times New Roman"/>
                <w:szCs w:val="20"/>
              </w:rPr>
              <w:t xml:space="preserve">Received in Senate, read twice, and referred to the Committee on the Judiciary on January 12, 2016.  </w:t>
            </w:r>
          </w:p>
          <w:p w14:paraId="705413E7" w14:textId="77777777" w:rsidR="00333E1E" w:rsidRPr="00381B58" w:rsidRDefault="00333E1E" w:rsidP="00333E1E">
            <w:pPr>
              <w:keepLines/>
              <w:rPr>
                <w:rFonts w:cs="Times New Roman"/>
                <w:szCs w:val="20"/>
              </w:rPr>
            </w:pPr>
          </w:p>
          <w:p w14:paraId="5D00E9D5" w14:textId="07177E9A" w:rsidR="00333E1E" w:rsidRPr="00381B58" w:rsidRDefault="00333E1E" w:rsidP="00333E1E">
            <w:pPr>
              <w:keepLines/>
              <w:rPr>
                <w:rFonts w:cs="Times New Roman"/>
                <w:b/>
                <w:szCs w:val="20"/>
              </w:rPr>
            </w:pPr>
            <w:r w:rsidRPr="00381B58">
              <w:rPr>
                <w:rFonts w:cs="Times New Roman"/>
                <w:b/>
                <w:szCs w:val="20"/>
              </w:rPr>
              <w:t>Committee Reports</w:t>
            </w:r>
          </w:p>
          <w:p w14:paraId="07D8E2B2" w14:textId="783C35D8" w:rsidR="00333E1E" w:rsidRPr="00C64996" w:rsidRDefault="0054137E" w:rsidP="00333E1E">
            <w:pPr>
              <w:keepLines/>
              <w:rPr>
                <w:rFonts w:cs="Times New Roman"/>
                <w:color w:val="0000FF"/>
                <w:szCs w:val="20"/>
                <w:u w:val="single"/>
              </w:rPr>
            </w:pPr>
            <w:hyperlink r:id="rId233" w:history="1">
              <w:r w:rsidR="00333E1E" w:rsidRPr="00C64996">
                <w:rPr>
                  <w:rStyle w:val="Hyperlink"/>
                  <w:rFonts w:cs="Times New Roman"/>
                  <w:color w:val="0000FF"/>
                  <w:szCs w:val="20"/>
                </w:rPr>
                <w:t>House Oversight and Government Reform</w:t>
              </w:r>
            </w:hyperlink>
          </w:p>
        </w:tc>
        <w:tc>
          <w:tcPr>
            <w:tcW w:w="6480" w:type="dxa"/>
            <w:vMerge/>
            <w:vAlign w:val="center"/>
          </w:tcPr>
          <w:p w14:paraId="267D73D9" w14:textId="77777777" w:rsidR="00333E1E" w:rsidRPr="00381B58" w:rsidRDefault="00333E1E" w:rsidP="00333E1E">
            <w:pPr>
              <w:pStyle w:val="ListParagraph"/>
              <w:keepLines/>
              <w:numPr>
                <w:ilvl w:val="0"/>
                <w:numId w:val="1"/>
              </w:numPr>
              <w:rPr>
                <w:rFonts w:ascii="Times New Roman" w:hAnsi="Times New Roman" w:cs="Times New Roman"/>
                <w:szCs w:val="20"/>
              </w:rPr>
            </w:pPr>
          </w:p>
        </w:tc>
      </w:tr>
      <w:tr w:rsidR="00333E1E" w:rsidRPr="00381B58" w14:paraId="603215FF" w14:textId="77777777" w:rsidTr="00F1190D">
        <w:tc>
          <w:tcPr>
            <w:tcW w:w="1615" w:type="dxa"/>
          </w:tcPr>
          <w:p w14:paraId="57474853" w14:textId="74C4B0AF" w:rsidR="00333E1E" w:rsidRPr="00381B58" w:rsidRDefault="00333E1E" w:rsidP="00333E1E">
            <w:pPr>
              <w:keepLines/>
              <w:rPr>
                <w:rFonts w:cs="Times New Roman"/>
                <w:szCs w:val="20"/>
              </w:rPr>
            </w:pPr>
            <w:r w:rsidRPr="00381B58">
              <w:rPr>
                <w:rFonts w:cs="Times New Roman"/>
                <w:szCs w:val="20"/>
              </w:rPr>
              <w:t>H.R. 579</w:t>
            </w:r>
          </w:p>
          <w:p w14:paraId="64AE6D45" w14:textId="77777777" w:rsidR="00333E1E" w:rsidRPr="00381B58" w:rsidRDefault="00333E1E" w:rsidP="00333E1E">
            <w:pPr>
              <w:keepLines/>
              <w:rPr>
                <w:rFonts w:cs="Times New Roman"/>
                <w:szCs w:val="20"/>
              </w:rPr>
            </w:pPr>
            <w:r w:rsidRPr="00381B58">
              <w:rPr>
                <w:rFonts w:cs="Times New Roman"/>
                <w:szCs w:val="20"/>
              </w:rPr>
              <w:t>THRIFT Act of 2015 (To Help Reduce Inefficient Federal Tendencies)</w:t>
            </w:r>
          </w:p>
          <w:p w14:paraId="12A2D719" w14:textId="2A512979" w:rsidR="00333E1E" w:rsidRPr="00381B58" w:rsidRDefault="0054137E" w:rsidP="00333E1E">
            <w:pPr>
              <w:keepLines/>
              <w:rPr>
                <w:rFonts w:cs="Times New Roman"/>
                <w:szCs w:val="20"/>
              </w:rPr>
            </w:pPr>
            <w:hyperlink r:id="rId234" w:history="1">
              <w:r w:rsidR="00BF562A" w:rsidRPr="00C64996">
                <w:rPr>
                  <w:rStyle w:val="Hyperlink"/>
                  <w:rFonts w:cs="Times New Roman"/>
                  <w:color w:val="0000FF"/>
                  <w:szCs w:val="20"/>
                </w:rPr>
                <w:t>Link</w:t>
              </w:r>
            </w:hyperlink>
          </w:p>
        </w:tc>
        <w:tc>
          <w:tcPr>
            <w:tcW w:w="1350" w:type="dxa"/>
          </w:tcPr>
          <w:p w14:paraId="0C228432" w14:textId="77777777" w:rsidR="00333E1E" w:rsidRPr="00381B58" w:rsidRDefault="00333E1E" w:rsidP="00333E1E">
            <w:pPr>
              <w:keepLines/>
              <w:rPr>
                <w:rFonts w:cs="Times New Roman"/>
                <w:szCs w:val="20"/>
              </w:rPr>
            </w:pPr>
            <w:r w:rsidRPr="00381B58">
              <w:rPr>
                <w:rFonts w:cs="Times New Roman"/>
                <w:szCs w:val="20"/>
              </w:rPr>
              <w:t>Rep. Daniel Webster</w:t>
            </w:r>
          </w:p>
          <w:p w14:paraId="233628CA" w14:textId="77777777" w:rsidR="00333E1E" w:rsidRPr="00381B58" w:rsidRDefault="00333E1E" w:rsidP="00333E1E">
            <w:pPr>
              <w:keepLines/>
              <w:rPr>
                <w:rFonts w:cs="Times New Roman"/>
                <w:szCs w:val="20"/>
              </w:rPr>
            </w:pPr>
            <w:r w:rsidRPr="00381B58">
              <w:rPr>
                <w:rFonts w:cs="Times New Roman"/>
                <w:szCs w:val="20"/>
              </w:rPr>
              <w:t>(R-FL-10)</w:t>
            </w:r>
          </w:p>
        </w:tc>
        <w:tc>
          <w:tcPr>
            <w:tcW w:w="3713" w:type="dxa"/>
          </w:tcPr>
          <w:p w14:paraId="6FC790D1" w14:textId="20C7429E" w:rsidR="00333E1E" w:rsidRPr="00381B58" w:rsidRDefault="00333E1E" w:rsidP="00333E1E">
            <w:pPr>
              <w:keepLines/>
              <w:rPr>
                <w:rFonts w:cs="Times New Roman"/>
                <w:szCs w:val="20"/>
              </w:rPr>
            </w:pPr>
            <w:r w:rsidRPr="00381B58">
              <w:rPr>
                <w:rFonts w:cs="Times New Roman"/>
                <w:b/>
                <w:szCs w:val="20"/>
              </w:rPr>
              <w:t>Introduced</w:t>
            </w:r>
          </w:p>
          <w:p w14:paraId="560B8E0C" w14:textId="1583EF8C"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28, 2015</w:t>
            </w:r>
          </w:p>
          <w:p w14:paraId="14554066" w14:textId="77777777" w:rsidR="00333E1E" w:rsidRPr="00381B58" w:rsidRDefault="00333E1E" w:rsidP="00333E1E">
            <w:pPr>
              <w:keepLines/>
              <w:rPr>
                <w:rFonts w:cs="Times New Roman"/>
                <w:szCs w:val="20"/>
              </w:rPr>
            </w:pPr>
          </w:p>
          <w:p w14:paraId="25943AF5" w14:textId="2B09A31D" w:rsidR="00333E1E" w:rsidRPr="00381B58" w:rsidRDefault="00333E1E" w:rsidP="00333E1E">
            <w:pPr>
              <w:keepLines/>
              <w:rPr>
                <w:rFonts w:cs="Times New Roman"/>
                <w:szCs w:val="20"/>
              </w:rPr>
            </w:pPr>
            <w:r w:rsidRPr="00381B58">
              <w:rPr>
                <w:rFonts w:cs="Times New Roman"/>
                <w:b/>
                <w:szCs w:val="20"/>
              </w:rPr>
              <w:t>Most Recent Action</w:t>
            </w:r>
          </w:p>
          <w:p w14:paraId="42A6A1CB" w14:textId="2626D3F2" w:rsidR="00333E1E" w:rsidRPr="00381B58" w:rsidRDefault="00333E1E" w:rsidP="00333E1E">
            <w:pPr>
              <w:keepLines/>
              <w:rPr>
                <w:rFonts w:cs="Times New Roman"/>
                <w:szCs w:val="20"/>
              </w:rPr>
            </w:pPr>
            <w:r w:rsidRPr="00381B58">
              <w:rPr>
                <w:rFonts w:cs="Times New Roman"/>
                <w:szCs w:val="20"/>
              </w:rPr>
              <w:t xml:space="preserve">Referred to the Subcommittee on Courts, Intellectual Property, and the Internet on </w:t>
            </w:r>
            <w:r w:rsidR="00E17422" w:rsidRPr="00381B58">
              <w:rPr>
                <w:rFonts w:cs="Times New Roman"/>
                <w:szCs w:val="20"/>
              </w:rPr>
              <w:t>February</w:t>
            </w:r>
            <w:r w:rsidRPr="00381B58">
              <w:rPr>
                <w:rFonts w:cs="Times New Roman"/>
                <w:szCs w:val="20"/>
              </w:rPr>
              <w:t xml:space="preserve"> 19, 2015</w:t>
            </w:r>
          </w:p>
        </w:tc>
        <w:tc>
          <w:tcPr>
            <w:tcW w:w="6480" w:type="dxa"/>
          </w:tcPr>
          <w:p w14:paraId="0D99CBF4"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Allows federal courts and agencies to submit a plan to retain for personnel purposes 5%-25% of any savings resulting from increased operating efficiency. </w:t>
            </w:r>
          </w:p>
        </w:tc>
      </w:tr>
      <w:tr w:rsidR="00333E1E" w:rsidRPr="00381B58" w14:paraId="2802FBB5" w14:textId="77777777" w:rsidTr="00F1190D">
        <w:trPr>
          <w:trHeight w:val="2441"/>
        </w:trPr>
        <w:tc>
          <w:tcPr>
            <w:tcW w:w="1615" w:type="dxa"/>
            <w:shd w:val="clear" w:color="auto" w:fill="auto"/>
          </w:tcPr>
          <w:p w14:paraId="7C82C6FA" w14:textId="77777777" w:rsidR="00333E1E" w:rsidRPr="00381B58" w:rsidRDefault="00333E1E" w:rsidP="00333E1E">
            <w:pPr>
              <w:keepLines/>
              <w:rPr>
                <w:rFonts w:cs="Times New Roman"/>
                <w:szCs w:val="20"/>
              </w:rPr>
            </w:pPr>
            <w:r w:rsidRPr="00381B58">
              <w:rPr>
                <w:rFonts w:cs="Times New Roman"/>
                <w:szCs w:val="20"/>
              </w:rPr>
              <w:t>H.R. 527</w:t>
            </w:r>
          </w:p>
          <w:p w14:paraId="401861E0" w14:textId="77777777" w:rsidR="00333E1E" w:rsidRPr="00381B58" w:rsidRDefault="00333E1E" w:rsidP="00333E1E">
            <w:pPr>
              <w:keepLines/>
              <w:rPr>
                <w:rFonts w:cs="Times New Roman"/>
                <w:szCs w:val="20"/>
              </w:rPr>
            </w:pPr>
            <w:r w:rsidRPr="00381B58">
              <w:rPr>
                <w:rFonts w:cs="Times New Roman"/>
                <w:szCs w:val="20"/>
              </w:rPr>
              <w:t>Small Business Regulatory Flexibility Improvements Act of 2015</w:t>
            </w:r>
          </w:p>
          <w:p w14:paraId="026FAE5D" w14:textId="46A1F257" w:rsidR="00333E1E" w:rsidRPr="00381B58" w:rsidRDefault="0054137E" w:rsidP="00333E1E">
            <w:pPr>
              <w:keepLines/>
              <w:rPr>
                <w:rFonts w:cs="Times New Roman"/>
                <w:szCs w:val="20"/>
              </w:rPr>
            </w:pPr>
            <w:hyperlink r:id="rId235" w:history="1">
              <w:r w:rsidR="00BF562A" w:rsidRPr="00C64996">
                <w:rPr>
                  <w:rStyle w:val="Hyperlink"/>
                  <w:rFonts w:cs="Times New Roman"/>
                  <w:color w:val="0000FF"/>
                  <w:szCs w:val="20"/>
                </w:rPr>
                <w:t>Link</w:t>
              </w:r>
            </w:hyperlink>
          </w:p>
        </w:tc>
        <w:tc>
          <w:tcPr>
            <w:tcW w:w="1350" w:type="dxa"/>
          </w:tcPr>
          <w:p w14:paraId="1180CD0D" w14:textId="77777777" w:rsidR="00333E1E" w:rsidRPr="00381B58" w:rsidRDefault="00333E1E" w:rsidP="00333E1E">
            <w:pPr>
              <w:keepLines/>
              <w:rPr>
                <w:rFonts w:cs="Times New Roman"/>
                <w:szCs w:val="20"/>
              </w:rPr>
            </w:pPr>
            <w:r w:rsidRPr="00381B58">
              <w:rPr>
                <w:rFonts w:cs="Times New Roman"/>
                <w:szCs w:val="20"/>
              </w:rPr>
              <w:t>Rep. Steve Chabot</w:t>
            </w:r>
          </w:p>
          <w:p w14:paraId="15472619" w14:textId="77777777" w:rsidR="00333E1E" w:rsidRPr="00381B58" w:rsidRDefault="00333E1E" w:rsidP="00333E1E">
            <w:pPr>
              <w:keepLines/>
              <w:rPr>
                <w:rFonts w:cs="Times New Roman"/>
                <w:szCs w:val="20"/>
              </w:rPr>
            </w:pPr>
            <w:r w:rsidRPr="00381B58">
              <w:rPr>
                <w:rFonts w:cs="Times New Roman"/>
                <w:szCs w:val="20"/>
              </w:rPr>
              <w:t>(R-OH-1)</w:t>
            </w:r>
          </w:p>
        </w:tc>
        <w:tc>
          <w:tcPr>
            <w:tcW w:w="3713" w:type="dxa"/>
          </w:tcPr>
          <w:p w14:paraId="658D444D" w14:textId="77D16701" w:rsidR="00333E1E" w:rsidRPr="00381B58" w:rsidRDefault="00333E1E" w:rsidP="00333E1E">
            <w:pPr>
              <w:keepLines/>
              <w:rPr>
                <w:rFonts w:cs="Times New Roman"/>
                <w:szCs w:val="20"/>
              </w:rPr>
            </w:pPr>
            <w:r w:rsidRPr="00381B58">
              <w:rPr>
                <w:rFonts w:cs="Times New Roman"/>
                <w:b/>
                <w:szCs w:val="20"/>
              </w:rPr>
              <w:t>Introduced</w:t>
            </w:r>
          </w:p>
          <w:p w14:paraId="77823927" w14:textId="133671CA"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26, 2015</w:t>
            </w:r>
          </w:p>
          <w:p w14:paraId="59D77EAF" w14:textId="77777777" w:rsidR="00333E1E" w:rsidRPr="00381B58" w:rsidRDefault="00333E1E" w:rsidP="00333E1E">
            <w:pPr>
              <w:keepLines/>
              <w:rPr>
                <w:rFonts w:cs="Times New Roman"/>
                <w:szCs w:val="20"/>
              </w:rPr>
            </w:pPr>
          </w:p>
          <w:p w14:paraId="3B23E09B" w14:textId="023B5EB9" w:rsidR="00333E1E" w:rsidRPr="00381B58" w:rsidRDefault="00333E1E" w:rsidP="00333E1E">
            <w:pPr>
              <w:keepLines/>
              <w:rPr>
                <w:rFonts w:cs="Times New Roman"/>
                <w:szCs w:val="20"/>
              </w:rPr>
            </w:pPr>
            <w:r w:rsidRPr="00381B58">
              <w:rPr>
                <w:rFonts w:cs="Times New Roman"/>
                <w:b/>
                <w:szCs w:val="20"/>
              </w:rPr>
              <w:t>Most Recent Action</w:t>
            </w:r>
          </w:p>
          <w:p w14:paraId="1715B10C" w14:textId="519AA866" w:rsidR="00333E1E" w:rsidRPr="00381B58" w:rsidRDefault="00333E1E" w:rsidP="00333E1E">
            <w:pPr>
              <w:keepLines/>
              <w:rPr>
                <w:rFonts w:cs="Times New Roman"/>
                <w:szCs w:val="20"/>
              </w:rPr>
            </w:pPr>
            <w:r w:rsidRPr="00381B58">
              <w:rPr>
                <w:rFonts w:cs="Times New Roman"/>
                <w:szCs w:val="20"/>
              </w:rPr>
              <w:t xml:space="preserve">Received in the Senate and Read twice and referred to the Committee on Homeland Security and Governmental Affairs on </w:t>
            </w:r>
            <w:r w:rsidR="00E17422" w:rsidRPr="00381B58">
              <w:rPr>
                <w:rFonts w:cs="Times New Roman"/>
                <w:szCs w:val="20"/>
              </w:rPr>
              <w:t>February</w:t>
            </w:r>
            <w:r w:rsidRPr="00381B58">
              <w:rPr>
                <w:rFonts w:cs="Times New Roman"/>
                <w:szCs w:val="20"/>
              </w:rPr>
              <w:t xml:space="preserve"> 9, 2015</w:t>
            </w:r>
          </w:p>
          <w:p w14:paraId="6A6C7CC3" w14:textId="1D2A566E" w:rsidR="00333E1E" w:rsidRPr="00381B58" w:rsidRDefault="00333E1E" w:rsidP="00333E1E">
            <w:pPr>
              <w:keepLines/>
              <w:rPr>
                <w:rFonts w:cs="Times New Roman"/>
                <w:szCs w:val="20"/>
              </w:rPr>
            </w:pPr>
            <w:r w:rsidRPr="00381B58">
              <w:rPr>
                <w:rFonts w:cs="Times New Roman"/>
                <w:szCs w:val="20"/>
              </w:rPr>
              <w:lastRenderedPageBreak/>
              <w:t xml:space="preserve">Passed the House on </w:t>
            </w:r>
            <w:r w:rsidR="00E17422" w:rsidRPr="00381B58">
              <w:rPr>
                <w:rFonts w:cs="Times New Roman"/>
                <w:szCs w:val="20"/>
              </w:rPr>
              <w:t>February</w:t>
            </w:r>
            <w:r w:rsidRPr="00381B58">
              <w:rPr>
                <w:rFonts w:cs="Times New Roman"/>
                <w:szCs w:val="20"/>
              </w:rPr>
              <w:t xml:space="preserve"> 5, 2015; Received in the Senate on </w:t>
            </w:r>
            <w:r w:rsidR="00E17422" w:rsidRPr="00381B58">
              <w:rPr>
                <w:rFonts w:cs="Times New Roman"/>
                <w:szCs w:val="20"/>
              </w:rPr>
              <w:t>February</w:t>
            </w:r>
            <w:r w:rsidRPr="00381B58">
              <w:rPr>
                <w:rFonts w:cs="Times New Roman"/>
                <w:szCs w:val="20"/>
              </w:rPr>
              <w:t xml:space="preserve"> 9, 2015; Discharged by the Subcommittee on Regulatory Reform, Commercial And Antitrust Law on </w:t>
            </w:r>
            <w:r w:rsidR="00E17422" w:rsidRPr="00381B58">
              <w:rPr>
                <w:rFonts w:cs="Times New Roman"/>
                <w:szCs w:val="20"/>
              </w:rPr>
              <w:t>February</w:t>
            </w:r>
            <w:r w:rsidRPr="00381B58">
              <w:rPr>
                <w:rFonts w:cs="Times New Roman"/>
                <w:szCs w:val="20"/>
              </w:rPr>
              <w:t xml:space="preserve"> 19, 2015</w:t>
            </w:r>
          </w:p>
          <w:p w14:paraId="5EFB389A" w14:textId="77777777" w:rsidR="00333E1E" w:rsidRPr="00381B58" w:rsidRDefault="00333E1E" w:rsidP="00333E1E">
            <w:pPr>
              <w:keepLines/>
              <w:rPr>
                <w:rFonts w:cs="Times New Roman"/>
                <w:szCs w:val="20"/>
              </w:rPr>
            </w:pPr>
          </w:p>
          <w:p w14:paraId="66B75E22" w14:textId="1CD4E1F8" w:rsidR="00333E1E" w:rsidRPr="00381B58" w:rsidRDefault="00333E1E" w:rsidP="00333E1E">
            <w:pPr>
              <w:keepLines/>
              <w:rPr>
                <w:rFonts w:cs="Times New Roman"/>
                <w:szCs w:val="20"/>
              </w:rPr>
            </w:pPr>
            <w:r w:rsidRPr="00381B58">
              <w:rPr>
                <w:rFonts w:cs="Times New Roman"/>
                <w:b/>
                <w:szCs w:val="20"/>
              </w:rPr>
              <w:t>Committee Reports</w:t>
            </w:r>
          </w:p>
          <w:p w14:paraId="23A337AA" w14:textId="77777777" w:rsidR="00333E1E" w:rsidRPr="00C64996" w:rsidRDefault="0054137E" w:rsidP="00333E1E">
            <w:pPr>
              <w:keepLines/>
              <w:rPr>
                <w:rFonts w:cs="Times New Roman"/>
                <w:color w:val="0000FF"/>
                <w:szCs w:val="20"/>
                <w:u w:val="single"/>
              </w:rPr>
            </w:pPr>
            <w:hyperlink r:id="rId236" w:history="1">
              <w:r w:rsidR="00333E1E" w:rsidRPr="00C64996">
                <w:rPr>
                  <w:rStyle w:val="Hyperlink"/>
                  <w:rFonts w:cs="Times New Roman"/>
                  <w:color w:val="0000FF"/>
                  <w:szCs w:val="20"/>
                </w:rPr>
                <w:t>Judiciary Committee</w:t>
              </w:r>
            </w:hyperlink>
          </w:p>
          <w:p w14:paraId="479B2B28" w14:textId="77777777" w:rsidR="00333E1E" w:rsidRPr="00C64996" w:rsidRDefault="00333E1E" w:rsidP="00333E1E">
            <w:pPr>
              <w:keepLines/>
              <w:rPr>
                <w:rFonts w:cs="Times New Roman"/>
                <w:color w:val="0000FF"/>
                <w:szCs w:val="20"/>
                <w:u w:val="single"/>
              </w:rPr>
            </w:pPr>
          </w:p>
          <w:p w14:paraId="26D3726D" w14:textId="77777777" w:rsidR="00333E1E" w:rsidRPr="00C64996" w:rsidRDefault="0054137E" w:rsidP="00333E1E">
            <w:pPr>
              <w:keepLines/>
              <w:rPr>
                <w:rFonts w:cs="Times New Roman"/>
                <w:color w:val="0000FF"/>
                <w:szCs w:val="20"/>
                <w:u w:val="single"/>
              </w:rPr>
            </w:pPr>
            <w:hyperlink r:id="rId237" w:history="1">
              <w:r w:rsidR="00333E1E" w:rsidRPr="00C64996">
                <w:rPr>
                  <w:rStyle w:val="Hyperlink"/>
                  <w:rFonts w:cs="Times New Roman"/>
                  <w:color w:val="0000FF"/>
                  <w:szCs w:val="20"/>
                </w:rPr>
                <w:t>Rules Committee Bill Consideration Report</w:t>
              </w:r>
            </w:hyperlink>
            <w:r w:rsidR="00333E1E" w:rsidRPr="00C64996">
              <w:rPr>
                <w:rFonts w:cs="Times New Roman"/>
                <w:color w:val="0000FF"/>
                <w:szCs w:val="20"/>
                <w:u w:val="single"/>
              </w:rPr>
              <w:t xml:space="preserve"> </w:t>
            </w:r>
          </w:p>
          <w:p w14:paraId="18D991B9" w14:textId="77777777" w:rsidR="00333E1E" w:rsidRPr="00381B58" w:rsidRDefault="00333E1E" w:rsidP="00333E1E">
            <w:pPr>
              <w:keepLines/>
              <w:rPr>
                <w:rFonts w:cs="Times New Roman"/>
                <w:b/>
                <w:szCs w:val="20"/>
              </w:rPr>
            </w:pPr>
          </w:p>
          <w:p w14:paraId="6DB81CAD" w14:textId="0A46A0F2" w:rsidR="00333E1E" w:rsidRPr="00381B58" w:rsidRDefault="00333E1E" w:rsidP="00333E1E">
            <w:pPr>
              <w:keepLines/>
              <w:rPr>
                <w:rFonts w:cs="Times New Roman"/>
                <w:szCs w:val="20"/>
              </w:rPr>
            </w:pPr>
            <w:r w:rsidRPr="00381B58">
              <w:rPr>
                <w:rFonts w:cs="Times New Roman"/>
                <w:b/>
                <w:szCs w:val="20"/>
              </w:rPr>
              <w:t>Statement of Administration Policy</w:t>
            </w:r>
          </w:p>
          <w:p w14:paraId="4B311B13" w14:textId="1AFFF847" w:rsidR="00333E1E" w:rsidRPr="00381B58" w:rsidRDefault="0054137E" w:rsidP="00333E1E">
            <w:pPr>
              <w:keepLines/>
              <w:rPr>
                <w:rFonts w:cs="Times New Roman"/>
                <w:szCs w:val="20"/>
              </w:rPr>
            </w:pPr>
            <w:hyperlink r:id="rId238" w:history="1">
              <w:r w:rsidR="00E17422" w:rsidRPr="00381B58">
                <w:rPr>
                  <w:rStyle w:val="Hyperlink"/>
                  <w:rFonts w:cs="Times New Roman"/>
                  <w:color w:val="auto"/>
                  <w:szCs w:val="20"/>
                  <w:u w:val="none"/>
                </w:rPr>
                <w:t>February</w:t>
              </w:r>
              <w:r w:rsidR="00333E1E" w:rsidRPr="00381B58">
                <w:rPr>
                  <w:rStyle w:val="Hyperlink"/>
                  <w:rFonts w:cs="Times New Roman"/>
                  <w:color w:val="auto"/>
                  <w:szCs w:val="20"/>
                  <w:u w:val="none"/>
                </w:rPr>
                <w:t xml:space="preserve"> 3, 2015</w:t>
              </w:r>
            </w:hyperlink>
            <w:r w:rsidR="00333E1E" w:rsidRPr="00381B58">
              <w:rPr>
                <w:rFonts w:cs="Times New Roman"/>
                <w:szCs w:val="20"/>
              </w:rPr>
              <w:t xml:space="preserve"> to House Rules</w:t>
            </w:r>
          </w:p>
        </w:tc>
        <w:tc>
          <w:tcPr>
            <w:tcW w:w="6480" w:type="dxa"/>
          </w:tcPr>
          <w:p w14:paraId="35E8760E"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lastRenderedPageBreak/>
              <w:t>Requires agencies to include the North American Industrial Classification System sectors for which a rule will have an economic impact and a plain language summary for any proposed rules.</w:t>
            </w:r>
          </w:p>
          <w:p w14:paraId="3205BBDF"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the Regulatory Flexibility Analysis to include an estimate of the number and types of small entities to be affected by a proposed rule.</w:t>
            </w:r>
          </w:p>
          <w:p w14:paraId="21052A1D"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final regulatory flexibility analyses to be made publicly available on an agency’s website.</w:t>
            </w:r>
          </w:p>
          <w:p w14:paraId="5E2D54AE"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lastRenderedPageBreak/>
              <w:t xml:space="preserve">Requires involvement by the SBA (i.e. prior notification to the SBA of proposed rules, including information on which the rule is based, to enable to SBA to issue a report detailing potential effect on small businesses and suggested alternatives to minimize harm and maximize benefits) in the rulemaking process for any rule that will have an annual effect on the economy of $100M or more, or that will have a significant economic impact on a substantial number of small entities. </w:t>
            </w:r>
          </w:p>
          <w:p w14:paraId="0C166F41"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periodic review of enacted rules.</w:t>
            </w:r>
          </w:p>
          <w:p w14:paraId="53B6D47F" w14:textId="77777777" w:rsidR="00333E1E" w:rsidRPr="00381B58" w:rsidRDefault="00333E1E" w:rsidP="00F1190D">
            <w:pPr>
              <w:pStyle w:val="ListParagraph"/>
              <w:keepLines/>
              <w:ind w:left="360"/>
              <w:rPr>
                <w:rFonts w:ascii="Times New Roman" w:hAnsi="Times New Roman" w:cs="Times New Roman"/>
                <w:szCs w:val="20"/>
              </w:rPr>
            </w:pPr>
          </w:p>
        </w:tc>
      </w:tr>
      <w:tr w:rsidR="00333E1E" w:rsidRPr="00381B58" w14:paraId="2830EC32" w14:textId="77777777" w:rsidTr="00F1190D">
        <w:tc>
          <w:tcPr>
            <w:tcW w:w="1615" w:type="dxa"/>
          </w:tcPr>
          <w:p w14:paraId="65049D44" w14:textId="77777777" w:rsidR="00333E1E" w:rsidRPr="00381B58" w:rsidRDefault="00333E1E" w:rsidP="00333E1E">
            <w:pPr>
              <w:keepLines/>
              <w:rPr>
                <w:rFonts w:cs="Times New Roman"/>
                <w:szCs w:val="20"/>
              </w:rPr>
            </w:pPr>
            <w:r w:rsidRPr="00381B58">
              <w:rPr>
                <w:rFonts w:cs="Times New Roman"/>
                <w:szCs w:val="20"/>
              </w:rPr>
              <w:lastRenderedPageBreak/>
              <w:t>H.R. 522</w:t>
            </w:r>
          </w:p>
          <w:p w14:paraId="7D121B7B" w14:textId="77777777" w:rsidR="00333E1E" w:rsidRPr="00381B58" w:rsidRDefault="00333E1E" w:rsidP="00333E1E">
            <w:pPr>
              <w:keepLines/>
              <w:rPr>
                <w:rFonts w:cs="Times New Roman"/>
                <w:szCs w:val="20"/>
              </w:rPr>
            </w:pPr>
            <w:r w:rsidRPr="00381B58">
              <w:rPr>
                <w:rFonts w:cs="Times New Roman"/>
                <w:szCs w:val="20"/>
              </w:rPr>
              <w:t>Commission on the Accountability and Review of Federal Agencies Act</w:t>
            </w:r>
          </w:p>
          <w:p w14:paraId="3AB53F76" w14:textId="5C143696" w:rsidR="00333E1E" w:rsidRPr="00381B58" w:rsidRDefault="0054137E" w:rsidP="00333E1E">
            <w:pPr>
              <w:keepLines/>
              <w:rPr>
                <w:rFonts w:cs="Times New Roman"/>
                <w:szCs w:val="20"/>
              </w:rPr>
            </w:pPr>
            <w:hyperlink r:id="rId239" w:history="1">
              <w:r w:rsidR="00BF562A" w:rsidRPr="00C64996">
                <w:rPr>
                  <w:rStyle w:val="Hyperlink"/>
                  <w:rFonts w:cs="Times New Roman"/>
                  <w:color w:val="0000FF"/>
                  <w:szCs w:val="20"/>
                </w:rPr>
                <w:t>Link</w:t>
              </w:r>
            </w:hyperlink>
          </w:p>
        </w:tc>
        <w:tc>
          <w:tcPr>
            <w:tcW w:w="1350" w:type="dxa"/>
          </w:tcPr>
          <w:p w14:paraId="56505C6B" w14:textId="77777777" w:rsidR="00333E1E" w:rsidRPr="00381B58" w:rsidRDefault="00333E1E" w:rsidP="00333E1E">
            <w:pPr>
              <w:keepLines/>
              <w:rPr>
                <w:rFonts w:cs="Times New Roman"/>
                <w:szCs w:val="20"/>
              </w:rPr>
            </w:pPr>
            <w:r w:rsidRPr="00381B58">
              <w:rPr>
                <w:rFonts w:cs="Times New Roman"/>
                <w:szCs w:val="20"/>
              </w:rPr>
              <w:t>Rep. Doug Collins</w:t>
            </w:r>
          </w:p>
          <w:p w14:paraId="63F66ACE" w14:textId="77777777" w:rsidR="00333E1E" w:rsidRPr="00381B58" w:rsidRDefault="00333E1E" w:rsidP="00333E1E">
            <w:pPr>
              <w:keepLines/>
              <w:rPr>
                <w:rFonts w:cs="Times New Roman"/>
                <w:szCs w:val="20"/>
              </w:rPr>
            </w:pPr>
            <w:r w:rsidRPr="00381B58">
              <w:rPr>
                <w:rFonts w:cs="Times New Roman"/>
                <w:szCs w:val="20"/>
              </w:rPr>
              <w:t>(R-GA-9)</w:t>
            </w:r>
          </w:p>
        </w:tc>
        <w:tc>
          <w:tcPr>
            <w:tcW w:w="3713" w:type="dxa"/>
          </w:tcPr>
          <w:p w14:paraId="7F6C5D4A" w14:textId="6CFF0AF6" w:rsidR="00333E1E" w:rsidRPr="00381B58" w:rsidRDefault="00333E1E" w:rsidP="00333E1E">
            <w:pPr>
              <w:keepLines/>
              <w:rPr>
                <w:rFonts w:cs="Times New Roman"/>
                <w:szCs w:val="20"/>
              </w:rPr>
            </w:pPr>
            <w:r w:rsidRPr="00381B58">
              <w:rPr>
                <w:rFonts w:cs="Times New Roman"/>
                <w:b/>
                <w:szCs w:val="20"/>
              </w:rPr>
              <w:t>Introduced</w:t>
            </w:r>
          </w:p>
          <w:p w14:paraId="7B43D4C5" w14:textId="70164DFB"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26, 2015</w:t>
            </w:r>
          </w:p>
          <w:p w14:paraId="74467130" w14:textId="77777777" w:rsidR="00333E1E" w:rsidRPr="00381B58" w:rsidRDefault="00333E1E" w:rsidP="00333E1E">
            <w:pPr>
              <w:keepLines/>
              <w:rPr>
                <w:rFonts w:cs="Times New Roman"/>
                <w:szCs w:val="20"/>
              </w:rPr>
            </w:pPr>
          </w:p>
          <w:p w14:paraId="4D7146BB" w14:textId="155F06EC" w:rsidR="00333E1E" w:rsidRPr="00381B58" w:rsidRDefault="00333E1E" w:rsidP="00333E1E">
            <w:pPr>
              <w:keepLines/>
              <w:rPr>
                <w:rFonts w:cs="Times New Roman"/>
                <w:szCs w:val="20"/>
              </w:rPr>
            </w:pPr>
            <w:r w:rsidRPr="00381B58">
              <w:rPr>
                <w:rFonts w:cs="Times New Roman"/>
                <w:b/>
                <w:szCs w:val="20"/>
              </w:rPr>
              <w:t>Most Recent Action</w:t>
            </w:r>
          </w:p>
          <w:p w14:paraId="0DB35D5C" w14:textId="6AB69AC8" w:rsidR="00333E1E" w:rsidRPr="00381B58" w:rsidRDefault="00333E1E" w:rsidP="00333E1E">
            <w:pPr>
              <w:keepLines/>
              <w:rPr>
                <w:rFonts w:cs="Times New Roman"/>
                <w:szCs w:val="20"/>
              </w:rPr>
            </w:pPr>
            <w:r w:rsidRPr="00381B58">
              <w:rPr>
                <w:rFonts w:cs="Times New Roman"/>
                <w:szCs w:val="20"/>
              </w:rPr>
              <w:t xml:space="preserve">Referred to the Committee on Oversight and Government Reform and the Rules Committee on </w:t>
            </w:r>
            <w:r w:rsidR="00E17422" w:rsidRPr="00381B58">
              <w:rPr>
                <w:rFonts w:cs="Times New Roman"/>
                <w:szCs w:val="20"/>
              </w:rPr>
              <w:t>January</w:t>
            </w:r>
            <w:r w:rsidRPr="00381B58">
              <w:rPr>
                <w:rFonts w:cs="Times New Roman"/>
                <w:szCs w:val="20"/>
              </w:rPr>
              <w:t xml:space="preserve"> 26, 2015</w:t>
            </w:r>
          </w:p>
        </w:tc>
        <w:tc>
          <w:tcPr>
            <w:tcW w:w="6480" w:type="dxa"/>
          </w:tcPr>
          <w:p w14:paraId="35115BB4"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Establishes a commission charged with evaluating federal agencies every year for six years to determine whether:</w:t>
            </w:r>
          </w:p>
          <w:p w14:paraId="75F7D497" w14:textId="77777777" w:rsidR="00333E1E" w:rsidRPr="00381B58" w:rsidRDefault="00333E1E" w:rsidP="00F1190D">
            <w:pPr>
              <w:pStyle w:val="ListParagraph"/>
              <w:keepLines/>
              <w:numPr>
                <w:ilvl w:val="0"/>
                <w:numId w:val="4"/>
              </w:numPr>
              <w:rPr>
                <w:rFonts w:ascii="Times New Roman" w:hAnsi="Times New Roman" w:cs="Times New Roman"/>
                <w:szCs w:val="20"/>
              </w:rPr>
            </w:pPr>
            <w:r w:rsidRPr="00381B58">
              <w:rPr>
                <w:rFonts w:ascii="Times New Roman" w:hAnsi="Times New Roman" w:cs="Times New Roman"/>
                <w:szCs w:val="20"/>
              </w:rPr>
              <w:t>there are duplicate agencies or programs performing the same function in a manner that can be consolidated</w:t>
            </w:r>
          </w:p>
          <w:p w14:paraId="3FA39AA5" w14:textId="77777777" w:rsidR="00333E1E" w:rsidRPr="00381B58" w:rsidRDefault="00333E1E" w:rsidP="00F1190D">
            <w:pPr>
              <w:pStyle w:val="ListParagraph"/>
              <w:keepLines/>
              <w:numPr>
                <w:ilvl w:val="0"/>
                <w:numId w:val="4"/>
              </w:numPr>
              <w:rPr>
                <w:rFonts w:ascii="Times New Roman" w:hAnsi="Times New Roman" w:cs="Times New Roman"/>
                <w:szCs w:val="20"/>
              </w:rPr>
            </w:pPr>
            <w:r w:rsidRPr="00381B58">
              <w:rPr>
                <w:rFonts w:ascii="Times New Roman" w:hAnsi="Times New Roman" w:cs="Times New Roman"/>
                <w:szCs w:val="20"/>
              </w:rPr>
              <w:t>any agencies or programs have wasted federal funds through egregious spending or use of funds for personal benefit</w:t>
            </w:r>
          </w:p>
          <w:p w14:paraId="0270741A" w14:textId="77777777" w:rsidR="00333E1E" w:rsidRPr="00381B58" w:rsidRDefault="00333E1E" w:rsidP="00F1190D">
            <w:pPr>
              <w:pStyle w:val="ListParagraph"/>
              <w:keepLines/>
              <w:numPr>
                <w:ilvl w:val="0"/>
                <w:numId w:val="4"/>
              </w:numPr>
              <w:rPr>
                <w:rFonts w:ascii="Times New Roman" w:hAnsi="Times New Roman" w:cs="Times New Roman"/>
                <w:szCs w:val="20"/>
              </w:rPr>
            </w:pPr>
            <w:r w:rsidRPr="00381B58">
              <w:rPr>
                <w:rFonts w:ascii="Times New Roman" w:hAnsi="Times New Roman" w:cs="Times New Roman"/>
                <w:szCs w:val="20"/>
              </w:rPr>
              <w:t>any agencies or programs have completed their intended purpose or have otherwise become irrelevant</w:t>
            </w:r>
          </w:p>
          <w:p w14:paraId="2F22B9DA"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Terminates the commission 90 days after the sixth annual report is submitted, with each report providing recommendations as to realignment or elimination of agencies or programs.</w:t>
            </w:r>
          </w:p>
          <w:p w14:paraId="6240A0B6" w14:textId="77777777" w:rsidR="00333E1E" w:rsidRPr="00381B58" w:rsidRDefault="00333E1E" w:rsidP="00F1190D">
            <w:pPr>
              <w:keepLines/>
              <w:rPr>
                <w:rFonts w:cs="Times New Roman"/>
                <w:szCs w:val="20"/>
              </w:rPr>
            </w:pPr>
          </w:p>
          <w:p w14:paraId="64623FA8" w14:textId="77777777" w:rsidR="00333E1E" w:rsidRPr="00381B58" w:rsidRDefault="00333E1E" w:rsidP="00F1190D">
            <w:pPr>
              <w:keepLines/>
              <w:rPr>
                <w:rFonts w:cs="Times New Roman"/>
                <w:szCs w:val="20"/>
              </w:rPr>
            </w:pPr>
          </w:p>
        </w:tc>
      </w:tr>
      <w:tr w:rsidR="00333E1E" w:rsidRPr="00381B58" w14:paraId="7DCB9C5E" w14:textId="77777777" w:rsidTr="00F1190D">
        <w:tc>
          <w:tcPr>
            <w:tcW w:w="1615" w:type="dxa"/>
          </w:tcPr>
          <w:p w14:paraId="77E1FDAC" w14:textId="77777777" w:rsidR="00333E1E" w:rsidRPr="00381B58" w:rsidRDefault="00333E1E" w:rsidP="00333E1E">
            <w:pPr>
              <w:keepLines/>
              <w:rPr>
                <w:rFonts w:cs="Times New Roman"/>
                <w:szCs w:val="20"/>
              </w:rPr>
            </w:pPr>
            <w:r w:rsidRPr="00381B58">
              <w:rPr>
                <w:rFonts w:cs="Times New Roman"/>
                <w:szCs w:val="20"/>
              </w:rPr>
              <w:t>S. 234*</w:t>
            </w:r>
          </w:p>
          <w:p w14:paraId="33CDA293" w14:textId="77777777" w:rsidR="00333E1E" w:rsidRPr="00381B58" w:rsidRDefault="00333E1E" w:rsidP="00333E1E">
            <w:pPr>
              <w:keepLines/>
              <w:rPr>
                <w:rFonts w:cs="Times New Roman"/>
                <w:szCs w:val="20"/>
              </w:rPr>
            </w:pPr>
            <w:r w:rsidRPr="00381B58">
              <w:rPr>
                <w:rFonts w:cs="Times New Roman"/>
                <w:szCs w:val="20"/>
              </w:rPr>
              <w:t>Regulatory Fairness Act of 2015</w:t>
            </w:r>
          </w:p>
          <w:p w14:paraId="72E2BB3D" w14:textId="3B0BCB8C" w:rsidR="00333E1E" w:rsidRPr="00381B58" w:rsidRDefault="0054137E" w:rsidP="00333E1E">
            <w:pPr>
              <w:keepLines/>
              <w:rPr>
                <w:rFonts w:cs="Times New Roman"/>
                <w:szCs w:val="20"/>
              </w:rPr>
            </w:pPr>
            <w:hyperlink r:id="rId240" w:history="1">
              <w:r w:rsidR="00BF562A" w:rsidRPr="00C64996">
                <w:rPr>
                  <w:rStyle w:val="Hyperlink"/>
                  <w:rFonts w:cs="Times New Roman"/>
                  <w:color w:val="0000FF"/>
                  <w:szCs w:val="20"/>
                </w:rPr>
                <w:t>Link</w:t>
              </w:r>
            </w:hyperlink>
          </w:p>
        </w:tc>
        <w:tc>
          <w:tcPr>
            <w:tcW w:w="1350" w:type="dxa"/>
          </w:tcPr>
          <w:p w14:paraId="7F360B31" w14:textId="77777777" w:rsidR="00333E1E" w:rsidRPr="00381B58" w:rsidRDefault="00333E1E" w:rsidP="00333E1E">
            <w:pPr>
              <w:keepLines/>
              <w:rPr>
                <w:rFonts w:cs="Times New Roman"/>
                <w:szCs w:val="20"/>
              </w:rPr>
            </w:pPr>
            <w:r w:rsidRPr="00381B58">
              <w:rPr>
                <w:rFonts w:cs="Times New Roman"/>
                <w:szCs w:val="20"/>
              </w:rPr>
              <w:t>Sen. David Vitter</w:t>
            </w:r>
          </w:p>
          <w:p w14:paraId="575856B4" w14:textId="77777777" w:rsidR="00333E1E" w:rsidRPr="00381B58" w:rsidRDefault="00333E1E" w:rsidP="00333E1E">
            <w:pPr>
              <w:keepLines/>
              <w:rPr>
                <w:rFonts w:cs="Times New Roman"/>
                <w:szCs w:val="20"/>
              </w:rPr>
            </w:pPr>
            <w:r w:rsidRPr="00381B58">
              <w:rPr>
                <w:rFonts w:cs="Times New Roman"/>
                <w:szCs w:val="20"/>
              </w:rPr>
              <w:t>(R-LA)</w:t>
            </w:r>
          </w:p>
        </w:tc>
        <w:tc>
          <w:tcPr>
            <w:tcW w:w="3713" w:type="dxa"/>
          </w:tcPr>
          <w:p w14:paraId="730313A0" w14:textId="353F11ED" w:rsidR="00333E1E" w:rsidRPr="00381B58" w:rsidRDefault="00333E1E" w:rsidP="00333E1E">
            <w:pPr>
              <w:keepLines/>
              <w:rPr>
                <w:rFonts w:cs="Times New Roman"/>
                <w:szCs w:val="20"/>
              </w:rPr>
            </w:pPr>
            <w:r w:rsidRPr="00381B58">
              <w:rPr>
                <w:rFonts w:cs="Times New Roman"/>
                <w:b/>
                <w:szCs w:val="20"/>
              </w:rPr>
              <w:t>Introduced</w:t>
            </w:r>
          </w:p>
          <w:p w14:paraId="5814D1F7" w14:textId="55C55878"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22, 2015</w:t>
            </w:r>
          </w:p>
          <w:p w14:paraId="31C7DFDA" w14:textId="77777777" w:rsidR="00333E1E" w:rsidRPr="00381B58" w:rsidRDefault="00333E1E" w:rsidP="00333E1E">
            <w:pPr>
              <w:keepLines/>
              <w:rPr>
                <w:rFonts w:cs="Times New Roman"/>
                <w:szCs w:val="20"/>
              </w:rPr>
            </w:pPr>
          </w:p>
          <w:p w14:paraId="5BE36FFB" w14:textId="088D9B9C" w:rsidR="00333E1E" w:rsidRPr="00381B58" w:rsidRDefault="00333E1E" w:rsidP="00333E1E">
            <w:pPr>
              <w:keepLines/>
              <w:rPr>
                <w:rFonts w:cs="Times New Roman"/>
                <w:szCs w:val="20"/>
              </w:rPr>
            </w:pPr>
            <w:r w:rsidRPr="00381B58">
              <w:rPr>
                <w:rFonts w:cs="Times New Roman"/>
                <w:b/>
                <w:szCs w:val="20"/>
              </w:rPr>
              <w:t>Most Recent Action</w:t>
            </w:r>
          </w:p>
          <w:p w14:paraId="3F4BDC75" w14:textId="3C5FDB69" w:rsidR="00333E1E" w:rsidRPr="00381B58" w:rsidRDefault="00333E1E" w:rsidP="00333E1E">
            <w:pPr>
              <w:keepLines/>
              <w:rPr>
                <w:rFonts w:cs="Times New Roman"/>
                <w:szCs w:val="20"/>
              </w:rPr>
            </w:pPr>
            <w:r w:rsidRPr="00381B58">
              <w:rPr>
                <w:rFonts w:cs="Times New Roman"/>
                <w:szCs w:val="20"/>
              </w:rPr>
              <w:t xml:space="preserve">Referred to the Committee on Environment and Public Works on </w:t>
            </w:r>
            <w:r w:rsidR="00E17422" w:rsidRPr="00381B58">
              <w:rPr>
                <w:rFonts w:cs="Times New Roman"/>
                <w:szCs w:val="20"/>
              </w:rPr>
              <w:t>January</w:t>
            </w:r>
            <w:r w:rsidRPr="00381B58">
              <w:rPr>
                <w:rFonts w:cs="Times New Roman"/>
                <w:szCs w:val="20"/>
              </w:rPr>
              <w:t xml:space="preserve"> 22, 2015</w:t>
            </w:r>
          </w:p>
        </w:tc>
        <w:tc>
          <w:tcPr>
            <w:tcW w:w="6480" w:type="dxa"/>
            <w:vMerge w:val="restart"/>
          </w:tcPr>
          <w:p w14:paraId="5C553A09"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Limits the timeframe during which the EPA can prohibit use of a defined area as a disposal site for dredged or fill material to the time between when notice is published by the Secretary of the Army and when a permit is issued. </w:t>
            </w:r>
          </w:p>
          <w:p w14:paraId="4CA05AB0"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Requires notice and comment before the EPA can make the requisite findings to deny or restrict use. </w:t>
            </w:r>
          </w:p>
          <w:p w14:paraId="3EC3EF99" w14:textId="77777777" w:rsidR="00333E1E" w:rsidRPr="00381B58" w:rsidRDefault="00333E1E" w:rsidP="00F1190D">
            <w:pPr>
              <w:pStyle w:val="ListParagraph"/>
              <w:keepLines/>
              <w:numPr>
                <w:ilvl w:val="0"/>
                <w:numId w:val="1"/>
              </w:numPr>
              <w:rPr>
                <w:rFonts w:cs="Times New Roman"/>
                <w:szCs w:val="20"/>
              </w:rPr>
            </w:pPr>
            <w:r w:rsidRPr="00381B58">
              <w:rPr>
                <w:rFonts w:ascii="Times New Roman" w:hAnsi="Times New Roman" w:cs="Times New Roman"/>
                <w:szCs w:val="20"/>
              </w:rPr>
              <w:t>*Note – This bill was introduced two separate times by the same Senator under different bill numbers.</w:t>
            </w:r>
            <w:r w:rsidRPr="00381B58">
              <w:rPr>
                <w:rFonts w:cs="Times New Roman"/>
                <w:szCs w:val="20"/>
              </w:rPr>
              <w:t xml:space="preserve"> </w:t>
            </w:r>
          </w:p>
        </w:tc>
      </w:tr>
      <w:tr w:rsidR="00333E1E" w:rsidRPr="00381B58" w14:paraId="5D504951" w14:textId="77777777" w:rsidTr="00F1190D">
        <w:tc>
          <w:tcPr>
            <w:tcW w:w="1615" w:type="dxa"/>
          </w:tcPr>
          <w:p w14:paraId="073AAF8C" w14:textId="77777777" w:rsidR="00333E1E" w:rsidRPr="00381B58" w:rsidRDefault="00333E1E" w:rsidP="00333E1E">
            <w:pPr>
              <w:keepLines/>
              <w:rPr>
                <w:rFonts w:cs="Times New Roman"/>
                <w:szCs w:val="20"/>
              </w:rPr>
            </w:pPr>
            <w:r w:rsidRPr="00381B58">
              <w:rPr>
                <w:rFonts w:cs="Times New Roman"/>
                <w:szCs w:val="20"/>
              </w:rPr>
              <w:t>S. 54*</w:t>
            </w:r>
          </w:p>
          <w:p w14:paraId="716D48D3" w14:textId="77777777" w:rsidR="00333E1E" w:rsidRPr="00381B58" w:rsidRDefault="00333E1E" w:rsidP="00333E1E">
            <w:pPr>
              <w:keepLines/>
              <w:rPr>
                <w:rFonts w:cs="Times New Roman"/>
                <w:szCs w:val="20"/>
              </w:rPr>
            </w:pPr>
            <w:r w:rsidRPr="00381B58">
              <w:rPr>
                <w:rFonts w:cs="Times New Roman"/>
                <w:szCs w:val="20"/>
              </w:rPr>
              <w:t>Regulatory Fairness Act of 2015</w:t>
            </w:r>
          </w:p>
          <w:p w14:paraId="088FC4FC" w14:textId="7FC665D2" w:rsidR="00333E1E" w:rsidRPr="00381B58" w:rsidRDefault="0054137E" w:rsidP="00333E1E">
            <w:pPr>
              <w:keepLines/>
              <w:rPr>
                <w:rFonts w:cs="Times New Roman"/>
                <w:szCs w:val="20"/>
              </w:rPr>
            </w:pPr>
            <w:hyperlink r:id="rId241" w:history="1">
              <w:r w:rsidR="00BF562A" w:rsidRPr="00C64996">
                <w:rPr>
                  <w:rStyle w:val="Hyperlink"/>
                  <w:rFonts w:cs="Times New Roman"/>
                  <w:color w:val="0000FF"/>
                  <w:szCs w:val="20"/>
                </w:rPr>
                <w:t>Link</w:t>
              </w:r>
            </w:hyperlink>
          </w:p>
        </w:tc>
        <w:tc>
          <w:tcPr>
            <w:tcW w:w="1350" w:type="dxa"/>
          </w:tcPr>
          <w:p w14:paraId="0E84B49E" w14:textId="77777777" w:rsidR="00333E1E" w:rsidRPr="00381B58" w:rsidRDefault="00333E1E" w:rsidP="00333E1E">
            <w:pPr>
              <w:keepLines/>
              <w:rPr>
                <w:rFonts w:cs="Times New Roman"/>
                <w:szCs w:val="20"/>
              </w:rPr>
            </w:pPr>
            <w:r w:rsidRPr="00381B58">
              <w:rPr>
                <w:rFonts w:cs="Times New Roman"/>
                <w:szCs w:val="20"/>
              </w:rPr>
              <w:t>Sen. David Vitter</w:t>
            </w:r>
          </w:p>
          <w:p w14:paraId="1411C64D" w14:textId="77777777" w:rsidR="00333E1E" w:rsidRPr="00381B58" w:rsidRDefault="00333E1E" w:rsidP="00333E1E">
            <w:pPr>
              <w:keepLines/>
              <w:rPr>
                <w:rFonts w:cs="Times New Roman"/>
                <w:szCs w:val="20"/>
              </w:rPr>
            </w:pPr>
            <w:r w:rsidRPr="00381B58">
              <w:rPr>
                <w:rFonts w:cs="Times New Roman"/>
                <w:szCs w:val="20"/>
              </w:rPr>
              <w:t>(R-LA)</w:t>
            </w:r>
          </w:p>
        </w:tc>
        <w:tc>
          <w:tcPr>
            <w:tcW w:w="3713" w:type="dxa"/>
          </w:tcPr>
          <w:p w14:paraId="08F13498" w14:textId="34B0A13C" w:rsidR="00333E1E" w:rsidRPr="00381B58" w:rsidRDefault="00333E1E" w:rsidP="00333E1E">
            <w:pPr>
              <w:keepLines/>
              <w:rPr>
                <w:rFonts w:cs="Times New Roman"/>
                <w:szCs w:val="20"/>
              </w:rPr>
            </w:pPr>
            <w:r w:rsidRPr="00381B58">
              <w:rPr>
                <w:rFonts w:cs="Times New Roman"/>
                <w:b/>
                <w:szCs w:val="20"/>
              </w:rPr>
              <w:t>Introduced</w:t>
            </w:r>
          </w:p>
          <w:p w14:paraId="287B5CAC" w14:textId="40129258"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7, 2015</w:t>
            </w:r>
          </w:p>
          <w:p w14:paraId="1F9F07D4" w14:textId="77777777" w:rsidR="00333E1E" w:rsidRPr="00381B58" w:rsidRDefault="00333E1E" w:rsidP="00333E1E">
            <w:pPr>
              <w:keepLines/>
              <w:rPr>
                <w:rFonts w:cs="Times New Roman"/>
                <w:szCs w:val="20"/>
              </w:rPr>
            </w:pPr>
          </w:p>
          <w:p w14:paraId="32FC2596" w14:textId="3A86F1AF" w:rsidR="00333E1E" w:rsidRPr="00381B58" w:rsidRDefault="00333E1E" w:rsidP="00333E1E">
            <w:pPr>
              <w:keepLines/>
              <w:rPr>
                <w:rFonts w:cs="Times New Roman"/>
                <w:szCs w:val="20"/>
              </w:rPr>
            </w:pPr>
            <w:r w:rsidRPr="00381B58">
              <w:rPr>
                <w:rFonts w:cs="Times New Roman"/>
                <w:b/>
                <w:szCs w:val="20"/>
              </w:rPr>
              <w:t>Most Recent Action</w:t>
            </w:r>
          </w:p>
          <w:p w14:paraId="0E3AAF9B" w14:textId="4430340B" w:rsidR="00333E1E" w:rsidRPr="00381B58" w:rsidRDefault="00333E1E" w:rsidP="00333E1E">
            <w:pPr>
              <w:keepLines/>
              <w:rPr>
                <w:rFonts w:cs="Times New Roman"/>
                <w:szCs w:val="20"/>
              </w:rPr>
            </w:pPr>
            <w:r w:rsidRPr="00381B58">
              <w:rPr>
                <w:rFonts w:cs="Times New Roman"/>
                <w:szCs w:val="20"/>
              </w:rPr>
              <w:lastRenderedPageBreak/>
              <w:t xml:space="preserve">Referred to the Committee on Environment and Public Works on </w:t>
            </w:r>
            <w:r w:rsidR="00E17422" w:rsidRPr="00381B58">
              <w:rPr>
                <w:rFonts w:cs="Times New Roman"/>
                <w:szCs w:val="20"/>
              </w:rPr>
              <w:t>January</w:t>
            </w:r>
            <w:r w:rsidRPr="00381B58">
              <w:rPr>
                <w:rFonts w:cs="Times New Roman"/>
                <w:szCs w:val="20"/>
              </w:rPr>
              <w:t xml:space="preserve"> 7, 2015</w:t>
            </w:r>
          </w:p>
        </w:tc>
        <w:tc>
          <w:tcPr>
            <w:tcW w:w="6480" w:type="dxa"/>
            <w:vMerge/>
          </w:tcPr>
          <w:p w14:paraId="7C6F850D" w14:textId="77777777" w:rsidR="00333E1E" w:rsidRPr="00381B58" w:rsidRDefault="00333E1E" w:rsidP="00F1190D">
            <w:pPr>
              <w:pStyle w:val="ListParagraph"/>
              <w:keepLines/>
              <w:numPr>
                <w:ilvl w:val="0"/>
                <w:numId w:val="1"/>
              </w:numPr>
              <w:rPr>
                <w:rFonts w:ascii="Times New Roman" w:hAnsi="Times New Roman" w:cs="Times New Roman"/>
                <w:szCs w:val="20"/>
              </w:rPr>
            </w:pPr>
          </w:p>
        </w:tc>
      </w:tr>
      <w:tr w:rsidR="00333E1E" w:rsidRPr="00381B58" w14:paraId="0363526F" w14:textId="77777777" w:rsidTr="00F1190D">
        <w:tc>
          <w:tcPr>
            <w:tcW w:w="1615" w:type="dxa"/>
          </w:tcPr>
          <w:p w14:paraId="6C19A388" w14:textId="77777777" w:rsidR="00333E1E" w:rsidRPr="00381B58" w:rsidRDefault="00333E1E" w:rsidP="00333E1E">
            <w:pPr>
              <w:keepLines/>
              <w:rPr>
                <w:rFonts w:cs="Times New Roman"/>
                <w:szCs w:val="20"/>
              </w:rPr>
            </w:pPr>
            <w:r w:rsidRPr="00381B58">
              <w:rPr>
                <w:rFonts w:cs="Times New Roman"/>
                <w:szCs w:val="20"/>
              </w:rPr>
              <w:t>S. 226</w:t>
            </w:r>
          </w:p>
          <w:p w14:paraId="2EA382F5" w14:textId="10D1610B" w:rsidR="00333E1E" w:rsidRPr="00381B58" w:rsidRDefault="00333E1E" w:rsidP="00333E1E">
            <w:pPr>
              <w:keepLines/>
              <w:rPr>
                <w:rFonts w:cs="Times New Roman"/>
                <w:szCs w:val="20"/>
              </w:rPr>
            </w:pPr>
            <w:r w:rsidRPr="00381B58">
              <w:rPr>
                <w:rFonts w:cs="Times New Roman"/>
                <w:szCs w:val="20"/>
              </w:rPr>
              <w:t>REINS Act of 2015 (Regulations from the Executive in Need of Scrutiny)</w:t>
            </w:r>
          </w:p>
          <w:p w14:paraId="51E3AFDE" w14:textId="38A1AD37" w:rsidR="00333E1E" w:rsidRPr="00381B58" w:rsidRDefault="0054137E" w:rsidP="00333E1E">
            <w:pPr>
              <w:keepLines/>
              <w:rPr>
                <w:rFonts w:cs="Times New Roman"/>
                <w:szCs w:val="20"/>
              </w:rPr>
            </w:pPr>
            <w:hyperlink r:id="rId242" w:history="1">
              <w:r w:rsidR="00BF562A" w:rsidRPr="00C64996">
                <w:rPr>
                  <w:rStyle w:val="Hyperlink"/>
                  <w:rFonts w:cs="Times New Roman"/>
                  <w:color w:val="0000FF"/>
                  <w:szCs w:val="20"/>
                </w:rPr>
                <w:t>Link</w:t>
              </w:r>
            </w:hyperlink>
          </w:p>
        </w:tc>
        <w:tc>
          <w:tcPr>
            <w:tcW w:w="1350" w:type="dxa"/>
          </w:tcPr>
          <w:p w14:paraId="26DEC0B3" w14:textId="77777777" w:rsidR="00333E1E" w:rsidRPr="00381B58" w:rsidRDefault="00333E1E" w:rsidP="00333E1E">
            <w:pPr>
              <w:keepLines/>
              <w:rPr>
                <w:rFonts w:cs="Times New Roman"/>
                <w:szCs w:val="20"/>
              </w:rPr>
            </w:pPr>
            <w:r w:rsidRPr="00381B58">
              <w:rPr>
                <w:rFonts w:cs="Times New Roman"/>
                <w:szCs w:val="20"/>
              </w:rPr>
              <w:t>Sen. Rand Paul</w:t>
            </w:r>
          </w:p>
          <w:p w14:paraId="4A935FD4" w14:textId="77777777" w:rsidR="00333E1E" w:rsidRPr="00381B58" w:rsidRDefault="00333E1E" w:rsidP="00333E1E">
            <w:pPr>
              <w:keepLines/>
              <w:rPr>
                <w:rFonts w:cs="Times New Roman"/>
                <w:szCs w:val="20"/>
              </w:rPr>
            </w:pPr>
            <w:r w:rsidRPr="00381B58">
              <w:rPr>
                <w:rFonts w:cs="Times New Roman"/>
                <w:szCs w:val="20"/>
              </w:rPr>
              <w:t>(R-KY)</w:t>
            </w:r>
          </w:p>
        </w:tc>
        <w:tc>
          <w:tcPr>
            <w:tcW w:w="3713" w:type="dxa"/>
          </w:tcPr>
          <w:p w14:paraId="12D028D3" w14:textId="12143F36" w:rsidR="00333E1E" w:rsidRPr="00381B58" w:rsidRDefault="00333E1E" w:rsidP="00333E1E">
            <w:pPr>
              <w:keepLines/>
              <w:rPr>
                <w:rFonts w:cs="Times New Roman"/>
                <w:szCs w:val="20"/>
              </w:rPr>
            </w:pPr>
            <w:r w:rsidRPr="00381B58">
              <w:rPr>
                <w:rFonts w:cs="Times New Roman"/>
                <w:b/>
                <w:szCs w:val="20"/>
              </w:rPr>
              <w:t>Introduced</w:t>
            </w:r>
          </w:p>
          <w:p w14:paraId="56BAF434" w14:textId="0185260F"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21, 2015</w:t>
            </w:r>
          </w:p>
          <w:p w14:paraId="5D3748A7" w14:textId="77777777" w:rsidR="00333E1E" w:rsidRPr="00381B58" w:rsidRDefault="00333E1E" w:rsidP="00333E1E">
            <w:pPr>
              <w:keepLines/>
              <w:rPr>
                <w:rFonts w:cs="Times New Roman"/>
                <w:szCs w:val="20"/>
              </w:rPr>
            </w:pPr>
          </w:p>
          <w:p w14:paraId="2CEB1FBC" w14:textId="262F2922" w:rsidR="00333E1E" w:rsidRPr="00381B58" w:rsidRDefault="00333E1E" w:rsidP="00333E1E">
            <w:pPr>
              <w:keepLines/>
              <w:rPr>
                <w:rFonts w:cs="Times New Roman"/>
                <w:szCs w:val="20"/>
              </w:rPr>
            </w:pPr>
            <w:r w:rsidRPr="00381B58">
              <w:rPr>
                <w:rFonts w:cs="Times New Roman"/>
                <w:b/>
                <w:szCs w:val="20"/>
              </w:rPr>
              <w:t>Most Recent Action</w:t>
            </w:r>
          </w:p>
          <w:p w14:paraId="532D4CCE" w14:textId="7E292C87" w:rsidR="00333E1E" w:rsidRPr="00381B58" w:rsidRDefault="00333E1E" w:rsidP="00333E1E">
            <w:pPr>
              <w:keepLines/>
              <w:rPr>
                <w:rFonts w:cs="Times New Roman"/>
                <w:szCs w:val="20"/>
              </w:rPr>
            </w:pPr>
            <w:r w:rsidRPr="00381B58">
              <w:rPr>
                <w:rFonts w:cs="Times New Roman"/>
                <w:szCs w:val="20"/>
              </w:rPr>
              <w:t xml:space="preserve">Referred to the Committee on Homeland Security and Governmental Affairs on </w:t>
            </w:r>
            <w:r w:rsidR="00E17422" w:rsidRPr="00381B58">
              <w:rPr>
                <w:rFonts w:cs="Times New Roman"/>
                <w:szCs w:val="20"/>
              </w:rPr>
              <w:t>January</w:t>
            </w:r>
            <w:r w:rsidRPr="00381B58">
              <w:rPr>
                <w:rFonts w:cs="Times New Roman"/>
                <w:szCs w:val="20"/>
              </w:rPr>
              <w:t xml:space="preserve"> 21, 2015</w:t>
            </w:r>
          </w:p>
        </w:tc>
        <w:tc>
          <w:tcPr>
            <w:tcW w:w="6480" w:type="dxa"/>
            <w:vMerge w:val="restart"/>
          </w:tcPr>
          <w:p w14:paraId="0BE86F0E"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all proposed rules to include a classification as major or non-major.</w:t>
            </w:r>
          </w:p>
          <w:p w14:paraId="6EF914FF"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enactment of a joint resolution by Congress before a major rule can take effect.</w:t>
            </w:r>
          </w:p>
          <w:p w14:paraId="64A75B38"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Prohibits a major rule from taking effect if a joint resolution is not enacted within 70 session days. </w:t>
            </w:r>
          </w:p>
        </w:tc>
      </w:tr>
      <w:tr w:rsidR="00333E1E" w:rsidRPr="00381B58" w14:paraId="378050CF" w14:textId="77777777" w:rsidTr="00F1190D">
        <w:tc>
          <w:tcPr>
            <w:tcW w:w="1615" w:type="dxa"/>
          </w:tcPr>
          <w:p w14:paraId="145E0CB2" w14:textId="77777777" w:rsidR="00333E1E" w:rsidRPr="00381B58" w:rsidRDefault="00333E1E" w:rsidP="00333E1E">
            <w:pPr>
              <w:keepLines/>
              <w:rPr>
                <w:rFonts w:cs="Times New Roman"/>
                <w:szCs w:val="20"/>
              </w:rPr>
            </w:pPr>
            <w:r w:rsidRPr="00381B58">
              <w:rPr>
                <w:rFonts w:cs="Times New Roman"/>
                <w:szCs w:val="20"/>
              </w:rPr>
              <w:t>H.R. 427</w:t>
            </w:r>
          </w:p>
          <w:p w14:paraId="7719CE1F" w14:textId="77777777" w:rsidR="00333E1E" w:rsidRPr="00381B58" w:rsidRDefault="00333E1E" w:rsidP="00333E1E">
            <w:pPr>
              <w:keepLines/>
              <w:rPr>
                <w:rFonts w:cs="Times New Roman"/>
                <w:szCs w:val="20"/>
              </w:rPr>
            </w:pPr>
            <w:r w:rsidRPr="00381B58">
              <w:rPr>
                <w:rFonts w:cs="Times New Roman"/>
                <w:szCs w:val="20"/>
              </w:rPr>
              <w:t>REINS Act of 2015 (Regulations From the Executive in Need of Scrutiny)</w:t>
            </w:r>
          </w:p>
          <w:p w14:paraId="340563B6" w14:textId="763AA460" w:rsidR="00333E1E" w:rsidRPr="00381B58" w:rsidRDefault="0054137E" w:rsidP="00333E1E">
            <w:pPr>
              <w:keepLines/>
              <w:rPr>
                <w:rFonts w:cs="Times New Roman"/>
                <w:szCs w:val="20"/>
              </w:rPr>
            </w:pPr>
            <w:hyperlink r:id="rId243" w:history="1">
              <w:r w:rsidR="00BF562A" w:rsidRPr="00C64996">
                <w:rPr>
                  <w:rStyle w:val="Hyperlink"/>
                  <w:rFonts w:cs="Times New Roman"/>
                  <w:color w:val="0000FF"/>
                  <w:szCs w:val="20"/>
                </w:rPr>
                <w:t>Link</w:t>
              </w:r>
            </w:hyperlink>
          </w:p>
          <w:p w14:paraId="4DCF1F0C" w14:textId="77777777" w:rsidR="00333E1E" w:rsidRPr="00381B58" w:rsidRDefault="00333E1E" w:rsidP="00333E1E">
            <w:pPr>
              <w:keepLines/>
              <w:rPr>
                <w:rFonts w:cs="Times New Roman"/>
                <w:szCs w:val="20"/>
              </w:rPr>
            </w:pPr>
          </w:p>
        </w:tc>
        <w:tc>
          <w:tcPr>
            <w:tcW w:w="1350" w:type="dxa"/>
          </w:tcPr>
          <w:p w14:paraId="1DE6F8B6" w14:textId="77777777" w:rsidR="00333E1E" w:rsidRPr="00381B58" w:rsidRDefault="00333E1E" w:rsidP="00333E1E">
            <w:pPr>
              <w:keepLines/>
              <w:rPr>
                <w:rFonts w:cs="Times New Roman"/>
                <w:szCs w:val="20"/>
              </w:rPr>
            </w:pPr>
            <w:r w:rsidRPr="00381B58">
              <w:rPr>
                <w:rFonts w:cs="Times New Roman"/>
                <w:szCs w:val="20"/>
              </w:rPr>
              <w:t>Rep. Todd C. Young</w:t>
            </w:r>
          </w:p>
          <w:p w14:paraId="40E0206E" w14:textId="77777777" w:rsidR="00333E1E" w:rsidRPr="00381B58" w:rsidRDefault="00333E1E" w:rsidP="00333E1E">
            <w:pPr>
              <w:keepLines/>
              <w:rPr>
                <w:rFonts w:cs="Times New Roman"/>
                <w:szCs w:val="20"/>
              </w:rPr>
            </w:pPr>
            <w:r w:rsidRPr="00381B58">
              <w:rPr>
                <w:rFonts w:cs="Times New Roman"/>
                <w:szCs w:val="20"/>
              </w:rPr>
              <w:t>(R-IN-9)</w:t>
            </w:r>
          </w:p>
        </w:tc>
        <w:tc>
          <w:tcPr>
            <w:tcW w:w="3713" w:type="dxa"/>
          </w:tcPr>
          <w:p w14:paraId="7148EC48" w14:textId="301F7E40" w:rsidR="00333E1E" w:rsidRPr="00381B58" w:rsidRDefault="00333E1E" w:rsidP="00333E1E">
            <w:pPr>
              <w:keepLines/>
              <w:rPr>
                <w:rFonts w:cs="Times New Roman"/>
                <w:szCs w:val="20"/>
              </w:rPr>
            </w:pPr>
            <w:r w:rsidRPr="00381B58">
              <w:rPr>
                <w:rFonts w:cs="Times New Roman"/>
                <w:b/>
                <w:szCs w:val="20"/>
              </w:rPr>
              <w:t>Introduced</w:t>
            </w:r>
          </w:p>
          <w:p w14:paraId="159D7B92" w14:textId="2DD9B0B4"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21, 2015</w:t>
            </w:r>
          </w:p>
          <w:p w14:paraId="559A5BCA" w14:textId="77777777" w:rsidR="00333E1E" w:rsidRPr="00381B58" w:rsidRDefault="00333E1E" w:rsidP="00333E1E">
            <w:pPr>
              <w:keepLines/>
              <w:rPr>
                <w:rFonts w:cs="Times New Roman"/>
                <w:szCs w:val="20"/>
              </w:rPr>
            </w:pPr>
          </w:p>
          <w:p w14:paraId="1DC046BA" w14:textId="7A506CD2" w:rsidR="00333E1E" w:rsidRPr="00381B58" w:rsidRDefault="00333E1E" w:rsidP="00333E1E">
            <w:pPr>
              <w:keepLines/>
              <w:rPr>
                <w:rFonts w:cs="Times New Roman"/>
                <w:szCs w:val="20"/>
              </w:rPr>
            </w:pPr>
            <w:r w:rsidRPr="00381B58">
              <w:rPr>
                <w:rFonts w:cs="Times New Roman"/>
                <w:b/>
                <w:szCs w:val="20"/>
              </w:rPr>
              <w:t>Most Recent Action</w:t>
            </w:r>
          </w:p>
          <w:p w14:paraId="74660816" w14:textId="58BE33E3" w:rsidR="00333E1E" w:rsidRPr="00381B58" w:rsidRDefault="00333E1E" w:rsidP="00333E1E">
            <w:pPr>
              <w:keepLines/>
              <w:rPr>
                <w:rFonts w:cs="Times New Roman"/>
                <w:szCs w:val="20"/>
              </w:rPr>
            </w:pPr>
            <w:r w:rsidRPr="00381B58">
              <w:rPr>
                <w:rFonts w:cs="Times New Roman"/>
                <w:szCs w:val="20"/>
              </w:rPr>
              <w:t xml:space="preserve">Read the Second Time. Placed on Senate Legislative Calendar under General Orders. Calendar No. 307 on </w:t>
            </w:r>
            <w:r w:rsidR="00E17422" w:rsidRPr="00381B58">
              <w:rPr>
                <w:rFonts w:cs="Times New Roman"/>
                <w:szCs w:val="20"/>
              </w:rPr>
              <w:t>December</w:t>
            </w:r>
            <w:r w:rsidRPr="00381B58">
              <w:rPr>
                <w:rFonts w:cs="Times New Roman"/>
                <w:szCs w:val="20"/>
              </w:rPr>
              <w:t xml:space="preserve"> 2, 2015. </w:t>
            </w:r>
          </w:p>
          <w:p w14:paraId="09512EE1" w14:textId="77777777" w:rsidR="00333E1E" w:rsidRPr="00381B58" w:rsidRDefault="00333E1E" w:rsidP="00333E1E">
            <w:pPr>
              <w:keepLines/>
              <w:rPr>
                <w:rFonts w:cs="Times New Roman"/>
                <w:szCs w:val="20"/>
              </w:rPr>
            </w:pPr>
          </w:p>
          <w:p w14:paraId="0A801D06" w14:textId="23ECCA33" w:rsidR="00333E1E" w:rsidRPr="00381B58" w:rsidRDefault="00333E1E" w:rsidP="00333E1E">
            <w:pPr>
              <w:keepLines/>
              <w:rPr>
                <w:rFonts w:cs="Times New Roman"/>
                <w:b/>
                <w:szCs w:val="20"/>
              </w:rPr>
            </w:pPr>
            <w:r w:rsidRPr="00381B58">
              <w:rPr>
                <w:rFonts w:cs="Times New Roman"/>
                <w:b/>
                <w:szCs w:val="20"/>
              </w:rPr>
              <w:t>Committee Reports</w:t>
            </w:r>
          </w:p>
          <w:p w14:paraId="6FE613E4" w14:textId="77777777" w:rsidR="00333E1E" w:rsidRPr="00C64996" w:rsidRDefault="0054137E" w:rsidP="00333E1E">
            <w:pPr>
              <w:keepLines/>
              <w:rPr>
                <w:rFonts w:cs="Times New Roman"/>
                <w:color w:val="0000FF"/>
                <w:szCs w:val="20"/>
                <w:u w:val="single"/>
              </w:rPr>
            </w:pPr>
            <w:hyperlink r:id="rId244" w:history="1">
              <w:r w:rsidR="00333E1E" w:rsidRPr="00C64996">
                <w:rPr>
                  <w:rStyle w:val="Hyperlink"/>
                  <w:rFonts w:cs="Times New Roman"/>
                  <w:color w:val="0000FF"/>
                  <w:szCs w:val="20"/>
                </w:rPr>
                <w:t>House Judiciary</w:t>
              </w:r>
            </w:hyperlink>
          </w:p>
          <w:p w14:paraId="6896122E" w14:textId="77777777" w:rsidR="00333E1E" w:rsidRPr="00381B58" w:rsidRDefault="00333E1E" w:rsidP="00333E1E">
            <w:pPr>
              <w:keepLines/>
              <w:rPr>
                <w:rFonts w:cs="Times New Roman"/>
                <w:szCs w:val="20"/>
              </w:rPr>
            </w:pPr>
          </w:p>
        </w:tc>
        <w:tc>
          <w:tcPr>
            <w:tcW w:w="6480" w:type="dxa"/>
            <w:vMerge/>
          </w:tcPr>
          <w:p w14:paraId="60444E65" w14:textId="77777777" w:rsidR="00333E1E" w:rsidRPr="00381B58" w:rsidRDefault="00333E1E" w:rsidP="00F1190D">
            <w:pPr>
              <w:pStyle w:val="ListParagraph"/>
              <w:keepLines/>
              <w:numPr>
                <w:ilvl w:val="0"/>
                <w:numId w:val="1"/>
              </w:numPr>
              <w:rPr>
                <w:rFonts w:ascii="Times New Roman" w:hAnsi="Times New Roman" w:cs="Times New Roman"/>
                <w:szCs w:val="20"/>
              </w:rPr>
            </w:pPr>
          </w:p>
        </w:tc>
      </w:tr>
      <w:tr w:rsidR="00333E1E" w:rsidRPr="00381B58" w14:paraId="50508CF1" w14:textId="77777777" w:rsidTr="00F1190D">
        <w:tc>
          <w:tcPr>
            <w:tcW w:w="1615" w:type="dxa"/>
          </w:tcPr>
          <w:p w14:paraId="50A8E00D" w14:textId="77777777" w:rsidR="00333E1E" w:rsidRPr="00381B58" w:rsidRDefault="00333E1E" w:rsidP="00333E1E">
            <w:pPr>
              <w:keepLines/>
              <w:rPr>
                <w:rFonts w:cs="Times New Roman"/>
                <w:szCs w:val="20"/>
              </w:rPr>
            </w:pPr>
            <w:r w:rsidRPr="00381B58">
              <w:rPr>
                <w:rFonts w:cs="Times New Roman"/>
                <w:szCs w:val="20"/>
              </w:rPr>
              <w:t>H.R. 445</w:t>
            </w:r>
          </w:p>
          <w:p w14:paraId="79A83E2B" w14:textId="77777777" w:rsidR="00333E1E" w:rsidRPr="00381B58" w:rsidRDefault="00333E1E" w:rsidP="00333E1E">
            <w:pPr>
              <w:keepLines/>
              <w:rPr>
                <w:rFonts w:cs="Times New Roman"/>
                <w:szCs w:val="20"/>
              </w:rPr>
            </w:pPr>
            <w:r w:rsidRPr="00381B58">
              <w:rPr>
                <w:rFonts w:cs="Times New Roman"/>
                <w:szCs w:val="20"/>
              </w:rPr>
              <w:t>Transparency in Rule Making When Using Scientific Testing Act of 2015</w:t>
            </w:r>
          </w:p>
          <w:p w14:paraId="4665E398" w14:textId="011B3D46" w:rsidR="00333E1E" w:rsidRPr="00381B58" w:rsidRDefault="0054137E" w:rsidP="00333E1E">
            <w:pPr>
              <w:keepLines/>
              <w:rPr>
                <w:rFonts w:cs="Times New Roman"/>
                <w:szCs w:val="20"/>
              </w:rPr>
            </w:pPr>
            <w:hyperlink r:id="rId245" w:history="1">
              <w:r w:rsidR="00BF562A" w:rsidRPr="00C64996">
                <w:rPr>
                  <w:rStyle w:val="Hyperlink"/>
                  <w:rFonts w:cs="Times New Roman"/>
                  <w:color w:val="0000FF"/>
                  <w:szCs w:val="20"/>
                </w:rPr>
                <w:t>Link</w:t>
              </w:r>
            </w:hyperlink>
          </w:p>
        </w:tc>
        <w:tc>
          <w:tcPr>
            <w:tcW w:w="1350" w:type="dxa"/>
          </w:tcPr>
          <w:p w14:paraId="4DD90E51" w14:textId="77777777" w:rsidR="00333E1E" w:rsidRPr="00381B58" w:rsidRDefault="00333E1E" w:rsidP="00333E1E">
            <w:pPr>
              <w:keepLines/>
              <w:rPr>
                <w:rFonts w:cs="Times New Roman"/>
                <w:szCs w:val="20"/>
              </w:rPr>
            </w:pPr>
            <w:r w:rsidRPr="00381B58">
              <w:rPr>
                <w:rFonts w:cs="Times New Roman"/>
                <w:szCs w:val="20"/>
              </w:rPr>
              <w:t>Rep. Larry Bucshon</w:t>
            </w:r>
          </w:p>
          <w:p w14:paraId="1B0719F0" w14:textId="77777777" w:rsidR="00333E1E" w:rsidRPr="00381B58" w:rsidRDefault="00333E1E" w:rsidP="00333E1E">
            <w:pPr>
              <w:keepLines/>
              <w:rPr>
                <w:rFonts w:cs="Times New Roman"/>
                <w:szCs w:val="20"/>
              </w:rPr>
            </w:pPr>
            <w:r w:rsidRPr="00381B58">
              <w:rPr>
                <w:rFonts w:cs="Times New Roman"/>
                <w:szCs w:val="20"/>
              </w:rPr>
              <w:t>(R-IN-8)</w:t>
            </w:r>
          </w:p>
        </w:tc>
        <w:tc>
          <w:tcPr>
            <w:tcW w:w="3713" w:type="dxa"/>
          </w:tcPr>
          <w:p w14:paraId="7A7ABDDD" w14:textId="4F9B1799" w:rsidR="00333E1E" w:rsidRPr="00381B58" w:rsidRDefault="00333E1E" w:rsidP="00333E1E">
            <w:pPr>
              <w:keepLines/>
              <w:rPr>
                <w:rFonts w:cs="Times New Roman"/>
                <w:szCs w:val="20"/>
              </w:rPr>
            </w:pPr>
            <w:r w:rsidRPr="00381B58">
              <w:rPr>
                <w:rFonts w:cs="Times New Roman"/>
                <w:b/>
                <w:szCs w:val="20"/>
              </w:rPr>
              <w:t>Introduced</w:t>
            </w:r>
          </w:p>
          <w:p w14:paraId="51D2B188" w14:textId="657045FF"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21, 2015</w:t>
            </w:r>
          </w:p>
          <w:p w14:paraId="1AF19E20" w14:textId="77777777" w:rsidR="00333E1E" w:rsidRPr="00381B58" w:rsidRDefault="00333E1E" w:rsidP="00333E1E">
            <w:pPr>
              <w:keepLines/>
              <w:rPr>
                <w:rFonts w:cs="Times New Roman"/>
                <w:szCs w:val="20"/>
              </w:rPr>
            </w:pPr>
          </w:p>
          <w:p w14:paraId="424C04CC" w14:textId="0E23B81D" w:rsidR="00333E1E" w:rsidRPr="00381B58" w:rsidRDefault="00333E1E" w:rsidP="00333E1E">
            <w:pPr>
              <w:keepLines/>
              <w:rPr>
                <w:rFonts w:cs="Times New Roman"/>
                <w:szCs w:val="20"/>
              </w:rPr>
            </w:pPr>
            <w:r w:rsidRPr="00381B58">
              <w:rPr>
                <w:rFonts w:cs="Times New Roman"/>
                <w:b/>
                <w:szCs w:val="20"/>
              </w:rPr>
              <w:t>Most Recent Action</w:t>
            </w:r>
          </w:p>
          <w:p w14:paraId="5D7BAC02" w14:textId="1EF4F716" w:rsidR="00333E1E" w:rsidRPr="00381B58" w:rsidRDefault="00333E1E" w:rsidP="00333E1E">
            <w:pPr>
              <w:keepLines/>
              <w:rPr>
                <w:rFonts w:cs="Times New Roman"/>
                <w:szCs w:val="20"/>
              </w:rPr>
            </w:pPr>
            <w:r w:rsidRPr="00381B58">
              <w:rPr>
                <w:rFonts w:cs="Times New Roman"/>
                <w:szCs w:val="20"/>
              </w:rPr>
              <w:t xml:space="preserve">Referred to the Subcommittee on Regulatory Reform, Commercial and Antitrust Law on </w:t>
            </w:r>
            <w:r w:rsidR="00E17422" w:rsidRPr="00381B58">
              <w:rPr>
                <w:rFonts w:cs="Times New Roman"/>
                <w:szCs w:val="20"/>
              </w:rPr>
              <w:t>February</w:t>
            </w:r>
            <w:r w:rsidRPr="00381B58">
              <w:rPr>
                <w:rFonts w:cs="Times New Roman"/>
                <w:szCs w:val="20"/>
              </w:rPr>
              <w:t xml:space="preserve"> 19, 2015</w:t>
            </w:r>
          </w:p>
          <w:p w14:paraId="6C82B3A6" w14:textId="77777777" w:rsidR="00333E1E" w:rsidRPr="00381B58" w:rsidRDefault="00333E1E" w:rsidP="00333E1E">
            <w:pPr>
              <w:keepLines/>
              <w:rPr>
                <w:rFonts w:cs="Times New Roman"/>
                <w:szCs w:val="20"/>
              </w:rPr>
            </w:pPr>
          </w:p>
        </w:tc>
        <w:tc>
          <w:tcPr>
            <w:tcW w:w="6480" w:type="dxa"/>
          </w:tcPr>
          <w:p w14:paraId="6D32C8DC"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Requires agencies to include in their notice of proposed rulemaking any scientific research relevant to proposed rule. </w:t>
            </w:r>
          </w:p>
        </w:tc>
      </w:tr>
      <w:tr w:rsidR="00333E1E" w:rsidRPr="00381B58" w14:paraId="2CFCAB81" w14:textId="77777777" w:rsidTr="00F1190D">
        <w:tc>
          <w:tcPr>
            <w:tcW w:w="1615" w:type="dxa"/>
          </w:tcPr>
          <w:p w14:paraId="03907C99" w14:textId="77777777" w:rsidR="00333E1E" w:rsidRPr="00381B58" w:rsidRDefault="00333E1E" w:rsidP="00333E1E">
            <w:pPr>
              <w:keepLines/>
              <w:rPr>
                <w:rFonts w:cs="Times New Roman"/>
                <w:szCs w:val="20"/>
              </w:rPr>
            </w:pPr>
            <w:r w:rsidRPr="00381B58">
              <w:rPr>
                <w:rFonts w:cs="Times New Roman"/>
                <w:szCs w:val="20"/>
              </w:rPr>
              <w:t>S. 189</w:t>
            </w:r>
          </w:p>
          <w:p w14:paraId="5908A87C" w14:textId="77777777" w:rsidR="00333E1E" w:rsidRPr="00381B58" w:rsidRDefault="00333E1E" w:rsidP="00333E1E">
            <w:pPr>
              <w:keepLines/>
              <w:rPr>
                <w:rFonts w:cs="Times New Roman"/>
                <w:szCs w:val="20"/>
              </w:rPr>
            </w:pPr>
            <w:r w:rsidRPr="00381B58">
              <w:rPr>
                <w:rFonts w:cs="Times New Roman"/>
                <w:szCs w:val="20"/>
              </w:rPr>
              <w:t>Unfunded Mandates Information and Transparency Act of 2015</w:t>
            </w:r>
          </w:p>
          <w:p w14:paraId="3C349203" w14:textId="60B7CFFF" w:rsidR="00333E1E" w:rsidRPr="00381B58" w:rsidRDefault="0054137E" w:rsidP="00333E1E">
            <w:pPr>
              <w:keepLines/>
              <w:rPr>
                <w:rFonts w:cs="Times New Roman"/>
                <w:szCs w:val="20"/>
              </w:rPr>
            </w:pPr>
            <w:hyperlink r:id="rId246" w:history="1">
              <w:r w:rsidR="00BF562A" w:rsidRPr="00C64996">
                <w:rPr>
                  <w:rStyle w:val="Hyperlink"/>
                  <w:rFonts w:cs="Times New Roman"/>
                  <w:color w:val="0000FF"/>
                  <w:szCs w:val="20"/>
                </w:rPr>
                <w:t>Link</w:t>
              </w:r>
            </w:hyperlink>
          </w:p>
        </w:tc>
        <w:tc>
          <w:tcPr>
            <w:tcW w:w="1350" w:type="dxa"/>
          </w:tcPr>
          <w:p w14:paraId="47D24552" w14:textId="77777777" w:rsidR="00333E1E" w:rsidRPr="00381B58" w:rsidRDefault="00333E1E" w:rsidP="00333E1E">
            <w:pPr>
              <w:keepLines/>
              <w:rPr>
                <w:rFonts w:cs="Times New Roman"/>
                <w:szCs w:val="20"/>
              </w:rPr>
            </w:pPr>
            <w:r w:rsidRPr="00381B58">
              <w:rPr>
                <w:rFonts w:cs="Times New Roman"/>
                <w:szCs w:val="20"/>
              </w:rPr>
              <w:t>Sen. Deb Fischer</w:t>
            </w:r>
          </w:p>
          <w:p w14:paraId="68BA3886" w14:textId="77777777" w:rsidR="00333E1E" w:rsidRPr="00381B58" w:rsidRDefault="00333E1E" w:rsidP="00333E1E">
            <w:pPr>
              <w:keepLines/>
              <w:rPr>
                <w:rFonts w:cs="Times New Roman"/>
                <w:szCs w:val="20"/>
              </w:rPr>
            </w:pPr>
            <w:r w:rsidRPr="00381B58">
              <w:rPr>
                <w:rFonts w:cs="Times New Roman"/>
                <w:szCs w:val="20"/>
              </w:rPr>
              <w:t>(R-NE)</w:t>
            </w:r>
          </w:p>
        </w:tc>
        <w:tc>
          <w:tcPr>
            <w:tcW w:w="3713" w:type="dxa"/>
          </w:tcPr>
          <w:p w14:paraId="4B174F6F" w14:textId="72B0C085" w:rsidR="00333E1E" w:rsidRPr="00381B58" w:rsidRDefault="00333E1E" w:rsidP="00333E1E">
            <w:pPr>
              <w:keepLines/>
              <w:rPr>
                <w:rFonts w:cs="Times New Roman"/>
                <w:szCs w:val="20"/>
              </w:rPr>
            </w:pPr>
            <w:r w:rsidRPr="00381B58">
              <w:rPr>
                <w:rFonts w:cs="Times New Roman"/>
                <w:b/>
                <w:szCs w:val="20"/>
              </w:rPr>
              <w:t>Introduced</w:t>
            </w:r>
          </w:p>
          <w:p w14:paraId="584F3E99" w14:textId="16CC5858"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20, 2015</w:t>
            </w:r>
          </w:p>
          <w:p w14:paraId="73215549" w14:textId="77777777" w:rsidR="00333E1E" w:rsidRPr="00381B58" w:rsidRDefault="00333E1E" w:rsidP="00333E1E">
            <w:pPr>
              <w:keepLines/>
              <w:rPr>
                <w:rFonts w:cs="Times New Roman"/>
                <w:szCs w:val="20"/>
              </w:rPr>
            </w:pPr>
          </w:p>
          <w:p w14:paraId="60D1CC53" w14:textId="3A4E88BA" w:rsidR="00333E1E" w:rsidRPr="00381B58" w:rsidRDefault="00333E1E" w:rsidP="00333E1E">
            <w:pPr>
              <w:keepLines/>
              <w:rPr>
                <w:rFonts w:cs="Times New Roman"/>
                <w:szCs w:val="20"/>
              </w:rPr>
            </w:pPr>
            <w:r w:rsidRPr="00381B58">
              <w:rPr>
                <w:rFonts w:cs="Times New Roman"/>
                <w:b/>
                <w:szCs w:val="20"/>
              </w:rPr>
              <w:t>Most Recent Action</w:t>
            </w:r>
          </w:p>
          <w:p w14:paraId="6B988143" w14:textId="39AB730A" w:rsidR="00333E1E" w:rsidRPr="00381B58" w:rsidRDefault="00333E1E" w:rsidP="00333E1E">
            <w:pPr>
              <w:keepLines/>
              <w:rPr>
                <w:rFonts w:cs="Times New Roman"/>
                <w:szCs w:val="20"/>
              </w:rPr>
            </w:pPr>
            <w:r w:rsidRPr="00381B58">
              <w:rPr>
                <w:rFonts w:cs="Times New Roman"/>
                <w:szCs w:val="20"/>
              </w:rPr>
              <w:t xml:space="preserve">Referred to the Committee on Homeland Security and Governmental Affairs on </w:t>
            </w:r>
            <w:r w:rsidR="00E17422" w:rsidRPr="00381B58">
              <w:rPr>
                <w:rFonts w:cs="Times New Roman"/>
                <w:szCs w:val="20"/>
              </w:rPr>
              <w:t>January</w:t>
            </w:r>
            <w:r w:rsidRPr="00381B58">
              <w:rPr>
                <w:rFonts w:cs="Times New Roman"/>
                <w:szCs w:val="20"/>
              </w:rPr>
              <w:t xml:space="preserve"> 20, 2015</w:t>
            </w:r>
          </w:p>
        </w:tc>
        <w:tc>
          <w:tcPr>
            <w:tcW w:w="6480" w:type="dxa"/>
            <w:vMerge w:val="restart"/>
            <w:shd w:val="clear" w:color="auto" w:fill="auto"/>
          </w:tcPr>
          <w:p w14:paraId="54A3E3DF"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independent regulatory agencies to comply with the reporting requirements of the Unfunded Mandates Reform Act of 1995.</w:t>
            </w:r>
          </w:p>
          <w:p w14:paraId="2E69B7A8"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Requires federal agencies to assess the effect of regulatory actions on state, local and tribal governments, and on the private sector. </w:t>
            </w:r>
          </w:p>
          <w:p w14:paraId="28B7731C"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agencies to include a cost benefit analysis, including qualitative and quantitative assessment, for any proposed or final rules with an annual effect of $100M or more in one year.</w:t>
            </w:r>
          </w:p>
          <w:p w14:paraId="20C7D32A" w14:textId="7593388F"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lastRenderedPageBreak/>
              <w:t xml:space="preserve">Increases consultation requirements during the rulemaking process with relation to state and local governments.  </w:t>
            </w:r>
          </w:p>
        </w:tc>
      </w:tr>
      <w:tr w:rsidR="00333E1E" w:rsidRPr="00381B58" w14:paraId="32FB93C0" w14:textId="77777777" w:rsidTr="00F1190D">
        <w:tc>
          <w:tcPr>
            <w:tcW w:w="1615" w:type="dxa"/>
          </w:tcPr>
          <w:p w14:paraId="744C4502" w14:textId="77777777" w:rsidR="00333E1E" w:rsidRPr="00381B58" w:rsidRDefault="00333E1E" w:rsidP="00333E1E">
            <w:pPr>
              <w:keepLines/>
              <w:rPr>
                <w:rFonts w:cs="Times New Roman"/>
                <w:szCs w:val="20"/>
              </w:rPr>
            </w:pPr>
            <w:r w:rsidRPr="00381B58">
              <w:rPr>
                <w:rFonts w:cs="Times New Roman"/>
                <w:szCs w:val="20"/>
              </w:rPr>
              <w:t>H.R. 50</w:t>
            </w:r>
          </w:p>
          <w:p w14:paraId="2D005311" w14:textId="77777777" w:rsidR="00333E1E" w:rsidRPr="00381B58" w:rsidRDefault="00333E1E" w:rsidP="00333E1E">
            <w:pPr>
              <w:keepLines/>
              <w:rPr>
                <w:rFonts w:cs="Times New Roman"/>
                <w:szCs w:val="20"/>
              </w:rPr>
            </w:pPr>
            <w:r w:rsidRPr="00381B58">
              <w:rPr>
                <w:rFonts w:cs="Times New Roman"/>
                <w:szCs w:val="20"/>
              </w:rPr>
              <w:lastRenderedPageBreak/>
              <w:t>Unfunded Mandates Information and Transparency Act of 2015</w:t>
            </w:r>
          </w:p>
          <w:p w14:paraId="007F780A" w14:textId="28EF4156" w:rsidR="00333E1E" w:rsidRPr="00381B58" w:rsidRDefault="0054137E" w:rsidP="00333E1E">
            <w:pPr>
              <w:keepLines/>
              <w:rPr>
                <w:rFonts w:cs="Times New Roman"/>
                <w:szCs w:val="20"/>
              </w:rPr>
            </w:pPr>
            <w:hyperlink r:id="rId247" w:history="1">
              <w:r w:rsidR="00BF562A" w:rsidRPr="00C64996">
                <w:rPr>
                  <w:rStyle w:val="Hyperlink"/>
                  <w:rFonts w:cs="Times New Roman"/>
                  <w:color w:val="0000FF"/>
                  <w:szCs w:val="20"/>
                </w:rPr>
                <w:t>Link</w:t>
              </w:r>
            </w:hyperlink>
          </w:p>
        </w:tc>
        <w:tc>
          <w:tcPr>
            <w:tcW w:w="1350" w:type="dxa"/>
          </w:tcPr>
          <w:p w14:paraId="352CC856" w14:textId="77777777" w:rsidR="00333E1E" w:rsidRPr="00381B58" w:rsidRDefault="00333E1E" w:rsidP="00333E1E">
            <w:pPr>
              <w:keepLines/>
              <w:rPr>
                <w:rFonts w:cs="Times New Roman"/>
                <w:szCs w:val="20"/>
              </w:rPr>
            </w:pPr>
            <w:r w:rsidRPr="00381B58">
              <w:rPr>
                <w:rFonts w:cs="Times New Roman"/>
                <w:szCs w:val="20"/>
              </w:rPr>
              <w:lastRenderedPageBreak/>
              <w:t>Rep. Virginia Foxx</w:t>
            </w:r>
          </w:p>
          <w:p w14:paraId="120E67A2" w14:textId="77777777" w:rsidR="00333E1E" w:rsidRPr="00381B58" w:rsidRDefault="00333E1E" w:rsidP="00333E1E">
            <w:pPr>
              <w:keepLines/>
              <w:rPr>
                <w:rFonts w:cs="Times New Roman"/>
                <w:szCs w:val="20"/>
              </w:rPr>
            </w:pPr>
            <w:r w:rsidRPr="00381B58">
              <w:rPr>
                <w:rFonts w:cs="Times New Roman"/>
                <w:szCs w:val="20"/>
              </w:rPr>
              <w:lastRenderedPageBreak/>
              <w:t>(R-NC-5)</w:t>
            </w:r>
          </w:p>
        </w:tc>
        <w:tc>
          <w:tcPr>
            <w:tcW w:w="3713" w:type="dxa"/>
          </w:tcPr>
          <w:p w14:paraId="4DAA6F68" w14:textId="245F3127" w:rsidR="00333E1E" w:rsidRPr="00381B58" w:rsidRDefault="00333E1E" w:rsidP="00333E1E">
            <w:pPr>
              <w:keepLines/>
              <w:rPr>
                <w:rFonts w:cs="Times New Roman"/>
                <w:szCs w:val="20"/>
              </w:rPr>
            </w:pPr>
            <w:r w:rsidRPr="00381B58">
              <w:rPr>
                <w:rFonts w:cs="Times New Roman"/>
                <w:b/>
                <w:szCs w:val="20"/>
              </w:rPr>
              <w:lastRenderedPageBreak/>
              <w:t>Introduced</w:t>
            </w:r>
          </w:p>
          <w:p w14:paraId="1E80B7CC" w14:textId="385A7BC7"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6, 2015</w:t>
            </w:r>
          </w:p>
          <w:p w14:paraId="4B17C229" w14:textId="77777777" w:rsidR="00333E1E" w:rsidRPr="00381B58" w:rsidRDefault="00333E1E" w:rsidP="00333E1E">
            <w:pPr>
              <w:keepLines/>
              <w:rPr>
                <w:rFonts w:cs="Times New Roman"/>
                <w:szCs w:val="20"/>
              </w:rPr>
            </w:pPr>
          </w:p>
          <w:p w14:paraId="69806972" w14:textId="3C85E0CD" w:rsidR="00333E1E" w:rsidRPr="00381B58" w:rsidRDefault="00333E1E" w:rsidP="00333E1E">
            <w:pPr>
              <w:keepLines/>
              <w:rPr>
                <w:rFonts w:cs="Times New Roman"/>
                <w:szCs w:val="20"/>
              </w:rPr>
            </w:pPr>
            <w:r w:rsidRPr="00381B58">
              <w:rPr>
                <w:rFonts w:cs="Times New Roman"/>
                <w:b/>
                <w:szCs w:val="20"/>
              </w:rPr>
              <w:t>Most Recent Action</w:t>
            </w:r>
          </w:p>
          <w:p w14:paraId="7E5A3059" w14:textId="0ED50C85" w:rsidR="00333E1E" w:rsidRPr="00381B58" w:rsidRDefault="00333E1E" w:rsidP="00333E1E">
            <w:pPr>
              <w:keepLines/>
              <w:rPr>
                <w:rFonts w:cs="Times New Roman"/>
                <w:szCs w:val="20"/>
              </w:rPr>
            </w:pPr>
            <w:r w:rsidRPr="00381B58">
              <w:rPr>
                <w:rFonts w:cs="Times New Roman"/>
                <w:szCs w:val="20"/>
              </w:rPr>
              <w:t xml:space="preserve">Passed the House on </w:t>
            </w:r>
            <w:r w:rsidR="00E17422" w:rsidRPr="00381B58">
              <w:rPr>
                <w:rFonts w:cs="Times New Roman"/>
                <w:szCs w:val="20"/>
              </w:rPr>
              <w:t>February</w:t>
            </w:r>
            <w:r w:rsidRPr="00381B58">
              <w:rPr>
                <w:rFonts w:cs="Times New Roman"/>
                <w:szCs w:val="20"/>
              </w:rPr>
              <w:t xml:space="preserve"> 4, 2015; Received in the Senate on </w:t>
            </w:r>
            <w:r w:rsidR="00E17422" w:rsidRPr="00381B58">
              <w:rPr>
                <w:rFonts w:cs="Times New Roman"/>
                <w:szCs w:val="20"/>
              </w:rPr>
              <w:t>February</w:t>
            </w:r>
            <w:r w:rsidRPr="00381B58">
              <w:rPr>
                <w:rFonts w:cs="Times New Roman"/>
                <w:szCs w:val="20"/>
              </w:rPr>
              <w:t xml:space="preserve"> 5, 2015 and referred to the Committee on Homeland Security and Governmental Affairs</w:t>
            </w:r>
          </w:p>
          <w:p w14:paraId="64FDC2C9" w14:textId="77777777" w:rsidR="00333E1E" w:rsidRPr="00381B58" w:rsidRDefault="00333E1E" w:rsidP="00333E1E">
            <w:pPr>
              <w:keepLines/>
              <w:rPr>
                <w:rFonts w:cs="Times New Roman"/>
                <w:szCs w:val="20"/>
              </w:rPr>
            </w:pPr>
          </w:p>
          <w:p w14:paraId="76268DFB" w14:textId="10A5B553" w:rsidR="00333E1E" w:rsidRPr="00381B58" w:rsidRDefault="00333E1E" w:rsidP="00333E1E">
            <w:pPr>
              <w:keepLines/>
              <w:rPr>
                <w:rFonts w:cs="Times New Roman"/>
                <w:szCs w:val="20"/>
              </w:rPr>
            </w:pPr>
            <w:r w:rsidRPr="00381B58">
              <w:rPr>
                <w:rFonts w:cs="Times New Roman"/>
                <w:b/>
                <w:szCs w:val="20"/>
              </w:rPr>
              <w:t>Committee Reports</w:t>
            </w:r>
          </w:p>
          <w:p w14:paraId="4021C4C7" w14:textId="77777777" w:rsidR="00333E1E" w:rsidRPr="00C64996" w:rsidRDefault="0054137E" w:rsidP="00333E1E">
            <w:pPr>
              <w:keepLines/>
              <w:rPr>
                <w:rStyle w:val="Hyperlink"/>
                <w:rFonts w:cs="Times New Roman"/>
                <w:color w:val="0000FF"/>
                <w:szCs w:val="20"/>
              </w:rPr>
            </w:pPr>
            <w:hyperlink r:id="rId248" w:history="1">
              <w:r w:rsidR="00333E1E" w:rsidRPr="00C64996">
                <w:rPr>
                  <w:rStyle w:val="Hyperlink"/>
                  <w:rFonts w:cs="Times New Roman"/>
                  <w:color w:val="0000FF"/>
                  <w:szCs w:val="20"/>
                </w:rPr>
                <w:t>Oversight and Government Reform Committee</w:t>
              </w:r>
            </w:hyperlink>
          </w:p>
          <w:p w14:paraId="56DF23E2" w14:textId="77777777" w:rsidR="00333E1E" w:rsidRPr="00381B58" w:rsidRDefault="00333E1E" w:rsidP="00333E1E">
            <w:pPr>
              <w:keepLines/>
              <w:rPr>
                <w:rFonts w:cs="Times New Roman"/>
                <w:b/>
                <w:szCs w:val="20"/>
              </w:rPr>
            </w:pPr>
          </w:p>
          <w:p w14:paraId="497076CF" w14:textId="54C198E8" w:rsidR="00333E1E" w:rsidRPr="00381B58" w:rsidRDefault="00333E1E" w:rsidP="00333E1E">
            <w:pPr>
              <w:keepLines/>
              <w:rPr>
                <w:rFonts w:cs="Times New Roman"/>
                <w:szCs w:val="20"/>
              </w:rPr>
            </w:pPr>
            <w:r w:rsidRPr="00381B58">
              <w:rPr>
                <w:rFonts w:cs="Times New Roman"/>
                <w:b/>
                <w:szCs w:val="20"/>
              </w:rPr>
              <w:t>Statement of Administration Policy</w:t>
            </w:r>
          </w:p>
          <w:p w14:paraId="7A8AB7A4" w14:textId="30B7EA4D" w:rsidR="00333E1E" w:rsidRPr="00381B58" w:rsidRDefault="0054137E" w:rsidP="00333E1E">
            <w:pPr>
              <w:keepLines/>
              <w:rPr>
                <w:rFonts w:cs="Times New Roman"/>
                <w:szCs w:val="20"/>
              </w:rPr>
            </w:pPr>
            <w:hyperlink r:id="rId249" w:history="1">
              <w:r w:rsidR="00E17422" w:rsidRPr="00381B58">
                <w:rPr>
                  <w:rStyle w:val="Hyperlink"/>
                  <w:rFonts w:cs="Times New Roman"/>
                  <w:color w:val="auto"/>
                  <w:szCs w:val="20"/>
                  <w:u w:val="none"/>
                </w:rPr>
                <w:t>February</w:t>
              </w:r>
              <w:r w:rsidR="00333E1E" w:rsidRPr="00381B58">
                <w:rPr>
                  <w:rStyle w:val="Hyperlink"/>
                  <w:rFonts w:cs="Times New Roman"/>
                  <w:color w:val="auto"/>
                  <w:szCs w:val="20"/>
                  <w:u w:val="none"/>
                </w:rPr>
                <w:t xml:space="preserve"> 3, 2015</w:t>
              </w:r>
            </w:hyperlink>
            <w:r w:rsidR="00333E1E" w:rsidRPr="00381B58">
              <w:rPr>
                <w:rFonts w:cs="Times New Roman"/>
                <w:szCs w:val="20"/>
              </w:rPr>
              <w:t xml:space="preserve"> to House Rules</w:t>
            </w:r>
          </w:p>
        </w:tc>
        <w:tc>
          <w:tcPr>
            <w:tcW w:w="6480" w:type="dxa"/>
            <w:vMerge/>
            <w:shd w:val="clear" w:color="auto" w:fill="auto"/>
          </w:tcPr>
          <w:p w14:paraId="36B4039E" w14:textId="77777777" w:rsidR="00333E1E" w:rsidRPr="00381B58" w:rsidRDefault="00333E1E" w:rsidP="00F1190D">
            <w:pPr>
              <w:pStyle w:val="ListParagraph"/>
              <w:keepLines/>
              <w:numPr>
                <w:ilvl w:val="0"/>
                <w:numId w:val="1"/>
              </w:numPr>
              <w:rPr>
                <w:rFonts w:ascii="Times New Roman" w:hAnsi="Times New Roman" w:cs="Times New Roman"/>
                <w:szCs w:val="20"/>
              </w:rPr>
            </w:pPr>
          </w:p>
        </w:tc>
      </w:tr>
      <w:tr w:rsidR="00333E1E" w:rsidRPr="00381B58" w14:paraId="6F78DC9A" w14:textId="77777777" w:rsidTr="00F1190D">
        <w:tc>
          <w:tcPr>
            <w:tcW w:w="1615" w:type="dxa"/>
          </w:tcPr>
          <w:p w14:paraId="4A6B02C7" w14:textId="77777777" w:rsidR="00333E1E" w:rsidRPr="00381B58" w:rsidRDefault="00333E1E" w:rsidP="00333E1E">
            <w:pPr>
              <w:keepLines/>
              <w:rPr>
                <w:rFonts w:cs="Times New Roman"/>
                <w:szCs w:val="20"/>
              </w:rPr>
            </w:pPr>
            <w:r w:rsidRPr="00381B58">
              <w:rPr>
                <w:rFonts w:cs="Times New Roman"/>
                <w:szCs w:val="20"/>
              </w:rPr>
              <w:t>S. 181</w:t>
            </w:r>
          </w:p>
          <w:p w14:paraId="06565B1F" w14:textId="77777777" w:rsidR="00333E1E" w:rsidRPr="00381B58" w:rsidRDefault="00333E1E" w:rsidP="00333E1E">
            <w:pPr>
              <w:keepLines/>
              <w:rPr>
                <w:rFonts w:cs="Times New Roman"/>
                <w:szCs w:val="20"/>
              </w:rPr>
            </w:pPr>
            <w:r w:rsidRPr="00381B58">
              <w:rPr>
                <w:rFonts w:cs="Times New Roman"/>
                <w:szCs w:val="20"/>
              </w:rPr>
              <w:t>Startup Act</w:t>
            </w:r>
          </w:p>
          <w:p w14:paraId="3CE5594E" w14:textId="0932419E" w:rsidR="00333E1E" w:rsidRPr="00381B58" w:rsidRDefault="0054137E" w:rsidP="00333E1E">
            <w:pPr>
              <w:keepLines/>
              <w:rPr>
                <w:rFonts w:cs="Times New Roman"/>
                <w:szCs w:val="20"/>
              </w:rPr>
            </w:pPr>
            <w:hyperlink r:id="rId250" w:history="1">
              <w:r w:rsidR="00BF562A" w:rsidRPr="00C64996">
                <w:rPr>
                  <w:rStyle w:val="Hyperlink"/>
                  <w:rFonts w:cs="Times New Roman"/>
                  <w:color w:val="0000FF"/>
                  <w:szCs w:val="20"/>
                </w:rPr>
                <w:t>Link</w:t>
              </w:r>
            </w:hyperlink>
          </w:p>
        </w:tc>
        <w:tc>
          <w:tcPr>
            <w:tcW w:w="1350" w:type="dxa"/>
          </w:tcPr>
          <w:p w14:paraId="240109A5" w14:textId="77777777" w:rsidR="00333E1E" w:rsidRPr="00381B58" w:rsidRDefault="00333E1E" w:rsidP="00333E1E">
            <w:pPr>
              <w:keepLines/>
              <w:rPr>
                <w:rFonts w:cs="Times New Roman"/>
                <w:szCs w:val="20"/>
              </w:rPr>
            </w:pPr>
            <w:r w:rsidRPr="00381B58">
              <w:rPr>
                <w:rFonts w:cs="Times New Roman"/>
                <w:szCs w:val="20"/>
              </w:rPr>
              <w:t>Sen. Jerry Moran</w:t>
            </w:r>
          </w:p>
          <w:p w14:paraId="459FD24A" w14:textId="56DBBC75" w:rsidR="00333E1E" w:rsidRPr="00381B58" w:rsidRDefault="00333E1E" w:rsidP="00333E1E">
            <w:pPr>
              <w:keepLines/>
              <w:rPr>
                <w:rFonts w:cs="Times New Roman"/>
                <w:szCs w:val="20"/>
              </w:rPr>
            </w:pPr>
            <w:r w:rsidRPr="00381B58">
              <w:rPr>
                <w:rFonts w:cs="Times New Roman"/>
                <w:szCs w:val="20"/>
              </w:rPr>
              <w:t>(R-KS)</w:t>
            </w:r>
          </w:p>
        </w:tc>
        <w:tc>
          <w:tcPr>
            <w:tcW w:w="3713" w:type="dxa"/>
          </w:tcPr>
          <w:p w14:paraId="46D9B337" w14:textId="77777777" w:rsidR="00333E1E" w:rsidRPr="00381B58" w:rsidRDefault="00333E1E" w:rsidP="00333E1E">
            <w:pPr>
              <w:keepLines/>
              <w:rPr>
                <w:rFonts w:cs="Times New Roman"/>
                <w:szCs w:val="20"/>
              </w:rPr>
            </w:pPr>
            <w:r w:rsidRPr="00381B58">
              <w:rPr>
                <w:rFonts w:cs="Times New Roman"/>
                <w:b/>
                <w:szCs w:val="20"/>
              </w:rPr>
              <w:t>Introduced</w:t>
            </w:r>
          </w:p>
          <w:p w14:paraId="28BD0F3C" w14:textId="1E8CB4A8"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16, 2015</w:t>
            </w:r>
          </w:p>
          <w:p w14:paraId="77FE4ADC" w14:textId="77777777" w:rsidR="00333E1E" w:rsidRPr="00381B58" w:rsidRDefault="00333E1E" w:rsidP="00333E1E">
            <w:pPr>
              <w:keepLines/>
              <w:rPr>
                <w:rFonts w:cs="Times New Roman"/>
                <w:szCs w:val="20"/>
              </w:rPr>
            </w:pPr>
          </w:p>
          <w:p w14:paraId="718AC07F" w14:textId="77777777" w:rsidR="00333E1E" w:rsidRPr="00381B58" w:rsidRDefault="00333E1E" w:rsidP="00333E1E">
            <w:pPr>
              <w:keepLines/>
              <w:rPr>
                <w:rFonts w:cs="Times New Roman"/>
                <w:szCs w:val="20"/>
              </w:rPr>
            </w:pPr>
            <w:r w:rsidRPr="00381B58">
              <w:rPr>
                <w:rFonts w:cs="Times New Roman"/>
                <w:b/>
                <w:szCs w:val="20"/>
              </w:rPr>
              <w:t>Most Recent Action</w:t>
            </w:r>
          </w:p>
          <w:p w14:paraId="1F532944" w14:textId="41B0CA31" w:rsidR="00333E1E" w:rsidRPr="00381B58" w:rsidRDefault="00333E1E" w:rsidP="00333E1E">
            <w:pPr>
              <w:keepLines/>
              <w:rPr>
                <w:rFonts w:cs="Times New Roman"/>
                <w:b/>
                <w:szCs w:val="20"/>
              </w:rPr>
            </w:pPr>
            <w:r w:rsidRPr="00381B58">
              <w:rPr>
                <w:rFonts w:cs="Times New Roman"/>
                <w:szCs w:val="20"/>
              </w:rPr>
              <w:t xml:space="preserve">Referred to the Committee on Finance on </w:t>
            </w:r>
            <w:r w:rsidR="00E17422" w:rsidRPr="00381B58">
              <w:rPr>
                <w:rFonts w:cs="Times New Roman"/>
                <w:szCs w:val="20"/>
              </w:rPr>
              <w:t>January</w:t>
            </w:r>
            <w:r w:rsidRPr="00381B58">
              <w:rPr>
                <w:rFonts w:cs="Times New Roman"/>
                <w:szCs w:val="20"/>
              </w:rPr>
              <w:t xml:space="preserve"> 16, 2015</w:t>
            </w:r>
          </w:p>
        </w:tc>
        <w:tc>
          <w:tcPr>
            <w:tcW w:w="6480" w:type="dxa"/>
            <w:shd w:val="clear" w:color="auto" w:fill="auto"/>
          </w:tcPr>
          <w:p w14:paraId="0AB4D957"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Primarily related to immigration for employment in STEM fields.</w:t>
            </w:r>
          </w:p>
          <w:p w14:paraId="5462DB03" w14:textId="5702A2B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As is relevant here, requires federal agencies to complete a cost benefit analysis and identify expected impact on state, local, and tribal governments before issuing a notice of proposed rulemaking for any major rule. </w:t>
            </w:r>
          </w:p>
        </w:tc>
      </w:tr>
      <w:tr w:rsidR="00333E1E" w:rsidRPr="00381B58" w14:paraId="69A57948" w14:textId="77777777" w:rsidTr="00F1190D">
        <w:tc>
          <w:tcPr>
            <w:tcW w:w="1615" w:type="dxa"/>
          </w:tcPr>
          <w:p w14:paraId="09903F4F" w14:textId="77777777" w:rsidR="00333E1E" w:rsidRPr="00381B58" w:rsidRDefault="00333E1E" w:rsidP="00333E1E">
            <w:pPr>
              <w:keepLines/>
              <w:rPr>
                <w:rFonts w:cs="Times New Roman"/>
                <w:szCs w:val="20"/>
              </w:rPr>
            </w:pPr>
            <w:r w:rsidRPr="00381B58">
              <w:rPr>
                <w:rFonts w:cs="Times New Roman"/>
                <w:szCs w:val="20"/>
              </w:rPr>
              <w:t>H.R. 352</w:t>
            </w:r>
          </w:p>
          <w:p w14:paraId="7DD9762A" w14:textId="77777777" w:rsidR="00333E1E" w:rsidRPr="00381B58" w:rsidRDefault="00333E1E" w:rsidP="00333E1E">
            <w:pPr>
              <w:keepLines/>
              <w:rPr>
                <w:rFonts w:cs="Times New Roman"/>
                <w:szCs w:val="20"/>
              </w:rPr>
            </w:pPr>
            <w:r w:rsidRPr="00381B58">
              <w:rPr>
                <w:rFonts w:cs="Times New Roman"/>
                <w:szCs w:val="20"/>
              </w:rPr>
              <w:t>Environmental Protection Agency Accountability Act of 2015</w:t>
            </w:r>
          </w:p>
          <w:p w14:paraId="1A971981" w14:textId="302B3FA2" w:rsidR="00333E1E" w:rsidRPr="00381B58" w:rsidRDefault="0054137E" w:rsidP="00333E1E">
            <w:pPr>
              <w:keepLines/>
              <w:rPr>
                <w:rFonts w:cs="Times New Roman"/>
                <w:szCs w:val="20"/>
              </w:rPr>
            </w:pPr>
            <w:hyperlink r:id="rId251" w:history="1">
              <w:r w:rsidR="00BF562A" w:rsidRPr="00C64996">
                <w:rPr>
                  <w:rStyle w:val="Hyperlink"/>
                  <w:rFonts w:cs="Times New Roman"/>
                  <w:color w:val="0000FF"/>
                  <w:szCs w:val="20"/>
                </w:rPr>
                <w:t>Link</w:t>
              </w:r>
            </w:hyperlink>
          </w:p>
        </w:tc>
        <w:tc>
          <w:tcPr>
            <w:tcW w:w="1350" w:type="dxa"/>
          </w:tcPr>
          <w:p w14:paraId="31BA213D" w14:textId="77777777" w:rsidR="00333E1E" w:rsidRPr="00381B58" w:rsidRDefault="00333E1E" w:rsidP="00333E1E">
            <w:pPr>
              <w:keepLines/>
              <w:rPr>
                <w:rFonts w:cs="Times New Roman"/>
                <w:szCs w:val="20"/>
              </w:rPr>
            </w:pPr>
            <w:r w:rsidRPr="00381B58">
              <w:rPr>
                <w:rFonts w:cs="Times New Roman"/>
                <w:szCs w:val="20"/>
              </w:rPr>
              <w:t>Rep. Sean P. Duffy</w:t>
            </w:r>
          </w:p>
          <w:p w14:paraId="4C99DD8D" w14:textId="77777777" w:rsidR="00333E1E" w:rsidRPr="00381B58" w:rsidRDefault="00333E1E" w:rsidP="00333E1E">
            <w:pPr>
              <w:keepLines/>
              <w:rPr>
                <w:rFonts w:cs="Times New Roman"/>
                <w:szCs w:val="20"/>
              </w:rPr>
            </w:pPr>
            <w:r w:rsidRPr="00381B58">
              <w:rPr>
                <w:rFonts w:cs="Times New Roman"/>
                <w:szCs w:val="20"/>
              </w:rPr>
              <w:t>(R-WI-7)</w:t>
            </w:r>
          </w:p>
        </w:tc>
        <w:tc>
          <w:tcPr>
            <w:tcW w:w="3713" w:type="dxa"/>
          </w:tcPr>
          <w:p w14:paraId="45D5537F" w14:textId="68CADB3C" w:rsidR="00333E1E" w:rsidRPr="00381B58" w:rsidRDefault="00333E1E" w:rsidP="00333E1E">
            <w:pPr>
              <w:keepLines/>
              <w:rPr>
                <w:rFonts w:cs="Times New Roman"/>
                <w:szCs w:val="20"/>
              </w:rPr>
            </w:pPr>
            <w:r w:rsidRPr="00381B58">
              <w:rPr>
                <w:rFonts w:cs="Times New Roman"/>
                <w:b/>
                <w:szCs w:val="20"/>
              </w:rPr>
              <w:t>Introduced</w:t>
            </w:r>
          </w:p>
          <w:p w14:paraId="23F110D8" w14:textId="41CB5411"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14, 2015</w:t>
            </w:r>
          </w:p>
          <w:p w14:paraId="722002E9" w14:textId="77777777" w:rsidR="00333E1E" w:rsidRPr="00381B58" w:rsidRDefault="00333E1E" w:rsidP="00333E1E">
            <w:pPr>
              <w:keepLines/>
              <w:rPr>
                <w:rFonts w:cs="Times New Roman"/>
                <w:szCs w:val="20"/>
              </w:rPr>
            </w:pPr>
          </w:p>
          <w:p w14:paraId="511C99AF" w14:textId="7D988762" w:rsidR="00333E1E" w:rsidRPr="00381B58" w:rsidRDefault="00333E1E" w:rsidP="00333E1E">
            <w:pPr>
              <w:keepLines/>
              <w:rPr>
                <w:rFonts w:cs="Times New Roman"/>
                <w:szCs w:val="20"/>
              </w:rPr>
            </w:pPr>
            <w:r w:rsidRPr="00381B58">
              <w:rPr>
                <w:rFonts w:cs="Times New Roman"/>
                <w:b/>
                <w:szCs w:val="20"/>
              </w:rPr>
              <w:t>Most Recent Action</w:t>
            </w:r>
          </w:p>
          <w:p w14:paraId="51409DEC" w14:textId="29DFD3B9" w:rsidR="00333E1E" w:rsidRPr="00381B58" w:rsidRDefault="00333E1E" w:rsidP="00333E1E">
            <w:pPr>
              <w:keepLines/>
              <w:rPr>
                <w:rFonts w:cs="Times New Roman"/>
                <w:szCs w:val="20"/>
              </w:rPr>
            </w:pPr>
            <w:r w:rsidRPr="00381B58">
              <w:rPr>
                <w:rFonts w:cs="Times New Roman"/>
                <w:szCs w:val="20"/>
              </w:rPr>
              <w:t xml:space="preserve">Referred to the Subcommittee on Biotechnology, Horticulture, and Research on </w:t>
            </w:r>
            <w:r w:rsidR="00E17422" w:rsidRPr="00381B58">
              <w:rPr>
                <w:rFonts w:cs="Times New Roman"/>
                <w:szCs w:val="20"/>
              </w:rPr>
              <w:t>January</w:t>
            </w:r>
            <w:r w:rsidRPr="00381B58">
              <w:rPr>
                <w:rFonts w:cs="Times New Roman"/>
                <w:szCs w:val="20"/>
              </w:rPr>
              <w:t xml:space="preserve"> 26, 2015</w:t>
            </w:r>
          </w:p>
        </w:tc>
        <w:tc>
          <w:tcPr>
            <w:tcW w:w="6480" w:type="dxa"/>
            <w:vMerge w:val="restart"/>
            <w:shd w:val="clear" w:color="auto" w:fill="auto"/>
          </w:tcPr>
          <w:p w14:paraId="36F74E49"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Rescinds $20,000 per week from the EPA budget for each week it is not in compliance with certain enumerated statutes geared at regulatory reform.</w:t>
            </w:r>
          </w:p>
          <w:p w14:paraId="48832168"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Designates the Comptroller General as the person responsible for determining whether the EPA is in compliance. </w:t>
            </w:r>
          </w:p>
        </w:tc>
      </w:tr>
      <w:tr w:rsidR="00333E1E" w:rsidRPr="00381B58" w14:paraId="3360B3E4" w14:textId="77777777" w:rsidTr="00076B6D">
        <w:tc>
          <w:tcPr>
            <w:tcW w:w="1615" w:type="dxa"/>
          </w:tcPr>
          <w:p w14:paraId="0C2AAB95" w14:textId="77777777" w:rsidR="00333E1E" w:rsidRPr="00381B58" w:rsidRDefault="00333E1E" w:rsidP="00333E1E">
            <w:pPr>
              <w:keepLines/>
              <w:rPr>
                <w:rFonts w:cs="Times New Roman"/>
                <w:szCs w:val="20"/>
              </w:rPr>
            </w:pPr>
            <w:r w:rsidRPr="00381B58">
              <w:rPr>
                <w:rFonts w:cs="Times New Roman"/>
                <w:szCs w:val="20"/>
              </w:rPr>
              <w:t>S. 110</w:t>
            </w:r>
          </w:p>
          <w:p w14:paraId="5C05203C" w14:textId="77777777" w:rsidR="00333E1E" w:rsidRPr="00381B58" w:rsidRDefault="00333E1E" w:rsidP="00333E1E">
            <w:pPr>
              <w:keepLines/>
              <w:rPr>
                <w:rFonts w:cs="Times New Roman"/>
                <w:szCs w:val="20"/>
              </w:rPr>
            </w:pPr>
            <w:r w:rsidRPr="00381B58">
              <w:rPr>
                <w:rFonts w:cs="Times New Roman"/>
                <w:szCs w:val="20"/>
              </w:rPr>
              <w:t>Environmental Protection Agency Accountability Act of 2015</w:t>
            </w:r>
          </w:p>
          <w:p w14:paraId="4BB284F9" w14:textId="38FE4471" w:rsidR="00333E1E" w:rsidRPr="00381B58" w:rsidRDefault="0054137E" w:rsidP="00333E1E">
            <w:pPr>
              <w:keepLines/>
              <w:rPr>
                <w:rFonts w:cs="Times New Roman"/>
                <w:szCs w:val="20"/>
              </w:rPr>
            </w:pPr>
            <w:hyperlink r:id="rId252" w:history="1">
              <w:r w:rsidR="00BF562A" w:rsidRPr="00C64996">
                <w:rPr>
                  <w:rStyle w:val="Hyperlink"/>
                  <w:rFonts w:cs="Times New Roman"/>
                  <w:color w:val="0000FF"/>
                  <w:szCs w:val="20"/>
                </w:rPr>
                <w:t>Link</w:t>
              </w:r>
            </w:hyperlink>
          </w:p>
        </w:tc>
        <w:tc>
          <w:tcPr>
            <w:tcW w:w="1350" w:type="dxa"/>
          </w:tcPr>
          <w:p w14:paraId="1AA422DF" w14:textId="77777777" w:rsidR="00333E1E" w:rsidRPr="00381B58" w:rsidRDefault="00333E1E" w:rsidP="00333E1E">
            <w:pPr>
              <w:keepLines/>
              <w:rPr>
                <w:rFonts w:cs="Times New Roman"/>
                <w:szCs w:val="20"/>
              </w:rPr>
            </w:pPr>
            <w:r w:rsidRPr="00381B58">
              <w:rPr>
                <w:rFonts w:cs="Times New Roman"/>
                <w:szCs w:val="20"/>
              </w:rPr>
              <w:t>Sen. Dean Heller</w:t>
            </w:r>
          </w:p>
          <w:p w14:paraId="25DA7365" w14:textId="77777777" w:rsidR="00333E1E" w:rsidRPr="00381B58" w:rsidRDefault="00333E1E" w:rsidP="00333E1E">
            <w:pPr>
              <w:keepLines/>
              <w:rPr>
                <w:rFonts w:cs="Times New Roman"/>
                <w:szCs w:val="20"/>
              </w:rPr>
            </w:pPr>
            <w:r w:rsidRPr="00381B58">
              <w:rPr>
                <w:rFonts w:cs="Times New Roman"/>
                <w:szCs w:val="20"/>
              </w:rPr>
              <w:t>(R-NV)</w:t>
            </w:r>
          </w:p>
        </w:tc>
        <w:tc>
          <w:tcPr>
            <w:tcW w:w="3713" w:type="dxa"/>
          </w:tcPr>
          <w:p w14:paraId="4889ADE0" w14:textId="21B3B8B7" w:rsidR="00333E1E" w:rsidRPr="00381B58" w:rsidRDefault="00333E1E" w:rsidP="00333E1E">
            <w:pPr>
              <w:keepLines/>
              <w:rPr>
                <w:rFonts w:cs="Times New Roman"/>
                <w:szCs w:val="20"/>
              </w:rPr>
            </w:pPr>
            <w:r w:rsidRPr="00381B58">
              <w:rPr>
                <w:rFonts w:cs="Times New Roman"/>
                <w:b/>
                <w:szCs w:val="20"/>
              </w:rPr>
              <w:t>Introduced</w:t>
            </w:r>
          </w:p>
          <w:p w14:paraId="64E04F74" w14:textId="0810F357"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7, 2015</w:t>
            </w:r>
          </w:p>
          <w:p w14:paraId="0C54F042" w14:textId="77777777" w:rsidR="00333E1E" w:rsidRPr="00381B58" w:rsidRDefault="00333E1E" w:rsidP="00333E1E">
            <w:pPr>
              <w:keepLines/>
              <w:rPr>
                <w:rFonts w:cs="Times New Roman"/>
                <w:szCs w:val="20"/>
              </w:rPr>
            </w:pPr>
          </w:p>
          <w:p w14:paraId="3191C2A8" w14:textId="031F9150" w:rsidR="00333E1E" w:rsidRPr="00381B58" w:rsidRDefault="00333E1E" w:rsidP="00333E1E">
            <w:pPr>
              <w:keepLines/>
              <w:rPr>
                <w:rFonts w:cs="Times New Roman"/>
                <w:szCs w:val="20"/>
              </w:rPr>
            </w:pPr>
            <w:r w:rsidRPr="00381B58">
              <w:rPr>
                <w:rFonts w:cs="Times New Roman"/>
                <w:b/>
                <w:szCs w:val="20"/>
              </w:rPr>
              <w:t>Most Recent Action</w:t>
            </w:r>
          </w:p>
          <w:p w14:paraId="3FE58717" w14:textId="6CFC367A" w:rsidR="00333E1E" w:rsidRPr="00381B58" w:rsidRDefault="00333E1E" w:rsidP="00333E1E">
            <w:pPr>
              <w:keepLines/>
              <w:rPr>
                <w:rFonts w:cs="Times New Roman"/>
                <w:szCs w:val="20"/>
              </w:rPr>
            </w:pPr>
            <w:r w:rsidRPr="00381B58">
              <w:rPr>
                <w:rFonts w:cs="Times New Roman"/>
                <w:szCs w:val="20"/>
              </w:rPr>
              <w:t xml:space="preserve">Referred to the Committee on Environment and Public Works on </w:t>
            </w:r>
            <w:r w:rsidR="00E17422" w:rsidRPr="00381B58">
              <w:rPr>
                <w:rFonts w:cs="Times New Roman"/>
                <w:szCs w:val="20"/>
              </w:rPr>
              <w:t>January</w:t>
            </w:r>
            <w:r w:rsidRPr="00381B58">
              <w:rPr>
                <w:rFonts w:cs="Times New Roman"/>
                <w:szCs w:val="20"/>
              </w:rPr>
              <w:t xml:space="preserve"> 7, 2015</w:t>
            </w:r>
          </w:p>
        </w:tc>
        <w:tc>
          <w:tcPr>
            <w:tcW w:w="6480" w:type="dxa"/>
            <w:vMerge/>
            <w:shd w:val="clear" w:color="auto" w:fill="auto"/>
            <w:vAlign w:val="center"/>
          </w:tcPr>
          <w:p w14:paraId="637C51F3" w14:textId="77777777" w:rsidR="00333E1E" w:rsidRPr="00381B58" w:rsidRDefault="00333E1E" w:rsidP="00333E1E">
            <w:pPr>
              <w:pStyle w:val="ListParagraph"/>
              <w:keepLines/>
              <w:numPr>
                <w:ilvl w:val="0"/>
                <w:numId w:val="1"/>
              </w:numPr>
              <w:rPr>
                <w:rFonts w:ascii="Times New Roman" w:hAnsi="Times New Roman" w:cs="Times New Roman"/>
                <w:szCs w:val="20"/>
              </w:rPr>
            </w:pPr>
          </w:p>
        </w:tc>
      </w:tr>
      <w:tr w:rsidR="00333E1E" w:rsidRPr="00381B58" w14:paraId="5ABB2C8D" w14:textId="77777777" w:rsidTr="00F1190D">
        <w:tc>
          <w:tcPr>
            <w:tcW w:w="1615" w:type="dxa"/>
          </w:tcPr>
          <w:p w14:paraId="1FE1F8CA" w14:textId="77777777" w:rsidR="00333E1E" w:rsidRPr="00381B58" w:rsidRDefault="00333E1E" w:rsidP="00333E1E">
            <w:pPr>
              <w:keepLines/>
              <w:rPr>
                <w:rFonts w:cs="Times New Roman"/>
                <w:szCs w:val="20"/>
              </w:rPr>
            </w:pPr>
            <w:r w:rsidRPr="00381B58">
              <w:rPr>
                <w:rFonts w:cs="Times New Roman"/>
                <w:szCs w:val="20"/>
              </w:rPr>
              <w:t>H.R. 348</w:t>
            </w:r>
          </w:p>
          <w:p w14:paraId="3B121162" w14:textId="4B8493D9" w:rsidR="00333E1E" w:rsidRPr="00381B58" w:rsidRDefault="00333E1E" w:rsidP="00333E1E">
            <w:pPr>
              <w:keepLines/>
              <w:rPr>
                <w:rFonts w:cs="Times New Roman"/>
                <w:szCs w:val="20"/>
              </w:rPr>
            </w:pPr>
            <w:r w:rsidRPr="00381B58">
              <w:rPr>
                <w:rFonts w:cs="Times New Roman"/>
                <w:szCs w:val="20"/>
              </w:rPr>
              <w:lastRenderedPageBreak/>
              <w:t>RAPID Act (Responsibly and Professionally Invigorating Development)</w:t>
            </w:r>
          </w:p>
          <w:p w14:paraId="3F31B8B0" w14:textId="137F9467" w:rsidR="00333E1E" w:rsidRPr="00381B58" w:rsidRDefault="0054137E" w:rsidP="00333E1E">
            <w:pPr>
              <w:keepLines/>
              <w:rPr>
                <w:rFonts w:cs="Times New Roman"/>
                <w:szCs w:val="20"/>
              </w:rPr>
            </w:pPr>
            <w:hyperlink r:id="rId253" w:history="1">
              <w:r w:rsidR="00BF562A" w:rsidRPr="00C64996">
                <w:rPr>
                  <w:rStyle w:val="Hyperlink"/>
                  <w:rFonts w:cs="Times New Roman"/>
                  <w:color w:val="0000FF"/>
                  <w:szCs w:val="20"/>
                </w:rPr>
                <w:t>Link</w:t>
              </w:r>
            </w:hyperlink>
          </w:p>
          <w:p w14:paraId="71871AD7" w14:textId="77777777" w:rsidR="00333E1E" w:rsidRPr="00381B58" w:rsidRDefault="00333E1E" w:rsidP="00333E1E">
            <w:pPr>
              <w:keepLines/>
              <w:rPr>
                <w:rFonts w:cs="Times New Roman"/>
                <w:szCs w:val="20"/>
              </w:rPr>
            </w:pPr>
          </w:p>
        </w:tc>
        <w:tc>
          <w:tcPr>
            <w:tcW w:w="1350" w:type="dxa"/>
          </w:tcPr>
          <w:p w14:paraId="671DA150" w14:textId="77777777" w:rsidR="00333E1E" w:rsidRPr="00381B58" w:rsidRDefault="00333E1E" w:rsidP="00333E1E">
            <w:pPr>
              <w:keepLines/>
              <w:rPr>
                <w:rFonts w:cs="Times New Roman"/>
                <w:szCs w:val="20"/>
              </w:rPr>
            </w:pPr>
            <w:r w:rsidRPr="00381B58">
              <w:rPr>
                <w:rFonts w:cs="Times New Roman"/>
                <w:szCs w:val="20"/>
              </w:rPr>
              <w:lastRenderedPageBreak/>
              <w:t>Rep. Tom Marino</w:t>
            </w:r>
          </w:p>
          <w:p w14:paraId="76C279F6" w14:textId="77777777" w:rsidR="00333E1E" w:rsidRPr="00381B58" w:rsidRDefault="00333E1E" w:rsidP="00333E1E">
            <w:pPr>
              <w:keepLines/>
              <w:rPr>
                <w:rFonts w:cs="Times New Roman"/>
                <w:szCs w:val="20"/>
              </w:rPr>
            </w:pPr>
            <w:r w:rsidRPr="00381B58">
              <w:rPr>
                <w:rFonts w:cs="Times New Roman"/>
                <w:szCs w:val="20"/>
              </w:rPr>
              <w:t>(R-PA-10)</w:t>
            </w:r>
          </w:p>
        </w:tc>
        <w:tc>
          <w:tcPr>
            <w:tcW w:w="3713" w:type="dxa"/>
          </w:tcPr>
          <w:p w14:paraId="1DCDD4E5" w14:textId="5BA5746A" w:rsidR="00333E1E" w:rsidRPr="00381B58" w:rsidRDefault="00333E1E" w:rsidP="00333E1E">
            <w:pPr>
              <w:keepLines/>
              <w:rPr>
                <w:rFonts w:cs="Times New Roman"/>
                <w:szCs w:val="20"/>
              </w:rPr>
            </w:pPr>
            <w:r w:rsidRPr="00381B58">
              <w:rPr>
                <w:rFonts w:cs="Times New Roman"/>
                <w:b/>
                <w:szCs w:val="20"/>
              </w:rPr>
              <w:t>Introduced</w:t>
            </w:r>
          </w:p>
          <w:p w14:paraId="7C6D18D9" w14:textId="284F28CF"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14, 2015</w:t>
            </w:r>
          </w:p>
          <w:p w14:paraId="005F3DDD" w14:textId="77777777" w:rsidR="00333E1E" w:rsidRPr="00381B58" w:rsidRDefault="00333E1E" w:rsidP="00333E1E">
            <w:pPr>
              <w:keepLines/>
              <w:rPr>
                <w:rFonts w:cs="Times New Roman"/>
                <w:szCs w:val="20"/>
              </w:rPr>
            </w:pPr>
          </w:p>
          <w:p w14:paraId="60D4F2AB" w14:textId="0C577C99" w:rsidR="00333E1E" w:rsidRPr="00381B58" w:rsidRDefault="00333E1E" w:rsidP="00333E1E">
            <w:pPr>
              <w:keepLines/>
              <w:rPr>
                <w:rFonts w:cs="Times New Roman"/>
                <w:szCs w:val="20"/>
              </w:rPr>
            </w:pPr>
            <w:r w:rsidRPr="00381B58">
              <w:rPr>
                <w:rFonts w:cs="Times New Roman"/>
                <w:b/>
                <w:szCs w:val="20"/>
              </w:rPr>
              <w:t>Most Recent Action</w:t>
            </w:r>
          </w:p>
          <w:p w14:paraId="2E5831AA" w14:textId="318C75E5" w:rsidR="00333E1E" w:rsidRPr="00381B58" w:rsidRDefault="00333E1E" w:rsidP="00333E1E">
            <w:pPr>
              <w:keepLines/>
              <w:rPr>
                <w:rFonts w:cs="Times New Roman"/>
                <w:szCs w:val="20"/>
              </w:rPr>
            </w:pPr>
            <w:r w:rsidRPr="00381B58">
              <w:rPr>
                <w:rFonts w:cs="Times New Roman"/>
                <w:szCs w:val="20"/>
              </w:rPr>
              <w:lastRenderedPageBreak/>
              <w:t xml:space="preserve">Passed in House September 25, 2015; Received in Senate, read twice, and referred to the Committee on Environment and Public Works on </w:t>
            </w:r>
            <w:r w:rsidR="00E17422" w:rsidRPr="00381B58">
              <w:rPr>
                <w:rFonts w:cs="Times New Roman"/>
                <w:szCs w:val="20"/>
              </w:rPr>
              <w:t>September</w:t>
            </w:r>
            <w:r w:rsidRPr="00381B58">
              <w:rPr>
                <w:rFonts w:cs="Times New Roman"/>
                <w:szCs w:val="20"/>
              </w:rPr>
              <w:t xml:space="preserve"> 28, 2015.</w:t>
            </w:r>
          </w:p>
          <w:p w14:paraId="7AF7C92C" w14:textId="77777777" w:rsidR="00333E1E" w:rsidRPr="00381B58" w:rsidRDefault="00333E1E" w:rsidP="00333E1E">
            <w:pPr>
              <w:keepLines/>
              <w:rPr>
                <w:rFonts w:cs="Times New Roman"/>
                <w:szCs w:val="20"/>
              </w:rPr>
            </w:pPr>
          </w:p>
          <w:p w14:paraId="0EED8AAF" w14:textId="77777777" w:rsidR="00333E1E" w:rsidRPr="00381B58" w:rsidRDefault="00333E1E" w:rsidP="00333E1E">
            <w:pPr>
              <w:keepLines/>
              <w:rPr>
                <w:rFonts w:cs="Times New Roman"/>
                <w:b/>
                <w:szCs w:val="20"/>
              </w:rPr>
            </w:pPr>
            <w:r w:rsidRPr="00381B58">
              <w:rPr>
                <w:rFonts w:cs="Times New Roman"/>
                <w:b/>
                <w:szCs w:val="20"/>
              </w:rPr>
              <w:t>Committee Reports</w:t>
            </w:r>
          </w:p>
          <w:p w14:paraId="49EE0C0D" w14:textId="77777777" w:rsidR="00333E1E" w:rsidRPr="00C64996" w:rsidRDefault="0054137E" w:rsidP="00333E1E">
            <w:pPr>
              <w:keepLines/>
              <w:rPr>
                <w:rFonts w:cs="Times New Roman"/>
                <w:color w:val="0000FF"/>
                <w:szCs w:val="20"/>
                <w:u w:val="single"/>
              </w:rPr>
            </w:pPr>
            <w:hyperlink r:id="rId254" w:history="1">
              <w:r w:rsidR="00333E1E" w:rsidRPr="00C64996">
                <w:rPr>
                  <w:rStyle w:val="Hyperlink"/>
                  <w:rFonts w:cs="Times New Roman"/>
                  <w:color w:val="0000FF"/>
                  <w:szCs w:val="20"/>
                </w:rPr>
                <w:t>Judiciary</w:t>
              </w:r>
            </w:hyperlink>
          </w:p>
          <w:p w14:paraId="626FBE84" w14:textId="77777777" w:rsidR="00333E1E" w:rsidRPr="00C64996" w:rsidRDefault="00333E1E" w:rsidP="00333E1E">
            <w:pPr>
              <w:keepLines/>
              <w:rPr>
                <w:rFonts w:cs="Times New Roman"/>
                <w:color w:val="0000FF"/>
                <w:szCs w:val="20"/>
                <w:u w:val="single"/>
              </w:rPr>
            </w:pPr>
          </w:p>
          <w:p w14:paraId="38ED7321" w14:textId="0D06BA11" w:rsidR="00333E1E" w:rsidRPr="00C64996" w:rsidRDefault="0054137E" w:rsidP="00333E1E">
            <w:pPr>
              <w:keepLines/>
              <w:rPr>
                <w:rFonts w:cs="Times New Roman"/>
                <w:color w:val="0000FF"/>
                <w:szCs w:val="20"/>
                <w:u w:val="single"/>
              </w:rPr>
            </w:pPr>
            <w:hyperlink r:id="rId255" w:history="1">
              <w:r w:rsidR="00333E1E" w:rsidRPr="00C64996">
                <w:rPr>
                  <w:rStyle w:val="Hyperlink"/>
                  <w:rFonts w:cs="Times New Roman"/>
                  <w:color w:val="0000FF"/>
                  <w:szCs w:val="20"/>
                </w:rPr>
                <w:t>Rule Committee Bill Consideration Report</w:t>
              </w:r>
            </w:hyperlink>
          </w:p>
          <w:p w14:paraId="08667948" w14:textId="77777777" w:rsidR="00333E1E" w:rsidRPr="00381B58" w:rsidRDefault="00333E1E" w:rsidP="00333E1E">
            <w:pPr>
              <w:keepLines/>
              <w:rPr>
                <w:rFonts w:cs="Times New Roman"/>
                <w:szCs w:val="20"/>
              </w:rPr>
            </w:pPr>
          </w:p>
          <w:p w14:paraId="5A15FB19" w14:textId="6F32479C" w:rsidR="00333E1E" w:rsidRPr="00381B58" w:rsidRDefault="00333E1E" w:rsidP="00333E1E">
            <w:pPr>
              <w:keepLines/>
              <w:rPr>
                <w:rFonts w:cs="Times New Roman"/>
                <w:szCs w:val="20"/>
              </w:rPr>
            </w:pPr>
            <w:r w:rsidRPr="00381B58">
              <w:rPr>
                <w:rFonts w:cs="Times New Roman"/>
                <w:b/>
                <w:szCs w:val="20"/>
              </w:rPr>
              <w:t>Statement of Administration Policy</w:t>
            </w:r>
          </w:p>
          <w:p w14:paraId="4C513C91" w14:textId="5FD6E51A" w:rsidR="00333E1E" w:rsidRPr="00381B58" w:rsidRDefault="0054137E" w:rsidP="00333E1E">
            <w:pPr>
              <w:keepLines/>
              <w:rPr>
                <w:rFonts w:cs="Times New Roman"/>
                <w:szCs w:val="20"/>
              </w:rPr>
            </w:pPr>
            <w:hyperlink r:id="rId256" w:history="1">
              <w:r w:rsidR="00E17422" w:rsidRPr="00381B58">
                <w:rPr>
                  <w:rStyle w:val="Hyperlink"/>
                  <w:rFonts w:cs="Times New Roman"/>
                  <w:color w:val="auto"/>
                  <w:szCs w:val="20"/>
                  <w:u w:val="none"/>
                </w:rPr>
                <w:t>September</w:t>
              </w:r>
              <w:r w:rsidR="00333E1E" w:rsidRPr="00381B58">
                <w:rPr>
                  <w:rStyle w:val="Hyperlink"/>
                  <w:rFonts w:cs="Times New Roman"/>
                  <w:color w:val="auto"/>
                  <w:szCs w:val="20"/>
                  <w:u w:val="none"/>
                </w:rPr>
                <w:t xml:space="preserve"> 16, 2015</w:t>
              </w:r>
            </w:hyperlink>
            <w:r w:rsidR="00333E1E" w:rsidRPr="00381B58">
              <w:rPr>
                <w:rFonts w:cs="Times New Roman"/>
                <w:szCs w:val="20"/>
              </w:rPr>
              <w:t xml:space="preserve"> to House Rules. </w:t>
            </w:r>
          </w:p>
        </w:tc>
        <w:tc>
          <w:tcPr>
            <w:tcW w:w="6480" w:type="dxa"/>
          </w:tcPr>
          <w:p w14:paraId="638D6B74"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lastRenderedPageBreak/>
              <w:t xml:space="preserve">Requires agencies to coordinate efforts regarding environmental impact reports and other aspects of permitting for any construction projects undertaken by the Federal government or requiring a permit or regulatory approval by a Federal agency. </w:t>
            </w:r>
          </w:p>
          <w:p w14:paraId="436026BE"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lastRenderedPageBreak/>
              <w:t>Prohibits agencies from later opposing permits or licenses based on environmental review if they decline to become a participating agency in the environmental review for a project.</w:t>
            </w:r>
          </w:p>
        </w:tc>
      </w:tr>
      <w:tr w:rsidR="00333E1E" w:rsidRPr="00381B58" w14:paraId="44EC595C" w14:textId="77777777" w:rsidTr="00F1190D">
        <w:tc>
          <w:tcPr>
            <w:tcW w:w="1615" w:type="dxa"/>
          </w:tcPr>
          <w:p w14:paraId="5862432A" w14:textId="5E476CC9" w:rsidR="00333E1E" w:rsidRPr="00381B58" w:rsidRDefault="00333E1E" w:rsidP="00333E1E">
            <w:pPr>
              <w:keepLines/>
              <w:rPr>
                <w:rFonts w:cs="Times New Roman"/>
                <w:szCs w:val="20"/>
              </w:rPr>
            </w:pPr>
            <w:r w:rsidRPr="00381B58">
              <w:rPr>
                <w:rFonts w:cs="Times New Roman"/>
                <w:szCs w:val="20"/>
              </w:rPr>
              <w:lastRenderedPageBreak/>
              <w:t>S. 168</w:t>
            </w:r>
          </w:p>
          <w:p w14:paraId="4CB78B02" w14:textId="77777777" w:rsidR="00333E1E" w:rsidRPr="00381B58" w:rsidRDefault="00333E1E" w:rsidP="00333E1E">
            <w:pPr>
              <w:keepLines/>
              <w:rPr>
                <w:rFonts w:cs="Times New Roman"/>
                <w:szCs w:val="20"/>
              </w:rPr>
            </w:pPr>
            <w:r w:rsidRPr="00381B58">
              <w:rPr>
                <w:rFonts w:cs="Times New Roman"/>
                <w:szCs w:val="20"/>
              </w:rPr>
              <w:t>Regulatory Responsibility for our Economy Act of 2015</w:t>
            </w:r>
          </w:p>
          <w:p w14:paraId="7E66EF4A" w14:textId="0C24F967" w:rsidR="00333E1E" w:rsidRPr="00381B58" w:rsidRDefault="0054137E" w:rsidP="00333E1E">
            <w:pPr>
              <w:keepLines/>
              <w:rPr>
                <w:rFonts w:cs="Times New Roman"/>
                <w:szCs w:val="20"/>
              </w:rPr>
            </w:pPr>
            <w:hyperlink r:id="rId257" w:history="1">
              <w:r w:rsidR="00BF562A" w:rsidRPr="00C64996">
                <w:rPr>
                  <w:rStyle w:val="Hyperlink"/>
                  <w:rFonts w:cs="Times New Roman"/>
                  <w:color w:val="0000FF"/>
                  <w:szCs w:val="20"/>
                </w:rPr>
                <w:t>Link</w:t>
              </w:r>
            </w:hyperlink>
          </w:p>
        </w:tc>
        <w:tc>
          <w:tcPr>
            <w:tcW w:w="1350" w:type="dxa"/>
          </w:tcPr>
          <w:p w14:paraId="54E6C1BE" w14:textId="77777777" w:rsidR="00333E1E" w:rsidRPr="00381B58" w:rsidRDefault="00333E1E" w:rsidP="00333E1E">
            <w:pPr>
              <w:keepLines/>
              <w:rPr>
                <w:rFonts w:cs="Times New Roman"/>
                <w:szCs w:val="20"/>
              </w:rPr>
            </w:pPr>
            <w:r w:rsidRPr="00381B58">
              <w:rPr>
                <w:rFonts w:cs="Times New Roman"/>
                <w:szCs w:val="20"/>
              </w:rPr>
              <w:t>Sen. Pat Roberts</w:t>
            </w:r>
          </w:p>
          <w:p w14:paraId="4DF6F087" w14:textId="33A38871" w:rsidR="00333E1E" w:rsidRPr="00381B58" w:rsidRDefault="00333E1E" w:rsidP="00333E1E">
            <w:pPr>
              <w:keepLines/>
              <w:rPr>
                <w:rFonts w:cs="Times New Roman"/>
                <w:szCs w:val="20"/>
              </w:rPr>
            </w:pPr>
            <w:r w:rsidRPr="00381B58">
              <w:rPr>
                <w:rFonts w:cs="Times New Roman"/>
                <w:szCs w:val="20"/>
              </w:rPr>
              <w:t>(R-KS)</w:t>
            </w:r>
          </w:p>
        </w:tc>
        <w:tc>
          <w:tcPr>
            <w:tcW w:w="3713" w:type="dxa"/>
          </w:tcPr>
          <w:p w14:paraId="23B6188A" w14:textId="77777777" w:rsidR="00333E1E" w:rsidRPr="00381B58" w:rsidRDefault="00333E1E" w:rsidP="00333E1E">
            <w:pPr>
              <w:keepLines/>
              <w:rPr>
                <w:rFonts w:cs="Times New Roman"/>
                <w:szCs w:val="20"/>
              </w:rPr>
            </w:pPr>
            <w:r w:rsidRPr="00381B58">
              <w:rPr>
                <w:rFonts w:cs="Times New Roman"/>
                <w:b/>
                <w:szCs w:val="20"/>
              </w:rPr>
              <w:t>Introduced</w:t>
            </w:r>
          </w:p>
          <w:p w14:paraId="1BD83689" w14:textId="6746102A"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13, 2015</w:t>
            </w:r>
          </w:p>
          <w:p w14:paraId="50B0D56C" w14:textId="77777777" w:rsidR="00333E1E" w:rsidRPr="00381B58" w:rsidRDefault="00333E1E" w:rsidP="00333E1E">
            <w:pPr>
              <w:keepLines/>
              <w:rPr>
                <w:rFonts w:cs="Times New Roman"/>
                <w:szCs w:val="20"/>
              </w:rPr>
            </w:pPr>
          </w:p>
          <w:p w14:paraId="2AF87E28" w14:textId="77777777" w:rsidR="00333E1E" w:rsidRPr="00381B58" w:rsidRDefault="00333E1E" w:rsidP="00333E1E">
            <w:pPr>
              <w:keepLines/>
              <w:rPr>
                <w:rFonts w:cs="Times New Roman"/>
                <w:szCs w:val="20"/>
              </w:rPr>
            </w:pPr>
            <w:r w:rsidRPr="00381B58">
              <w:rPr>
                <w:rFonts w:cs="Times New Roman"/>
                <w:b/>
                <w:szCs w:val="20"/>
              </w:rPr>
              <w:t>Most Recent Action</w:t>
            </w:r>
          </w:p>
          <w:p w14:paraId="1576549F" w14:textId="08B74D5C" w:rsidR="00333E1E" w:rsidRPr="00381B58" w:rsidRDefault="00333E1E" w:rsidP="00333E1E">
            <w:pPr>
              <w:keepLines/>
              <w:rPr>
                <w:rFonts w:cs="Times New Roman"/>
                <w:b/>
                <w:szCs w:val="20"/>
              </w:rPr>
            </w:pPr>
            <w:r w:rsidRPr="00381B58">
              <w:rPr>
                <w:rFonts w:cs="Times New Roman"/>
                <w:szCs w:val="20"/>
              </w:rPr>
              <w:t xml:space="preserve">Referred to the Committee on Homeland Security and Government Affairs on </w:t>
            </w:r>
            <w:r w:rsidR="00E17422" w:rsidRPr="00381B58">
              <w:rPr>
                <w:rFonts w:cs="Times New Roman"/>
                <w:szCs w:val="20"/>
              </w:rPr>
              <w:t>January</w:t>
            </w:r>
            <w:r w:rsidRPr="00381B58">
              <w:rPr>
                <w:rFonts w:cs="Times New Roman"/>
                <w:szCs w:val="20"/>
              </w:rPr>
              <w:t xml:space="preserve"> 13, 2015</w:t>
            </w:r>
          </w:p>
        </w:tc>
        <w:tc>
          <w:tcPr>
            <w:tcW w:w="6480" w:type="dxa"/>
          </w:tcPr>
          <w:p w14:paraId="6E13B77D"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Imposes requirements for federal agency rulemaking procedures (other than for rules issued under formal rulemaking procedures), including:</w:t>
            </w:r>
          </w:p>
          <w:p w14:paraId="05731C51" w14:textId="77777777" w:rsidR="00333E1E" w:rsidRPr="00381B58" w:rsidRDefault="00333E1E" w:rsidP="00F1190D">
            <w:pPr>
              <w:pStyle w:val="ListParagraph"/>
              <w:keepLines/>
              <w:numPr>
                <w:ilvl w:val="0"/>
                <w:numId w:val="4"/>
              </w:numPr>
              <w:rPr>
                <w:rFonts w:ascii="Times New Roman" w:hAnsi="Times New Roman" w:cs="Times New Roman"/>
                <w:szCs w:val="20"/>
              </w:rPr>
            </w:pPr>
            <w:r w:rsidRPr="00381B58">
              <w:rPr>
                <w:rFonts w:ascii="Times New Roman" w:hAnsi="Times New Roman" w:cs="Times New Roman"/>
                <w:szCs w:val="20"/>
              </w:rPr>
              <w:t>consideration of a cost benefit analysis, including by independent regulatory agencies</w:t>
            </w:r>
          </w:p>
          <w:p w14:paraId="2C12041A" w14:textId="77777777" w:rsidR="00333E1E" w:rsidRPr="00381B58" w:rsidRDefault="00333E1E" w:rsidP="00F1190D">
            <w:pPr>
              <w:pStyle w:val="ListParagraph"/>
              <w:keepLines/>
              <w:numPr>
                <w:ilvl w:val="0"/>
                <w:numId w:val="4"/>
              </w:numPr>
              <w:rPr>
                <w:rFonts w:ascii="Times New Roman" w:hAnsi="Times New Roman" w:cs="Times New Roman"/>
                <w:szCs w:val="20"/>
              </w:rPr>
            </w:pPr>
            <w:r w:rsidRPr="00381B58">
              <w:rPr>
                <w:rFonts w:ascii="Times New Roman" w:hAnsi="Times New Roman" w:cs="Times New Roman"/>
                <w:szCs w:val="20"/>
              </w:rPr>
              <w:t>tailoring regulations to have the least burden while maximizing benefits</w:t>
            </w:r>
          </w:p>
          <w:p w14:paraId="4A342785" w14:textId="77777777" w:rsidR="00333E1E" w:rsidRPr="00381B58" w:rsidRDefault="00333E1E" w:rsidP="00F1190D">
            <w:pPr>
              <w:pStyle w:val="ListParagraph"/>
              <w:keepLines/>
              <w:numPr>
                <w:ilvl w:val="0"/>
                <w:numId w:val="4"/>
              </w:numPr>
              <w:rPr>
                <w:rFonts w:ascii="Times New Roman" w:hAnsi="Times New Roman" w:cs="Times New Roman"/>
                <w:szCs w:val="20"/>
              </w:rPr>
            </w:pPr>
            <w:r w:rsidRPr="00381B58">
              <w:rPr>
                <w:rFonts w:ascii="Times New Roman" w:hAnsi="Times New Roman" w:cs="Times New Roman"/>
                <w:szCs w:val="20"/>
              </w:rPr>
              <w:t>except for emergency rules, providing an opportunity for the public to comment on proposed rules for at least 60 days</w:t>
            </w:r>
          </w:p>
          <w:p w14:paraId="4DDCFD7F" w14:textId="77777777" w:rsidR="00333E1E" w:rsidRPr="00381B58" w:rsidRDefault="00333E1E" w:rsidP="00F1190D">
            <w:pPr>
              <w:pStyle w:val="ListParagraph"/>
              <w:keepLines/>
              <w:numPr>
                <w:ilvl w:val="0"/>
                <w:numId w:val="4"/>
              </w:numPr>
              <w:rPr>
                <w:rFonts w:ascii="Times New Roman" w:hAnsi="Times New Roman" w:cs="Times New Roman"/>
                <w:szCs w:val="20"/>
              </w:rPr>
            </w:pPr>
            <w:r w:rsidRPr="00381B58">
              <w:rPr>
                <w:rFonts w:ascii="Times New Roman" w:hAnsi="Times New Roman" w:cs="Times New Roman"/>
                <w:szCs w:val="20"/>
              </w:rPr>
              <w:t>promoting innovation, flexibility, and objectivity</w:t>
            </w:r>
          </w:p>
          <w:p w14:paraId="31F5C55B" w14:textId="77777777" w:rsidR="00333E1E" w:rsidRPr="00381B58" w:rsidRDefault="00333E1E" w:rsidP="00F1190D">
            <w:pPr>
              <w:pStyle w:val="ListParagraph"/>
              <w:keepLines/>
              <w:numPr>
                <w:ilvl w:val="0"/>
                <w:numId w:val="4"/>
              </w:numPr>
              <w:rPr>
                <w:rFonts w:ascii="Times New Roman" w:hAnsi="Times New Roman" w:cs="Times New Roman"/>
                <w:szCs w:val="20"/>
              </w:rPr>
            </w:pPr>
            <w:r w:rsidRPr="00381B58">
              <w:rPr>
                <w:rFonts w:ascii="Times New Roman" w:hAnsi="Times New Roman" w:cs="Times New Roman"/>
                <w:szCs w:val="20"/>
              </w:rPr>
              <w:t>establishing standards for retrospective review of regulations.</w:t>
            </w:r>
          </w:p>
          <w:p w14:paraId="7799089D" w14:textId="77777777" w:rsidR="00333E1E" w:rsidRPr="00381B58" w:rsidRDefault="00333E1E" w:rsidP="00F1190D">
            <w:pPr>
              <w:keepLines/>
              <w:rPr>
                <w:rFonts w:cs="Times New Roman"/>
                <w:szCs w:val="20"/>
              </w:rPr>
            </w:pPr>
          </w:p>
        </w:tc>
      </w:tr>
      <w:tr w:rsidR="00333E1E" w:rsidRPr="00381B58" w14:paraId="4B4C4034" w14:textId="77777777" w:rsidTr="00F1190D">
        <w:tc>
          <w:tcPr>
            <w:tcW w:w="1615" w:type="dxa"/>
          </w:tcPr>
          <w:p w14:paraId="3D540ED2" w14:textId="77777777" w:rsidR="00333E1E" w:rsidRPr="00381B58" w:rsidRDefault="00333E1E" w:rsidP="00333E1E">
            <w:pPr>
              <w:keepLines/>
              <w:rPr>
                <w:rFonts w:cs="Times New Roman"/>
                <w:szCs w:val="20"/>
              </w:rPr>
            </w:pPr>
            <w:r w:rsidRPr="00381B58">
              <w:rPr>
                <w:rFonts w:cs="Times New Roman"/>
                <w:szCs w:val="20"/>
              </w:rPr>
              <w:t>S. 156</w:t>
            </w:r>
          </w:p>
          <w:p w14:paraId="5CC96F3F" w14:textId="77777777" w:rsidR="00333E1E" w:rsidRPr="00381B58" w:rsidRDefault="00333E1E" w:rsidP="00333E1E">
            <w:pPr>
              <w:keepLines/>
              <w:rPr>
                <w:rFonts w:cs="Times New Roman"/>
                <w:szCs w:val="20"/>
              </w:rPr>
            </w:pPr>
            <w:r w:rsidRPr="00381B58">
              <w:rPr>
                <w:rFonts w:cs="Times New Roman"/>
                <w:szCs w:val="20"/>
              </w:rPr>
              <w:t>Energy Consumers Relief Act of 2015</w:t>
            </w:r>
          </w:p>
          <w:p w14:paraId="36BD9F60" w14:textId="3DC2F8B1" w:rsidR="00333E1E" w:rsidRPr="00381B58" w:rsidRDefault="0054137E" w:rsidP="00333E1E">
            <w:pPr>
              <w:keepLines/>
              <w:rPr>
                <w:rFonts w:cs="Times New Roman"/>
                <w:szCs w:val="20"/>
              </w:rPr>
            </w:pPr>
            <w:hyperlink r:id="rId258" w:history="1">
              <w:r w:rsidR="00BF562A" w:rsidRPr="00C64996">
                <w:rPr>
                  <w:rStyle w:val="Hyperlink"/>
                  <w:rFonts w:cs="Times New Roman"/>
                  <w:color w:val="0000FF"/>
                  <w:szCs w:val="20"/>
                </w:rPr>
                <w:t>Link</w:t>
              </w:r>
            </w:hyperlink>
          </w:p>
        </w:tc>
        <w:tc>
          <w:tcPr>
            <w:tcW w:w="1350" w:type="dxa"/>
          </w:tcPr>
          <w:p w14:paraId="2397F766" w14:textId="77777777" w:rsidR="00333E1E" w:rsidRPr="00381B58" w:rsidRDefault="00333E1E" w:rsidP="00333E1E">
            <w:pPr>
              <w:keepLines/>
              <w:rPr>
                <w:rFonts w:cs="Times New Roman"/>
                <w:szCs w:val="20"/>
              </w:rPr>
            </w:pPr>
            <w:r w:rsidRPr="00381B58">
              <w:rPr>
                <w:rFonts w:cs="Times New Roman"/>
                <w:szCs w:val="20"/>
              </w:rPr>
              <w:t>Sen. Bill Cassidy</w:t>
            </w:r>
          </w:p>
          <w:p w14:paraId="17FACF83" w14:textId="77777777" w:rsidR="00333E1E" w:rsidRPr="00381B58" w:rsidRDefault="00333E1E" w:rsidP="00333E1E">
            <w:pPr>
              <w:keepLines/>
              <w:rPr>
                <w:rFonts w:cs="Times New Roman"/>
                <w:szCs w:val="20"/>
              </w:rPr>
            </w:pPr>
            <w:r w:rsidRPr="00381B58">
              <w:rPr>
                <w:rFonts w:cs="Times New Roman"/>
                <w:szCs w:val="20"/>
              </w:rPr>
              <w:t>(R-LA)</w:t>
            </w:r>
          </w:p>
        </w:tc>
        <w:tc>
          <w:tcPr>
            <w:tcW w:w="3713" w:type="dxa"/>
          </w:tcPr>
          <w:p w14:paraId="0BF784B3" w14:textId="2A0B9DCA" w:rsidR="00333E1E" w:rsidRPr="00381B58" w:rsidRDefault="00333E1E" w:rsidP="00333E1E">
            <w:pPr>
              <w:keepLines/>
              <w:rPr>
                <w:rFonts w:cs="Times New Roman"/>
                <w:szCs w:val="20"/>
              </w:rPr>
            </w:pPr>
            <w:r w:rsidRPr="00381B58">
              <w:rPr>
                <w:rFonts w:cs="Times New Roman"/>
                <w:b/>
                <w:szCs w:val="20"/>
              </w:rPr>
              <w:t>Introduced</w:t>
            </w:r>
          </w:p>
          <w:p w14:paraId="31AA6BAB" w14:textId="02E933FD"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13, 2015</w:t>
            </w:r>
          </w:p>
          <w:p w14:paraId="71F15224" w14:textId="77777777" w:rsidR="00333E1E" w:rsidRPr="00381B58" w:rsidRDefault="00333E1E" w:rsidP="00333E1E">
            <w:pPr>
              <w:keepLines/>
              <w:rPr>
                <w:rFonts w:cs="Times New Roman"/>
                <w:szCs w:val="20"/>
              </w:rPr>
            </w:pPr>
          </w:p>
          <w:p w14:paraId="51E912CF" w14:textId="3576DB75" w:rsidR="00333E1E" w:rsidRPr="00381B58" w:rsidRDefault="00333E1E" w:rsidP="00333E1E">
            <w:pPr>
              <w:keepLines/>
              <w:rPr>
                <w:rFonts w:cs="Times New Roman"/>
                <w:szCs w:val="20"/>
              </w:rPr>
            </w:pPr>
            <w:r w:rsidRPr="00381B58">
              <w:rPr>
                <w:rFonts w:cs="Times New Roman"/>
                <w:b/>
                <w:szCs w:val="20"/>
              </w:rPr>
              <w:t>Most Recent Action</w:t>
            </w:r>
          </w:p>
          <w:p w14:paraId="7583600B" w14:textId="7DC3DBB5" w:rsidR="00333E1E" w:rsidRPr="00381B58" w:rsidRDefault="00333E1E" w:rsidP="00333E1E">
            <w:pPr>
              <w:keepLines/>
              <w:rPr>
                <w:rFonts w:cs="Times New Roman"/>
                <w:szCs w:val="20"/>
              </w:rPr>
            </w:pPr>
            <w:r w:rsidRPr="00381B58">
              <w:rPr>
                <w:rFonts w:cs="Times New Roman"/>
                <w:szCs w:val="20"/>
              </w:rPr>
              <w:t xml:space="preserve">Referred to the Committee on Environment and Public Works on </w:t>
            </w:r>
            <w:r w:rsidR="00E17422" w:rsidRPr="00381B58">
              <w:rPr>
                <w:rFonts w:cs="Times New Roman"/>
                <w:szCs w:val="20"/>
              </w:rPr>
              <w:t>January</w:t>
            </w:r>
            <w:r w:rsidRPr="00381B58">
              <w:rPr>
                <w:rFonts w:cs="Times New Roman"/>
                <w:szCs w:val="20"/>
              </w:rPr>
              <w:t xml:space="preserve"> 13, 2015</w:t>
            </w:r>
          </w:p>
        </w:tc>
        <w:tc>
          <w:tcPr>
            <w:tcW w:w="6480" w:type="dxa"/>
            <w:vMerge w:val="restart"/>
          </w:tcPr>
          <w:p w14:paraId="4C0885D3"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For any proposed energy-related rule with an estimated cost of more than $1B, requires the EPA to (1) submit a report to Congress detailing costs and benefits, including effect on energy prices and employment; and (2) prepare an independent analysis with FERC and the EIA to determine the potential impact on energy supply and prices</w:t>
            </w:r>
          </w:p>
          <w:p w14:paraId="7E02C4FE"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Prohibits the use of the “social cost of carbon” in calculating the benefits of such a proposed rule. </w:t>
            </w:r>
          </w:p>
        </w:tc>
      </w:tr>
      <w:tr w:rsidR="00333E1E" w:rsidRPr="00381B58" w14:paraId="615252F6" w14:textId="77777777" w:rsidTr="00F1190D">
        <w:tc>
          <w:tcPr>
            <w:tcW w:w="1615" w:type="dxa"/>
          </w:tcPr>
          <w:p w14:paraId="3E210168" w14:textId="3375A90D" w:rsidR="00333E1E" w:rsidRPr="00381B58" w:rsidRDefault="00333E1E" w:rsidP="00333E1E">
            <w:pPr>
              <w:keepLines/>
              <w:rPr>
                <w:rFonts w:cs="Times New Roman"/>
                <w:szCs w:val="20"/>
              </w:rPr>
            </w:pPr>
            <w:r w:rsidRPr="00381B58">
              <w:rPr>
                <w:rFonts w:cs="Times New Roman"/>
                <w:szCs w:val="20"/>
              </w:rPr>
              <w:t>H.R.4035</w:t>
            </w:r>
          </w:p>
          <w:p w14:paraId="0F83197E" w14:textId="77777777" w:rsidR="00333E1E" w:rsidRPr="00381B58" w:rsidRDefault="00333E1E" w:rsidP="00333E1E">
            <w:pPr>
              <w:keepLines/>
              <w:rPr>
                <w:rFonts w:cs="Times New Roman"/>
                <w:szCs w:val="20"/>
              </w:rPr>
            </w:pPr>
            <w:r w:rsidRPr="00381B58">
              <w:rPr>
                <w:rFonts w:cs="Times New Roman"/>
                <w:szCs w:val="20"/>
              </w:rPr>
              <w:t>Energy Consumers Relief Act of 2015</w:t>
            </w:r>
          </w:p>
          <w:p w14:paraId="2295BC6E" w14:textId="4606AEA6" w:rsidR="00333E1E" w:rsidRPr="00381B58" w:rsidRDefault="0054137E" w:rsidP="00333E1E">
            <w:pPr>
              <w:keepLines/>
              <w:rPr>
                <w:rFonts w:cs="Times New Roman"/>
                <w:szCs w:val="20"/>
              </w:rPr>
            </w:pPr>
            <w:hyperlink r:id="rId259" w:history="1">
              <w:r w:rsidR="00BF562A" w:rsidRPr="00C64996">
                <w:rPr>
                  <w:rStyle w:val="Hyperlink"/>
                  <w:rFonts w:cs="Times New Roman"/>
                  <w:color w:val="0000FF"/>
                  <w:szCs w:val="20"/>
                </w:rPr>
                <w:t>Link</w:t>
              </w:r>
            </w:hyperlink>
          </w:p>
        </w:tc>
        <w:tc>
          <w:tcPr>
            <w:tcW w:w="1350" w:type="dxa"/>
          </w:tcPr>
          <w:p w14:paraId="35444EBA" w14:textId="77777777" w:rsidR="00333E1E" w:rsidRPr="00381B58" w:rsidRDefault="00333E1E" w:rsidP="00333E1E">
            <w:pPr>
              <w:keepLines/>
              <w:rPr>
                <w:rFonts w:cs="Times New Roman"/>
                <w:szCs w:val="20"/>
              </w:rPr>
            </w:pPr>
            <w:r w:rsidRPr="00381B58">
              <w:rPr>
                <w:rFonts w:cs="Times New Roman"/>
                <w:szCs w:val="20"/>
              </w:rPr>
              <w:t>Rep. Fleming, John</w:t>
            </w:r>
          </w:p>
          <w:p w14:paraId="656A7AC3" w14:textId="73EE9F56" w:rsidR="00333E1E" w:rsidRPr="00381B58" w:rsidRDefault="00333E1E" w:rsidP="00333E1E">
            <w:pPr>
              <w:keepLines/>
              <w:rPr>
                <w:rFonts w:cs="Times New Roman"/>
                <w:szCs w:val="20"/>
              </w:rPr>
            </w:pPr>
            <w:r w:rsidRPr="00381B58">
              <w:rPr>
                <w:rFonts w:cs="Times New Roman"/>
                <w:szCs w:val="20"/>
              </w:rPr>
              <w:t>(R-LA)</w:t>
            </w:r>
          </w:p>
        </w:tc>
        <w:tc>
          <w:tcPr>
            <w:tcW w:w="3713" w:type="dxa"/>
          </w:tcPr>
          <w:p w14:paraId="24638D1F" w14:textId="14F45756" w:rsidR="00333E1E" w:rsidRPr="00381B58" w:rsidRDefault="00333E1E" w:rsidP="00333E1E">
            <w:pPr>
              <w:keepLines/>
              <w:rPr>
                <w:rFonts w:cs="Times New Roman"/>
                <w:b/>
                <w:szCs w:val="20"/>
              </w:rPr>
            </w:pPr>
            <w:r w:rsidRPr="00381B58">
              <w:rPr>
                <w:rFonts w:cs="Times New Roman"/>
                <w:b/>
                <w:szCs w:val="20"/>
              </w:rPr>
              <w:t>Introduced</w:t>
            </w:r>
          </w:p>
          <w:p w14:paraId="4A0D7735" w14:textId="1802DC36" w:rsidR="00333E1E" w:rsidRPr="00381B58" w:rsidRDefault="00E17422" w:rsidP="00333E1E">
            <w:pPr>
              <w:keepLines/>
              <w:rPr>
                <w:rFonts w:cs="Times New Roman"/>
                <w:szCs w:val="20"/>
              </w:rPr>
            </w:pPr>
            <w:r w:rsidRPr="00381B58">
              <w:rPr>
                <w:rFonts w:cs="Times New Roman"/>
                <w:szCs w:val="20"/>
              </w:rPr>
              <w:t>November</w:t>
            </w:r>
            <w:r w:rsidR="00333E1E" w:rsidRPr="00381B58">
              <w:rPr>
                <w:rFonts w:cs="Times New Roman"/>
                <w:szCs w:val="20"/>
              </w:rPr>
              <w:t xml:space="preserve"> 17, 2015</w:t>
            </w:r>
          </w:p>
          <w:p w14:paraId="67D70540" w14:textId="77777777" w:rsidR="00333E1E" w:rsidRPr="00381B58" w:rsidRDefault="00333E1E" w:rsidP="00333E1E">
            <w:pPr>
              <w:keepLines/>
              <w:rPr>
                <w:rFonts w:cs="Times New Roman"/>
                <w:szCs w:val="20"/>
              </w:rPr>
            </w:pPr>
          </w:p>
          <w:p w14:paraId="4905838B" w14:textId="1385F31D" w:rsidR="00333E1E" w:rsidRPr="00381B58" w:rsidRDefault="00333E1E" w:rsidP="00333E1E">
            <w:pPr>
              <w:keepLines/>
              <w:rPr>
                <w:rFonts w:cs="Times New Roman"/>
                <w:b/>
                <w:szCs w:val="20"/>
              </w:rPr>
            </w:pPr>
            <w:r w:rsidRPr="00381B58">
              <w:rPr>
                <w:rFonts w:cs="Times New Roman"/>
                <w:b/>
                <w:szCs w:val="20"/>
              </w:rPr>
              <w:t>Most Recent Action</w:t>
            </w:r>
          </w:p>
          <w:p w14:paraId="40F46A86" w14:textId="23569ACA" w:rsidR="00333E1E" w:rsidRPr="00381B58" w:rsidRDefault="00333E1E" w:rsidP="00333E1E">
            <w:pPr>
              <w:keepLines/>
              <w:rPr>
                <w:rFonts w:cs="Times New Roman"/>
                <w:szCs w:val="20"/>
              </w:rPr>
            </w:pPr>
            <w:r w:rsidRPr="00381B58">
              <w:rPr>
                <w:rFonts w:cs="Times New Roman"/>
                <w:szCs w:val="20"/>
              </w:rPr>
              <w:t xml:space="preserve">Referred to the Subcommittee on Energy and Power on </w:t>
            </w:r>
            <w:r w:rsidR="00E17422" w:rsidRPr="00381B58">
              <w:rPr>
                <w:rFonts w:cs="Times New Roman"/>
                <w:szCs w:val="20"/>
              </w:rPr>
              <w:t>November</w:t>
            </w:r>
            <w:r w:rsidRPr="00381B58">
              <w:rPr>
                <w:rFonts w:cs="Times New Roman"/>
                <w:szCs w:val="20"/>
              </w:rPr>
              <w:t xml:space="preserve"> 20, 2015.</w:t>
            </w:r>
          </w:p>
        </w:tc>
        <w:tc>
          <w:tcPr>
            <w:tcW w:w="6480" w:type="dxa"/>
            <w:vMerge/>
          </w:tcPr>
          <w:p w14:paraId="7BA76ECB" w14:textId="1A383832" w:rsidR="00333E1E" w:rsidRPr="00381B58" w:rsidRDefault="00333E1E" w:rsidP="00F1190D">
            <w:pPr>
              <w:pStyle w:val="ListParagraph"/>
              <w:keepLines/>
              <w:ind w:left="360"/>
              <w:rPr>
                <w:rFonts w:ascii="Times New Roman" w:hAnsi="Times New Roman" w:cs="Times New Roman"/>
                <w:szCs w:val="20"/>
              </w:rPr>
            </w:pPr>
          </w:p>
        </w:tc>
      </w:tr>
      <w:tr w:rsidR="00333E1E" w:rsidRPr="00381B58" w14:paraId="35C9F268" w14:textId="77777777" w:rsidTr="00F1190D">
        <w:tc>
          <w:tcPr>
            <w:tcW w:w="1615" w:type="dxa"/>
          </w:tcPr>
          <w:p w14:paraId="4747F583" w14:textId="3EF1458A" w:rsidR="00333E1E" w:rsidRPr="00381B58" w:rsidRDefault="00333E1E" w:rsidP="00333E1E">
            <w:pPr>
              <w:keepLines/>
              <w:rPr>
                <w:rFonts w:cs="Times New Roman"/>
                <w:szCs w:val="20"/>
              </w:rPr>
            </w:pPr>
            <w:r w:rsidRPr="00381B58">
              <w:rPr>
                <w:rFonts w:cs="Times New Roman"/>
                <w:szCs w:val="20"/>
              </w:rPr>
              <w:lastRenderedPageBreak/>
              <w:t>H.R. 211</w:t>
            </w:r>
          </w:p>
          <w:p w14:paraId="2EA28EA3" w14:textId="77777777" w:rsidR="00333E1E" w:rsidRPr="00381B58" w:rsidRDefault="00333E1E" w:rsidP="00333E1E">
            <w:pPr>
              <w:keepLines/>
              <w:rPr>
                <w:rFonts w:cs="Times New Roman"/>
                <w:szCs w:val="20"/>
              </w:rPr>
            </w:pPr>
            <w:r w:rsidRPr="00381B58">
              <w:rPr>
                <w:rFonts w:cs="Times New Roman"/>
                <w:szCs w:val="20"/>
              </w:rPr>
              <w:t>REBUILD Act (Reducing Environmental Barriers to Unified Infrastructure and Land Development)</w:t>
            </w:r>
          </w:p>
          <w:p w14:paraId="2D46DA35" w14:textId="4BAD5D68" w:rsidR="00333E1E" w:rsidRPr="00381B58" w:rsidRDefault="0054137E" w:rsidP="00333E1E">
            <w:pPr>
              <w:keepLines/>
              <w:rPr>
                <w:rStyle w:val="Hyperlink"/>
                <w:rFonts w:cs="Times New Roman"/>
                <w:color w:val="auto"/>
                <w:szCs w:val="20"/>
                <w:u w:val="none"/>
              </w:rPr>
            </w:pPr>
            <w:hyperlink r:id="rId260" w:history="1">
              <w:r w:rsidR="00BF562A" w:rsidRPr="00C64996">
                <w:rPr>
                  <w:rStyle w:val="Hyperlink"/>
                  <w:rFonts w:cs="Times New Roman"/>
                  <w:color w:val="0000FF"/>
                  <w:szCs w:val="20"/>
                </w:rPr>
                <w:t>Link</w:t>
              </w:r>
            </w:hyperlink>
          </w:p>
          <w:p w14:paraId="122DF8AD" w14:textId="77777777" w:rsidR="00333E1E" w:rsidRPr="00381B58" w:rsidRDefault="00333E1E" w:rsidP="00333E1E">
            <w:pPr>
              <w:keepLines/>
              <w:rPr>
                <w:rStyle w:val="Hyperlink"/>
                <w:rFonts w:cs="Times New Roman"/>
                <w:color w:val="auto"/>
                <w:szCs w:val="20"/>
                <w:u w:val="none"/>
              </w:rPr>
            </w:pPr>
          </w:p>
          <w:p w14:paraId="08A9BB06" w14:textId="77777777" w:rsidR="00333E1E" w:rsidRPr="00381B58" w:rsidRDefault="00333E1E" w:rsidP="00333E1E">
            <w:pPr>
              <w:keepLines/>
              <w:rPr>
                <w:rFonts w:cs="Times New Roman"/>
                <w:szCs w:val="20"/>
              </w:rPr>
            </w:pPr>
          </w:p>
        </w:tc>
        <w:tc>
          <w:tcPr>
            <w:tcW w:w="1350" w:type="dxa"/>
          </w:tcPr>
          <w:p w14:paraId="7278952A" w14:textId="77777777" w:rsidR="00333E1E" w:rsidRPr="00381B58" w:rsidRDefault="00333E1E" w:rsidP="00333E1E">
            <w:pPr>
              <w:keepLines/>
              <w:rPr>
                <w:rFonts w:cs="Times New Roman"/>
                <w:szCs w:val="20"/>
              </w:rPr>
            </w:pPr>
            <w:r w:rsidRPr="00381B58">
              <w:rPr>
                <w:rFonts w:cs="Times New Roman"/>
                <w:szCs w:val="20"/>
              </w:rPr>
              <w:t>Rep. Ken Calvert</w:t>
            </w:r>
          </w:p>
          <w:p w14:paraId="16FF711C" w14:textId="77777777" w:rsidR="00333E1E" w:rsidRPr="00381B58" w:rsidRDefault="00333E1E" w:rsidP="00333E1E">
            <w:pPr>
              <w:keepLines/>
              <w:rPr>
                <w:rFonts w:cs="Times New Roman"/>
                <w:szCs w:val="20"/>
              </w:rPr>
            </w:pPr>
            <w:r w:rsidRPr="00381B58">
              <w:rPr>
                <w:rFonts w:cs="Times New Roman"/>
                <w:szCs w:val="20"/>
              </w:rPr>
              <w:t>(R-CA-42)</w:t>
            </w:r>
          </w:p>
        </w:tc>
        <w:tc>
          <w:tcPr>
            <w:tcW w:w="3713" w:type="dxa"/>
          </w:tcPr>
          <w:p w14:paraId="60A2F498" w14:textId="02971CD4" w:rsidR="00333E1E" w:rsidRPr="00381B58" w:rsidRDefault="00333E1E" w:rsidP="00333E1E">
            <w:pPr>
              <w:keepLines/>
              <w:rPr>
                <w:rFonts w:cs="Times New Roman"/>
                <w:szCs w:val="20"/>
              </w:rPr>
            </w:pPr>
            <w:r w:rsidRPr="00381B58">
              <w:rPr>
                <w:rFonts w:cs="Times New Roman"/>
                <w:b/>
                <w:szCs w:val="20"/>
              </w:rPr>
              <w:t>Introduced</w:t>
            </w:r>
          </w:p>
          <w:p w14:paraId="668E589D" w14:textId="2B250F8C"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8, 2015</w:t>
            </w:r>
          </w:p>
          <w:p w14:paraId="7DEA605D" w14:textId="77777777" w:rsidR="00333E1E" w:rsidRPr="00381B58" w:rsidRDefault="00333E1E" w:rsidP="00333E1E">
            <w:pPr>
              <w:keepLines/>
              <w:rPr>
                <w:rFonts w:cs="Times New Roman"/>
                <w:szCs w:val="20"/>
              </w:rPr>
            </w:pPr>
          </w:p>
          <w:p w14:paraId="237FCE1E" w14:textId="7F375923" w:rsidR="00333E1E" w:rsidRPr="00381B58" w:rsidRDefault="00333E1E" w:rsidP="00333E1E">
            <w:pPr>
              <w:keepLines/>
              <w:rPr>
                <w:rFonts w:cs="Times New Roman"/>
                <w:szCs w:val="20"/>
              </w:rPr>
            </w:pPr>
            <w:r w:rsidRPr="00381B58">
              <w:rPr>
                <w:rFonts w:cs="Times New Roman"/>
                <w:b/>
                <w:szCs w:val="20"/>
              </w:rPr>
              <w:t>Most Recent Action</w:t>
            </w:r>
          </w:p>
          <w:p w14:paraId="791311F6" w14:textId="65BFB61B" w:rsidR="00333E1E" w:rsidRPr="00381B58" w:rsidRDefault="00333E1E" w:rsidP="00333E1E">
            <w:pPr>
              <w:keepLines/>
              <w:rPr>
                <w:rFonts w:cs="Times New Roman"/>
                <w:szCs w:val="20"/>
              </w:rPr>
            </w:pPr>
            <w:r w:rsidRPr="00381B58">
              <w:rPr>
                <w:rFonts w:cs="Times New Roman"/>
                <w:szCs w:val="20"/>
              </w:rPr>
              <w:t xml:space="preserve">Referred to the Natural Resources Committee on </w:t>
            </w:r>
            <w:r w:rsidR="00E17422" w:rsidRPr="00381B58">
              <w:rPr>
                <w:rFonts w:cs="Times New Roman"/>
                <w:szCs w:val="20"/>
              </w:rPr>
              <w:t>January</w:t>
            </w:r>
            <w:r w:rsidRPr="00381B58">
              <w:rPr>
                <w:rFonts w:cs="Times New Roman"/>
                <w:szCs w:val="20"/>
              </w:rPr>
              <w:t xml:space="preserve"> 8, 2015</w:t>
            </w:r>
          </w:p>
        </w:tc>
        <w:tc>
          <w:tcPr>
            <w:tcW w:w="6480" w:type="dxa"/>
          </w:tcPr>
          <w:p w14:paraId="6BA50BFE"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Allows a federal agency to assign all environmental review responsibilities for a construction project under the National Environmental Policy Act of 1969 to a state, upon agreement between the state and the agency.</w:t>
            </w:r>
          </w:p>
        </w:tc>
      </w:tr>
      <w:tr w:rsidR="00333E1E" w:rsidRPr="00381B58" w14:paraId="33D2DCD4" w14:textId="77777777" w:rsidTr="00F1190D">
        <w:tc>
          <w:tcPr>
            <w:tcW w:w="1615" w:type="dxa"/>
          </w:tcPr>
          <w:p w14:paraId="1F653F3F" w14:textId="77777777" w:rsidR="00333E1E" w:rsidRPr="00381B58" w:rsidRDefault="00333E1E" w:rsidP="00333E1E">
            <w:pPr>
              <w:keepLines/>
              <w:rPr>
                <w:rFonts w:cs="Times New Roman"/>
                <w:szCs w:val="20"/>
              </w:rPr>
            </w:pPr>
            <w:r w:rsidRPr="00381B58">
              <w:rPr>
                <w:rFonts w:cs="Times New Roman"/>
                <w:szCs w:val="20"/>
              </w:rPr>
              <w:t>H.R. 185</w:t>
            </w:r>
          </w:p>
          <w:p w14:paraId="0A3827F6" w14:textId="77777777" w:rsidR="00333E1E" w:rsidRPr="00381B58" w:rsidRDefault="00333E1E" w:rsidP="00333E1E">
            <w:pPr>
              <w:keepLines/>
              <w:rPr>
                <w:rFonts w:cs="Times New Roman"/>
                <w:szCs w:val="20"/>
              </w:rPr>
            </w:pPr>
            <w:r w:rsidRPr="00381B58">
              <w:rPr>
                <w:rFonts w:cs="Times New Roman"/>
                <w:szCs w:val="20"/>
              </w:rPr>
              <w:t>Regulatory Accountability Act of 2015</w:t>
            </w:r>
          </w:p>
          <w:p w14:paraId="2761B434" w14:textId="7BBC5AC5" w:rsidR="00333E1E" w:rsidRPr="00381B58" w:rsidRDefault="0054137E" w:rsidP="00333E1E">
            <w:pPr>
              <w:keepLines/>
              <w:rPr>
                <w:rFonts w:cs="Times New Roman"/>
                <w:szCs w:val="20"/>
              </w:rPr>
            </w:pPr>
            <w:hyperlink r:id="rId261" w:history="1">
              <w:r w:rsidR="00BF562A" w:rsidRPr="00C64996">
                <w:rPr>
                  <w:rStyle w:val="Hyperlink"/>
                  <w:rFonts w:cs="Times New Roman"/>
                  <w:color w:val="0000FF"/>
                  <w:szCs w:val="20"/>
                </w:rPr>
                <w:t>Link</w:t>
              </w:r>
            </w:hyperlink>
          </w:p>
        </w:tc>
        <w:tc>
          <w:tcPr>
            <w:tcW w:w="1350" w:type="dxa"/>
          </w:tcPr>
          <w:p w14:paraId="6A4AEC54" w14:textId="77777777" w:rsidR="00333E1E" w:rsidRPr="00381B58" w:rsidRDefault="00333E1E" w:rsidP="00333E1E">
            <w:pPr>
              <w:keepLines/>
              <w:rPr>
                <w:rFonts w:cs="Times New Roman"/>
                <w:szCs w:val="20"/>
              </w:rPr>
            </w:pPr>
            <w:r w:rsidRPr="00381B58">
              <w:rPr>
                <w:rFonts w:cs="Times New Roman"/>
                <w:szCs w:val="20"/>
              </w:rPr>
              <w:t>Rep. Bob Goodlatte</w:t>
            </w:r>
          </w:p>
          <w:p w14:paraId="5759509E" w14:textId="77777777" w:rsidR="00333E1E" w:rsidRPr="00381B58" w:rsidRDefault="00333E1E" w:rsidP="00333E1E">
            <w:pPr>
              <w:keepLines/>
              <w:rPr>
                <w:rFonts w:cs="Times New Roman"/>
                <w:szCs w:val="20"/>
              </w:rPr>
            </w:pPr>
            <w:r w:rsidRPr="00381B58">
              <w:rPr>
                <w:rFonts w:cs="Times New Roman"/>
                <w:szCs w:val="20"/>
              </w:rPr>
              <w:t>(R-VA-6)</w:t>
            </w:r>
          </w:p>
        </w:tc>
        <w:tc>
          <w:tcPr>
            <w:tcW w:w="3713" w:type="dxa"/>
          </w:tcPr>
          <w:p w14:paraId="1876B224" w14:textId="0F48D462" w:rsidR="00333E1E" w:rsidRPr="00381B58" w:rsidRDefault="00333E1E" w:rsidP="00333E1E">
            <w:pPr>
              <w:keepLines/>
              <w:rPr>
                <w:rFonts w:cs="Times New Roman"/>
                <w:szCs w:val="20"/>
              </w:rPr>
            </w:pPr>
            <w:r w:rsidRPr="00381B58">
              <w:rPr>
                <w:rFonts w:cs="Times New Roman"/>
                <w:b/>
                <w:szCs w:val="20"/>
              </w:rPr>
              <w:t>Introduced</w:t>
            </w:r>
          </w:p>
          <w:p w14:paraId="1C9CC268" w14:textId="2E4C6DE0"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7, 2015</w:t>
            </w:r>
          </w:p>
          <w:p w14:paraId="44DAD384" w14:textId="77777777" w:rsidR="00333E1E" w:rsidRPr="00381B58" w:rsidRDefault="00333E1E" w:rsidP="00333E1E">
            <w:pPr>
              <w:keepLines/>
              <w:rPr>
                <w:rFonts w:cs="Times New Roman"/>
                <w:szCs w:val="20"/>
              </w:rPr>
            </w:pPr>
          </w:p>
          <w:p w14:paraId="19F15096" w14:textId="496B4FEF" w:rsidR="00333E1E" w:rsidRPr="00381B58" w:rsidRDefault="00333E1E" w:rsidP="00333E1E">
            <w:pPr>
              <w:keepLines/>
              <w:rPr>
                <w:rFonts w:cs="Times New Roman"/>
                <w:szCs w:val="20"/>
              </w:rPr>
            </w:pPr>
            <w:r w:rsidRPr="00381B58">
              <w:rPr>
                <w:rFonts w:cs="Times New Roman"/>
                <w:b/>
                <w:szCs w:val="20"/>
              </w:rPr>
              <w:t>Most Recent Action</w:t>
            </w:r>
          </w:p>
          <w:p w14:paraId="59AD57F8" w14:textId="11A0ADEE" w:rsidR="00333E1E" w:rsidRPr="00381B58" w:rsidRDefault="00333E1E" w:rsidP="00333E1E">
            <w:pPr>
              <w:keepLines/>
              <w:rPr>
                <w:rFonts w:cs="Times New Roman"/>
                <w:szCs w:val="20"/>
              </w:rPr>
            </w:pPr>
            <w:r w:rsidRPr="00381B58">
              <w:rPr>
                <w:rFonts w:cs="Times New Roman"/>
                <w:szCs w:val="20"/>
              </w:rPr>
              <w:t xml:space="preserve">Passed the House on </w:t>
            </w:r>
            <w:r w:rsidR="00E17422" w:rsidRPr="00381B58">
              <w:rPr>
                <w:rFonts w:cs="Times New Roman"/>
                <w:szCs w:val="20"/>
              </w:rPr>
              <w:t>January</w:t>
            </w:r>
            <w:r w:rsidRPr="00381B58">
              <w:rPr>
                <w:rFonts w:cs="Times New Roman"/>
                <w:szCs w:val="20"/>
              </w:rPr>
              <w:t xml:space="preserve"> 13, 2015; Received in the Senate on </w:t>
            </w:r>
            <w:r w:rsidR="00E17422" w:rsidRPr="00381B58">
              <w:rPr>
                <w:rFonts w:cs="Times New Roman"/>
                <w:szCs w:val="20"/>
              </w:rPr>
              <w:t>January</w:t>
            </w:r>
            <w:r w:rsidRPr="00381B58">
              <w:rPr>
                <w:rFonts w:cs="Times New Roman"/>
                <w:szCs w:val="20"/>
              </w:rPr>
              <w:t xml:space="preserve"> 16, 2015 and referred to the Committee on Homeland Security and Governmental Affairs</w:t>
            </w:r>
          </w:p>
          <w:p w14:paraId="01B69B36" w14:textId="77777777" w:rsidR="00333E1E" w:rsidRPr="00381B58" w:rsidRDefault="00333E1E" w:rsidP="00333E1E">
            <w:pPr>
              <w:keepLines/>
              <w:rPr>
                <w:rFonts w:cs="Times New Roman"/>
                <w:b/>
                <w:szCs w:val="20"/>
              </w:rPr>
            </w:pPr>
          </w:p>
          <w:p w14:paraId="556D2422" w14:textId="0431BEF1" w:rsidR="00333E1E" w:rsidRPr="00381B58" w:rsidRDefault="00333E1E" w:rsidP="00333E1E">
            <w:pPr>
              <w:keepLines/>
              <w:rPr>
                <w:rFonts w:cs="Times New Roman"/>
                <w:szCs w:val="20"/>
              </w:rPr>
            </w:pPr>
            <w:r w:rsidRPr="00381B58">
              <w:rPr>
                <w:rFonts w:cs="Times New Roman"/>
                <w:b/>
                <w:szCs w:val="20"/>
              </w:rPr>
              <w:t>Statement of Administration Policy</w:t>
            </w:r>
          </w:p>
          <w:p w14:paraId="57100B10" w14:textId="364E65E2" w:rsidR="00333E1E" w:rsidRPr="00381B58" w:rsidRDefault="0054137E" w:rsidP="00333E1E">
            <w:pPr>
              <w:keepLines/>
              <w:rPr>
                <w:rFonts w:cs="Times New Roman"/>
                <w:szCs w:val="20"/>
              </w:rPr>
            </w:pPr>
            <w:hyperlink r:id="rId262" w:history="1">
              <w:r w:rsidR="00E17422" w:rsidRPr="00381B58">
                <w:rPr>
                  <w:rStyle w:val="Hyperlink"/>
                  <w:rFonts w:cs="Times New Roman"/>
                  <w:color w:val="auto"/>
                  <w:szCs w:val="20"/>
                  <w:u w:val="none"/>
                </w:rPr>
                <w:t>January</w:t>
              </w:r>
              <w:r w:rsidR="00333E1E" w:rsidRPr="00381B58">
                <w:rPr>
                  <w:rStyle w:val="Hyperlink"/>
                  <w:rFonts w:cs="Times New Roman"/>
                  <w:color w:val="auto"/>
                  <w:szCs w:val="20"/>
                  <w:u w:val="none"/>
                </w:rPr>
                <w:t xml:space="preserve"> 12, 2015</w:t>
              </w:r>
            </w:hyperlink>
            <w:r w:rsidR="00333E1E" w:rsidRPr="00381B58">
              <w:rPr>
                <w:rFonts w:cs="Times New Roman"/>
                <w:szCs w:val="20"/>
              </w:rPr>
              <w:t xml:space="preserve"> to House Rules</w:t>
            </w:r>
          </w:p>
        </w:tc>
        <w:tc>
          <w:tcPr>
            <w:tcW w:w="6480" w:type="dxa"/>
          </w:tcPr>
          <w:p w14:paraId="1D854612"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agencies to base all preliminary and factual determinations on evidence when making a rule, including assessing reasonable alternatives and potential costs and benefits.</w:t>
            </w:r>
          </w:p>
          <w:p w14:paraId="1CDDF18A"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agencies to publish advance notice of proposed rulemaking for major and high-impact (annual cost to the economy of $1B or more) rules, rules with a negative impact on jobs and wage, and rules addressing novel legal or policy issues arising out of statutory mandates. The notice must include:</w:t>
            </w:r>
          </w:p>
          <w:p w14:paraId="0987FC2D" w14:textId="77777777" w:rsidR="00333E1E" w:rsidRPr="00381B58" w:rsidRDefault="00333E1E" w:rsidP="00F1190D">
            <w:pPr>
              <w:pStyle w:val="ListParagraph"/>
              <w:keepLines/>
              <w:numPr>
                <w:ilvl w:val="0"/>
                <w:numId w:val="4"/>
              </w:numPr>
              <w:rPr>
                <w:rFonts w:ascii="Times New Roman" w:hAnsi="Times New Roman" w:cs="Times New Roman"/>
                <w:szCs w:val="20"/>
              </w:rPr>
            </w:pPr>
            <w:r w:rsidRPr="00381B58">
              <w:rPr>
                <w:rFonts w:ascii="Times New Roman" w:hAnsi="Times New Roman" w:cs="Times New Roman"/>
                <w:szCs w:val="20"/>
              </w:rPr>
              <w:t>the nature and significance of the problem to be addressed</w:t>
            </w:r>
          </w:p>
          <w:p w14:paraId="40E1F0F0" w14:textId="77777777" w:rsidR="00333E1E" w:rsidRPr="00381B58" w:rsidRDefault="00333E1E" w:rsidP="00F1190D">
            <w:pPr>
              <w:pStyle w:val="ListParagraph"/>
              <w:keepLines/>
              <w:numPr>
                <w:ilvl w:val="0"/>
                <w:numId w:val="4"/>
              </w:numPr>
              <w:rPr>
                <w:rFonts w:ascii="Times New Roman" w:hAnsi="Times New Roman" w:cs="Times New Roman"/>
                <w:szCs w:val="20"/>
              </w:rPr>
            </w:pPr>
            <w:r w:rsidRPr="00381B58">
              <w:rPr>
                <w:rFonts w:ascii="Times New Roman" w:hAnsi="Times New Roman" w:cs="Times New Roman"/>
                <w:szCs w:val="20"/>
              </w:rPr>
              <w:t>the legal authority for the rule</w:t>
            </w:r>
          </w:p>
          <w:p w14:paraId="36E4EF92" w14:textId="77777777" w:rsidR="00333E1E" w:rsidRPr="00381B58" w:rsidRDefault="00333E1E" w:rsidP="00F1190D">
            <w:pPr>
              <w:pStyle w:val="ListParagraph"/>
              <w:keepLines/>
              <w:numPr>
                <w:ilvl w:val="0"/>
                <w:numId w:val="4"/>
              </w:numPr>
              <w:rPr>
                <w:rFonts w:ascii="Times New Roman" w:hAnsi="Times New Roman" w:cs="Times New Roman"/>
                <w:szCs w:val="20"/>
              </w:rPr>
            </w:pPr>
            <w:r w:rsidRPr="00381B58">
              <w:rPr>
                <w:rFonts w:ascii="Times New Roman" w:hAnsi="Times New Roman" w:cs="Times New Roman"/>
                <w:szCs w:val="20"/>
              </w:rPr>
              <w:t>the nature of any novel legal or policy position and the reasons for it</w:t>
            </w:r>
          </w:p>
          <w:p w14:paraId="07C7795A" w14:textId="77777777" w:rsidR="00333E1E" w:rsidRPr="00381B58" w:rsidRDefault="00333E1E" w:rsidP="00F1190D">
            <w:pPr>
              <w:pStyle w:val="ListParagraph"/>
              <w:keepLines/>
              <w:numPr>
                <w:ilvl w:val="0"/>
                <w:numId w:val="4"/>
              </w:numPr>
              <w:rPr>
                <w:rFonts w:ascii="Times New Roman" w:hAnsi="Times New Roman" w:cs="Times New Roman"/>
                <w:szCs w:val="20"/>
              </w:rPr>
            </w:pPr>
            <w:r w:rsidRPr="00381B58">
              <w:rPr>
                <w:rFonts w:ascii="Times New Roman" w:hAnsi="Times New Roman" w:cs="Times New Roman"/>
                <w:szCs w:val="20"/>
              </w:rPr>
              <w:t>a solicitation for written data, views, or arguments</w:t>
            </w:r>
          </w:p>
          <w:p w14:paraId="0A8725D9"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Requires formal rulemaking procedures for high-impact rules, unless the required hearing is waived by all participants. </w:t>
            </w:r>
          </w:p>
          <w:p w14:paraId="7DC3B97D"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Expands judicial review of agency rulemaking by allowing for immediate review of rulemaking not in compliance with notice requirements.</w:t>
            </w:r>
          </w:p>
          <w:p w14:paraId="58AFF16F"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Establishes a substantial evidence standard for affirming agency rulemaking decisions, which requires relevant evidence sufficient for a reasonable mind to accept as adequate to support a conclusion.</w:t>
            </w:r>
          </w:p>
          <w:p w14:paraId="70CE276E" w14:textId="77777777" w:rsidR="00333E1E" w:rsidRPr="00381B58" w:rsidRDefault="00333E1E" w:rsidP="00F1190D">
            <w:pPr>
              <w:keepLines/>
              <w:rPr>
                <w:rFonts w:cs="Times New Roman"/>
                <w:szCs w:val="20"/>
              </w:rPr>
            </w:pPr>
          </w:p>
          <w:p w14:paraId="2FCBADAF" w14:textId="77777777" w:rsidR="00333E1E" w:rsidRPr="00381B58" w:rsidRDefault="00333E1E" w:rsidP="00F1190D">
            <w:pPr>
              <w:keepLines/>
              <w:rPr>
                <w:rFonts w:cs="Times New Roman"/>
                <w:szCs w:val="20"/>
              </w:rPr>
            </w:pPr>
          </w:p>
        </w:tc>
      </w:tr>
      <w:tr w:rsidR="00333E1E" w:rsidRPr="00381B58" w14:paraId="3B769869" w14:textId="77777777" w:rsidTr="00F1190D">
        <w:tc>
          <w:tcPr>
            <w:tcW w:w="1615" w:type="dxa"/>
          </w:tcPr>
          <w:p w14:paraId="3DE156D5" w14:textId="77777777" w:rsidR="00333E1E" w:rsidRPr="00381B58" w:rsidRDefault="00333E1E" w:rsidP="00333E1E">
            <w:pPr>
              <w:keepLines/>
              <w:rPr>
                <w:rFonts w:cs="Times New Roman"/>
                <w:szCs w:val="20"/>
                <w:lang w:val="en"/>
              </w:rPr>
            </w:pPr>
            <w:r w:rsidRPr="00381B58">
              <w:rPr>
                <w:rFonts w:cs="Times New Roman"/>
                <w:szCs w:val="20"/>
              </w:rPr>
              <w:t>S.86</w:t>
            </w:r>
            <w:r w:rsidRPr="00381B58">
              <w:rPr>
                <w:rFonts w:cs="Times New Roman"/>
                <w:szCs w:val="20"/>
                <w:lang w:val="en"/>
              </w:rPr>
              <w:t xml:space="preserve"> </w:t>
            </w:r>
          </w:p>
          <w:p w14:paraId="08CD0060" w14:textId="77777777" w:rsidR="00333E1E" w:rsidRPr="00381B58" w:rsidRDefault="00333E1E" w:rsidP="00333E1E">
            <w:pPr>
              <w:keepLines/>
              <w:rPr>
                <w:rFonts w:cs="Times New Roman"/>
                <w:szCs w:val="20"/>
              </w:rPr>
            </w:pPr>
            <w:r w:rsidRPr="00381B58">
              <w:rPr>
                <w:rFonts w:cs="Times New Roman"/>
                <w:szCs w:val="20"/>
                <w:lang w:val="en"/>
              </w:rPr>
              <w:t>Small Business Paperwork Relief Act of 2015</w:t>
            </w:r>
          </w:p>
          <w:p w14:paraId="3B9411EE" w14:textId="25D48520" w:rsidR="00333E1E" w:rsidRPr="00381B58" w:rsidRDefault="0054137E" w:rsidP="00333E1E">
            <w:pPr>
              <w:keepLines/>
              <w:rPr>
                <w:rFonts w:cs="Times New Roman"/>
                <w:szCs w:val="20"/>
              </w:rPr>
            </w:pPr>
            <w:hyperlink r:id="rId263" w:history="1">
              <w:r w:rsidR="00BF562A" w:rsidRPr="00C64996">
                <w:rPr>
                  <w:rStyle w:val="Hyperlink"/>
                  <w:rFonts w:cs="Times New Roman"/>
                  <w:color w:val="0000FF"/>
                  <w:szCs w:val="20"/>
                </w:rPr>
                <w:t>Link</w:t>
              </w:r>
            </w:hyperlink>
          </w:p>
          <w:p w14:paraId="30E6FF3F" w14:textId="77777777" w:rsidR="00333E1E" w:rsidRPr="00381B58" w:rsidRDefault="00333E1E" w:rsidP="00333E1E">
            <w:pPr>
              <w:keepLines/>
              <w:rPr>
                <w:rFonts w:cs="Times New Roman"/>
                <w:szCs w:val="20"/>
              </w:rPr>
            </w:pPr>
          </w:p>
        </w:tc>
        <w:tc>
          <w:tcPr>
            <w:tcW w:w="1350" w:type="dxa"/>
          </w:tcPr>
          <w:p w14:paraId="28DAD47B" w14:textId="11AC8CB5" w:rsidR="00333E1E" w:rsidRPr="00381B58" w:rsidRDefault="00333E1E" w:rsidP="00333E1E">
            <w:pPr>
              <w:keepLines/>
              <w:rPr>
                <w:rFonts w:cs="Times New Roman"/>
                <w:szCs w:val="20"/>
              </w:rPr>
            </w:pPr>
            <w:r w:rsidRPr="00381B58">
              <w:rPr>
                <w:rFonts w:cs="Times New Roman"/>
                <w:szCs w:val="20"/>
              </w:rPr>
              <w:lastRenderedPageBreak/>
              <w:t>Sen. Vitter, David ((R-LA))</w:t>
            </w:r>
          </w:p>
        </w:tc>
        <w:tc>
          <w:tcPr>
            <w:tcW w:w="3713" w:type="dxa"/>
          </w:tcPr>
          <w:p w14:paraId="768623FC" w14:textId="77777777" w:rsidR="00333E1E" w:rsidRPr="00381B58" w:rsidRDefault="00333E1E" w:rsidP="00333E1E">
            <w:pPr>
              <w:keepLines/>
              <w:rPr>
                <w:rFonts w:cs="Times New Roman"/>
                <w:b/>
                <w:szCs w:val="20"/>
              </w:rPr>
            </w:pPr>
            <w:r w:rsidRPr="00381B58">
              <w:rPr>
                <w:rFonts w:cs="Times New Roman"/>
                <w:b/>
                <w:szCs w:val="20"/>
              </w:rPr>
              <w:t xml:space="preserve">Introduced </w:t>
            </w:r>
          </w:p>
          <w:p w14:paraId="131F7F66" w14:textId="471EB1FE"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7, 2015</w:t>
            </w:r>
          </w:p>
          <w:p w14:paraId="3A67217B" w14:textId="77777777" w:rsidR="00333E1E" w:rsidRPr="00381B58" w:rsidRDefault="00333E1E" w:rsidP="00333E1E">
            <w:pPr>
              <w:keepLines/>
              <w:rPr>
                <w:rFonts w:cs="Times New Roman"/>
                <w:szCs w:val="20"/>
              </w:rPr>
            </w:pPr>
          </w:p>
          <w:p w14:paraId="217C32B8" w14:textId="51B71531" w:rsidR="00333E1E" w:rsidRPr="00381B58" w:rsidRDefault="00333E1E" w:rsidP="00333E1E">
            <w:pPr>
              <w:keepLines/>
              <w:rPr>
                <w:rFonts w:cs="Times New Roman"/>
                <w:b/>
                <w:szCs w:val="20"/>
              </w:rPr>
            </w:pPr>
            <w:r w:rsidRPr="00381B58">
              <w:rPr>
                <w:rFonts w:cs="Times New Roman"/>
                <w:b/>
                <w:szCs w:val="20"/>
              </w:rPr>
              <w:t xml:space="preserve">Latest </w:t>
            </w:r>
            <w:r w:rsidR="001D5B6F" w:rsidRPr="00381B58">
              <w:rPr>
                <w:rFonts w:cs="Times New Roman"/>
                <w:b/>
                <w:szCs w:val="20"/>
              </w:rPr>
              <w:t>Action</w:t>
            </w:r>
          </w:p>
          <w:p w14:paraId="6E162CD3" w14:textId="1B5F9635" w:rsidR="00333E1E" w:rsidRPr="00381B58" w:rsidRDefault="00333E1E" w:rsidP="00333E1E">
            <w:pPr>
              <w:keepLines/>
              <w:rPr>
                <w:rFonts w:cs="Times New Roman"/>
                <w:b/>
                <w:szCs w:val="20"/>
              </w:rPr>
            </w:pPr>
            <w:r w:rsidRPr="00381B58">
              <w:rPr>
                <w:rFonts w:cs="Times New Roman"/>
                <w:szCs w:val="20"/>
              </w:rPr>
              <w:lastRenderedPageBreak/>
              <w:t xml:space="preserve">Referred to the Committee on Homeland Security and Governmental Affairs on </w:t>
            </w:r>
            <w:r w:rsidR="00E17422" w:rsidRPr="00381B58">
              <w:rPr>
                <w:rFonts w:cs="Times New Roman"/>
                <w:szCs w:val="20"/>
              </w:rPr>
              <w:t>January</w:t>
            </w:r>
            <w:r w:rsidRPr="00381B58">
              <w:rPr>
                <w:rFonts w:cs="Times New Roman"/>
                <w:szCs w:val="20"/>
              </w:rPr>
              <w:t xml:space="preserve"> 07, 2015</w:t>
            </w:r>
          </w:p>
        </w:tc>
        <w:tc>
          <w:tcPr>
            <w:tcW w:w="6480" w:type="dxa"/>
          </w:tcPr>
          <w:p w14:paraId="3DAB3E87"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lastRenderedPageBreak/>
              <w:t xml:space="preserve">Amends the Paperwork Reduction Act to direct agency heads not to impose civil fines for first-time paperwork violations by small businesses unless certain conditions met. </w:t>
            </w:r>
          </w:p>
          <w:p w14:paraId="63C2990E" w14:textId="6D8AA452"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lastRenderedPageBreak/>
              <w:t>Permits an agency to determine that a fine should not be imposed for a violation that presents a danger to public health or safety if the violation is corrected within 24 hours after receipt by the small business owner of notification of the violation.</w:t>
            </w:r>
          </w:p>
        </w:tc>
      </w:tr>
      <w:tr w:rsidR="00333E1E" w:rsidRPr="00381B58" w14:paraId="01260112" w14:textId="77777777" w:rsidTr="00F1190D">
        <w:tc>
          <w:tcPr>
            <w:tcW w:w="1615" w:type="dxa"/>
          </w:tcPr>
          <w:p w14:paraId="3B6E8B14" w14:textId="77777777" w:rsidR="00333E1E" w:rsidRPr="00381B58" w:rsidRDefault="00333E1E" w:rsidP="00333E1E">
            <w:pPr>
              <w:keepLines/>
              <w:rPr>
                <w:rFonts w:cs="Times New Roman"/>
                <w:szCs w:val="20"/>
              </w:rPr>
            </w:pPr>
            <w:r w:rsidRPr="00381B58">
              <w:rPr>
                <w:rFonts w:cs="Times New Roman"/>
                <w:szCs w:val="20"/>
              </w:rPr>
              <w:lastRenderedPageBreak/>
              <w:t>H.R. 183</w:t>
            </w:r>
          </w:p>
          <w:p w14:paraId="1ADA64D8" w14:textId="77777777" w:rsidR="00333E1E" w:rsidRPr="00381B58" w:rsidRDefault="00333E1E" w:rsidP="00333E1E">
            <w:pPr>
              <w:keepLines/>
              <w:rPr>
                <w:rFonts w:cs="Times New Roman"/>
                <w:szCs w:val="20"/>
              </w:rPr>
            </w:pPr>
            <w:r w:rsidRPr="00381B58">
              <w:rPr>
                <w:rFonts w:cs="Times New Roman"/>
                <w:szCs w:val="20"/>
              </w:rPr>
              <w:t>Federal Sunset Act of 2015</w:t>
            </w:r>
          </w:p>
          <w:p w14:paraId="475B7F7F" w14:textId="5F8C9905" w:rsidR="00333E1E" w:rsidRPr="00381B58" w:rsidRDefault="0054137E" w:rsidP="00333E1E">
            <w:pPr>
              <w:keepLines/>
              <w:rPr>
                <w:rFonts w:cs="Times New Roman"/>
                <w:szCs w:val="20"/>
              </w:rPr>
            </w:pPr>
            <w:hyperlink r:id="rId264" w:history="1">
              <w:r w:rsidR="00BF562A" w:rsidRPr="00C64996">
                <w:rPr>
                  <w:rStyle w:val="Hyperlink"/>
                  <w:rFonts w:cs="Times New Roman"/>
                  <w:color w:val="0000FF"/>
                  <w:szCs w:val="20"/>
                </w:rPr>
                <w:t>Link</w:t>
              </w:r>
            </w:hyperlink>
          </w:p>
        </w:tc>
        <w:tc>
          <w:tcPr>
            <w:tcW w:w="1350" w:type="dxa"/>
          </w:tcPr>
          <w:p w14:paraId="1C36FA7D" w14:textId="77777777" w:rsidR="00333E1E" w:rsidRPr="00381B58" w:rsidRDefault="00333E1E" w:rsidP="00333E1E">
            <w:pPr>
              <w:keepLines/>
              <w:rPr>
                <w:rFonts w:cs="Times New Roman"/>
                <w:szCs w:val="20"/>
              </w:rPr>
            </w:pPr>
            <w:r w:rsidRPr="00381B58">
              <w:rPr>
                <w:rFonts w:cs="Times New Roman"/>
                <w:szCs w:val="20"/>
              </w:rPr>
              <w:t>Rep. Richard Hudson</w:t>
            </w:r>
          </w:p>
          <w:p w14:paraId="04344E9A" w14:textId="77777777" w:rsidR="00333E1E" w:rsidRPr="00381B58" w:rsidRDefault="00333E1E" w:rsidP="00333E1E">
            <w:pPr>
              <w:keepLines/>
              <w:rPr>
                <w:rFonts w:cs="Times New Roman"/>
                <w:szCs w:val="20"/>
              </w:rPr>
            </w:pPr>
            <w:r w:rsidRPr="00381B58">
              <w:rPr>
                <w:rFonts w:cs="Times New Roman"/>
                <w:szCs w:val="20"/>
              </w:rPr>
              <w:t>(R-NC-8)</w:t>
            </w:r>
          </w:p>
        </w:tc>
        <w:tc>
          <w:tcPr>
            <w:tcW w:w="3713" w:type="dxa"/>
          </w:tcPr>
          <w:p w14:paraId="65B81E78" w14:textId="774FE5F3" w:rsidR="00333E1E" w:rsidRPr="00381B58" w:rsidRDefault="00333E1E" w:rsidP="00333E1E">
            <w:pPr>
              <w:keepLines/>
              <w:rPr>
                <w:rFonts w:cs="Times New Roman"/>
                <w:szCs w:val="20"/>
              </w:rPr>
            </w:pPr>
            <w:r w:rsidRPr="00381B58">
              <w:rPr>
                <w:rFonts w:cs="Times New Roman"/>
                <w:b/>
                <w:szCs w:val="20"/>
              </w:rPr>
              <w:t>Introduced</w:t>
            </w:r>
          </w:p>
          <w:p w14:paraId="6375C818" w14:textId="7ED90E6D"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7, 2015</w:t>
            </w:r>
          </w:p>
          <w:p w14:paraId="388A2D24" w14:textId="77777777" w:rsidR="00333E1E" w:rsidRPr="00381B58" w:rsidRDefault="00333E1E" w:rsidP="00333E1E">
            <w:pPr>
              <w:keepLines/>
              <w:rPr>
                <w:rFonts w:cs="Times New Roman"/>
                <w:szCs w:val="20"/>
              </w:rPr>
            </w:pPr>
          </w:p>
          <w:p w14:paraId="27F2918D" w14:textId="02510F34" w:rsidR="00333E1E" w:rsidRPr="00381B58" w:rsidRDefault="00333E1E" w:rsidP="00333E1E">
            <w:pPr>
              <w:keepLines/>
              <w:rPr>
                <w:rFonts w:cs="Times New Roman"/>
                <w:szCs w:val="20"/>
              </w:rPr>
            </w:pPr>
            <w:r w:rsidRPr="00381B58">
              <w:rPr>
                <w:rFonts w:cs="Times New Roman"/>
                <w:b/>
                <w:szCs w:val="20"/>
              </w:rPr>
              <w:t>Most Recent Action</w:t>
            </w:r>
          </w:p>
          <w:p w14:paraId="1FC68F0A" w14:textId="17E0387C" w:rsidR="00333E1E" w:rsidRPr="00381B58" w:rsidRDefault="00333E1E" w:rsidP="00333E1E">
            <w:pPr>
              <w:keepLines/>
              <w:rPr>
                <w:rFonts w:cs="Times New Roman"/>
                <w:szCs w:val="20"/>
              </w:rPr>
            </w:pPr>
            <w:r w:rsidRPr="00381B58">
              <w:rPr>
                <w:rFonts w:cs="Times New Roman"/>
                <w:szCs w:val="20"/>
              </w:rPr>
              <w:t xml:space="preserve">Referred to the Committee on Oversight and Government Reform on </w:t>
            </w:r>
            <w:r w:rsidR="00E17422" w:rsidRPr="00381B58">
              <w:rPr>
                <w:rFonts w:cs="Times New Roman"/>
                <w:szCs w:val="20"/>
              </w:rPr>
              <w:t>January</w:t>
            </w:r>
            <w:r w:rsidRPr="00381B58">
              <w:rPr>
                <w:rFonts w:cs="Times New Roman"/>
                <w:szCs w:val="20"/>
              </w:rPr>
              <w:t xml:space="preserve"> 7, 2015</w:t>
            </w:r>
          </w:p>
        </w:tc>
        <w:tc>
          <w:tcPr>
            <w:tcW w:w="6480" w:type="dxa"/>
          </w:tcPr>
          <w:p w14:paraId="1F6A2AAE"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Creates the Federal Agency Sunset Commission, whose purpose will be to:</w:t>
            </w:r>
          </w:p>
          <w:p w14:paraId="46F429F4" w14:textId="77777777" w:rsidR="00333E1E" w:rsidRPr="00381B58" w:rsidRDefault="00333E1E" w:rsidP="00F1190D">
            <w:pPr>
              <w:pStyle w:val="ListParagraph"/>
              <w:keepLines/>
              <w:numPr>
                <w:ilvl w:val="0"/>
                <w:numId w:val="4"/>
              </w:numPr>
              <w:rPr>
                <w:rFonts w:ascii="Times New Roman" w:hAnsi="Times New Roman" w:cs="Times New Roman"/>
                <w:szCs w:val="20"/>
              </w:rPr>
            </w:pPr>
            <w:r w:rsidRPr="00381B58">
              <w:rPr>
                <w:rFonts w:ascii="Times New Roman" w:hAnsi="Times New Roman" w:cs="Times New Roman"/>
                <w:szCs w:val="20"/>
              </w:rPr>
              <w:t>Review all federal agencies on a scheduled basis to determine the efficiency of operation and degree of public need.</w:t>
            </w:r>
          </w:p>
          <w:p w14:paraId="1FFA6031" w14:textId="77777777" w:rsidR="00333E1E" w:rsidRPr="00381B58" w:rsidRDefault="00333E1E" w:rsidP="00F1190D">
            <w:pPr>
              <w:pStyle w:val="ListParagraph"/>
              <w:keepLines/>
              <w:numPr>
                <w:ilvl w:val="0"/>
                <w:numId w:val="4"/>
              </w:numPr>
              <w:rPr>
                <w:rFonts w:ascii="Times New Roman" w:hAnsi="Times New Roman" w:cs="Times New Roman"/>
                <w:szCs w:val="20"/>
              </w:rPr>
            </w:pPr>
            <w:r w:rsidRPr="00381B58">
              <w:rPr>
                <w:rFonts w:ascii="Times New Roman" w:hAnsi="Times New Roman" w:cs="Times New Roman"/>
                <w:szCs w:val="20"/>
              </w:rPr>
              <w:t>Make recommendations as to whether each agency should be abolished, reorganized, or consolidated with another agency.</w:t>
            </w:r>
          </w:p>
          <w:p w14:paraId="6348F684"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The Commission will be composed of members from the House and the Senate.</w:t>
            </w:r>
          </w:p>
        </w:tc>
      </w:tr>
      <w:tr w:rsidR="00333E1E" w:rsidRPr="00381B58" w14:paraId="7C88BAEC" w14:textId="77777777" w:rsidTr="00F1190D">
        <w:tc>
          <w:tcPr>
            <w:tcW w:w="1615" w:type="dxa"/>
          </w:tcPr>
          <w:p w14:paraId="69D9385D" w14:textId="77777777" w:rsidR="00333E1E" w:rsidRPr="00381B58" w:rsidRDefault="00333E1E" w:rsidP="00333E1E">
            <w:pPr>
              <w:keepLines/>
              <w:rPr>
                <w:rFonts w:cs="Times New Roman"/>
                <w:szCs w:val="20"/>
              </w:rPr>
            </w:pPr>
            <w:r w:rsidRPr="00381B58">
              <w:rPr>
                <w:rFonts w:cs="Times New Roman"/>
                <w:szCs w:val="20"/>
              </w:rPr>
              <w:t>S. 11</w:t>
            </w:r>
          </w:p>
          <w:p w14:paraId="4D543973" w14:textId="77777777" w:rsidR="00333E1E" w:rsidRPr="00381B58" w:rsidRDefault="00333E1E" w:rsidP="00333E1E">
            <w:pPr>
              <w:keepLines/>
              <w:rPr>
                <w:rFonts w:cs="Times New Roman"/>
                <w:szCs w:val="20"/>
              </w:rPr>
            </w:pPr>
            <w:r w:rsidRPr="00381B58">
              <w:rPr>
                <w:rFonts w:cs="Times New Roman"/>
                <w:szCs w:val="20"/>
              </w:rPr>
              <w:t>ENFORCE the Law Act of 2015</w:t>
            </w:r>
          </w:p>
          <w:p w14:paraId="332CDFAC" w14:textId="6EC0C235" w:rsidR="00333E1E" w:rsidRPr="00381B58" w:rsidRDefault="0054137E" w:rsidP="00333E1E">
            <w:pPr>
              <w:keepLines/>
              <w:rPr>
                <w:rStyle w:val="Hyperlink"/>
                <w:rFonts w:cs="Times New Roman"/>
                <w:color w:val="auto"/>
                <w:szCs w:val="20"/>
                <w:u w:val="none"/>
              </w:rPr>
            </w:pPr>
            <w:hyperlink r:id="rId265" w:history="1">
              <w:r w:rsidR="00BF562A" w:rsidRPr="00C64996">
                <w:rPr>
                  <w:rStyle w:val="Hyperlink"/>
                  <w:rFonts w:cs="Times New Roman"/>
                  <w:color w:val="0000FF"/>
                  <w:szCs w:val="20"/>
                </w:rPr>
                <w:t>Link</w:t>
              </w:r>
            </w:hyperlink>
          </w:p>
          <w:p w14:paraId="5B8D9CBA" w14:textId="77777777" w:rsidR="00333E1E" w:rsidRPr="00381B58" w:rsidRDefault="00333E1E" w:rsidP="00333E1E">
            <w:pPr>
              <w:keepLines/>
              <w:rPr>
                <w:rStyle w:val="Hyperlink"/>
                <w:rFonts w:cs="Times New Roman"/>
                <w:color w:val="auto"/>
                <w:szCs w:val="20"/>
                <w:u w:val="none"/>
              </w:rPr>
            </w:pPr>
          </w:p>
          <w:p w14:paraId="62C28434" w14:textId="77777777" w:rsidR="00333E1E" w:rsidRPr="00381B58" w:rsidRDefault="00333E1E" w:rsidP="00333E1E">
            <w:pPr>
              <w:keepLines/>
              <w:rPr>
                <w:rStyle w:val="Hyperlink"/>
                <w:rFonts w:cs="Times New Roman"/>
                <w:color w:val="auto"/>
                <w:szCs w:val="20"/>
                <w:u w:val="none"/>
              </w:rPr>
            </w:pPr>
          </w:p>
          <w:p w14:paraId="5B56A9A9" w14:textId="77777777" w:rsidR="00333E1E" w:rsidRPr="00381B58" w:rsidRDefault="00333E1E" w:rsidP="00333E1E">
            <w:pPr>
              <w:keepLines/>
              <w:rPr>
                <w:rStyle w:val="Hyperlink"/>
                <w:rFonts w:cs="Times New Roman"/>
                <w:color w:val="auto"/>
                <w:szCs w:val="20"/>
                <w:u w:val="none"/>
              </w:rPr>
            </w:pPr>
          </w:p>
          <w:p w14:paraId="26B7B261" w14:textId="77777777" w:rsidR="00333E1E" w:rsidRPr="00381B58" w:rsidRDefault="00333E1E" w:rsidP="00333E1E">
            <w:pPr>
              <w:keepLines/>
              <w:rPr>
                <w:rFonts w:cs="Times New Roman"/>
                <w:szCs w:val="20"/>
              </w:rPr>
            </w:pPr>
          </w:p>
        </w:tc>
        <w:tc>
          <w:tcPr>
            <w:tcW w:w="1350" w:type="dxa"/>
          </w:tcPr>
          <w:p w14:paraId="704301FC" w14:textId="77777777" w:rsidR="00333E1E" w:rsidRPr="00381B58" w:rsidRDefault="00333E1E" w:rsidP="00333E1E">
            <w:pPr>
              <w:keepLines/>
              <w:rPr>
                <w:rFonts w:cs="Times New Roman"/>
                <w:szCs w:val="20"/>
              </w:rPr>
            </w:pPr>
            <w:r w:rsidRPr="00381B58">
              <w:rPr>
                <w:rFonts w:cs="Times New Roman"/>
                <w:szCs w:val="20"/>
              </w:rPr>
              <w:t>Sen. Roy Blunt</w:t>
            </w:r>
          </w:p>
          <w:p w14:paraId="55B01D14" w14:textId="77777777" w:rsidR="00333E1E" w:rsidRPr="00381B58" w:rsidRDefault="00333E1E" w:rsidP="00333E1E">
            <w:pPr>
              <w:keepLines/>
              <w:rPr>
                <w:rFonts w:cs="Times New Roman"/>
                <w:szCs w:val="20"/>
              </w:rPr>
            </w:pPr>
            <w:r w:rsidRPr="00381B58">
              <w:rPr>
                <w:rFonts w:cs="Times New Roman"/>
                <w:szCs w:val="20"/>
              </w:rPr>
              <w:t>(R-MO)</w:t>
            </w:r>
          </w:p>
        </w:tc>
        <w:tc>
          <w:tcPr>
            <w:tcW w:w="3713" w:type="dxa"/>
          </w:tcPr>
          <w:p w14:paraId="60585DE8" w14:textId="4E9CEA81" w:rsidR="00333E1E" w:rsidRPr="00381B58" w:rsidRDefault="00333E1E" w:rsidP="00333E1E">
            <w:pPr>
              <w:keepLines/>
              <w:rPr>
                <w:rFonts w:cs="Times New Roman"/>
                <w:szCs w:val="20"/>
              </w:rPr>
            </w:pPr>
            <w:r w:rsidRPr="00381B58">
              <w:rPr>
                <w:rFonts w:cs="Times New Roman"/>
                <w:b/>
                <w:szCs w:val="20"/>
              </w:rPr>
              <w:t>Introduced</w:t>
            </w:r>
          </w:p>
          <w:p w14:paraId="39177EB9" w14:textId="29AEF092"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6, 2015</w:t>
            </w:r>
          </w:p>
          <w:p w14:paraId="55655932" w14:textId="77777777" w:rsidR="00333E1E" w:rsidRPr="00381B58" w:rsidRDefault="00333E1E" w:rsidP="00333E1E">
            <w:pPr>
              <w:keepLines/>
              <w:rPr>
                <w:rFonts w:cs="Times New Roman"/>
                <w:szCs w:val="20"/>
              </w:rPr>
            </w:pPr>
          </w:p>
          <w:p w14:paraId="2C1BB2C6" w14:textId="4FB7E20D" w:rsidR="00333E1E" w:rsidRPr="00381B58" w:rsidRDefault="00333E1E" w:rsidP="00333E1E">
            <w:pPr>
              <w:keepLines/>
              <w:rPr>
                <w:rFonts w:cs="Times New Roman"/>
                <w:szCs w:val="20"/>
              </w:rPr>
            </w:pPr>
            <w:r w:rsidRPr="00381B58">
              <w:rPr>
                <w:rFonts w:cs="Times New Roman"/>
                <w:b/>
                <w:szCs w:val="20"/>
              </w:rPr>
              <w:t>Most Recent Action</w:t>
            </w:r>
          </w:p>
          <w:p w14:paraId="3DA62714" w14:textId="0CED4E34" w:rsidR="00333E1E" w:rsidRPr="00381B58" w:rsidRDefault="00333E1E" w:rsidP="00333E1E">
            <w:pPr>
              <w:keepLines/>
              <w:rPr>
                <w:rFonts w:cs="Times New Roman"/>
                <w:szCs w:val="20"/>
              </w:rPr>
            </w:pPr>
            <w:r w:rsidRPr="00381B58">
              <w:rPr>
                <w:rFonts w:cs="Times New Roman"/>
                <w:szCs w:val="20"/>
              </w:rPr>
              <w:t xml:space="preserve">Referred to the Judiciary Committee on </w:t>
            </w:r>
            <w:r w:rsidR="00E17422" w:rsidRPr="00381B58">
              <w:rPr>
                <w:rFonts w:cs="Times New Roman"/>
                <w:szCs w:val="20"/>
              </w:rPr>
              <w:t>January</w:t>
            </w:r>
            <w:r w:rsidRPr="00381B58">
              <w:rPr>
                <w:rFonts w:cs="Times New Roman"/>
                <w:szCs w:val="20"/>
              </w:rPr>
              <w:t xml:space="preserve"> 6, 2015</w:t>
            </w:r>
          </w:p>
        </w:tc>
        <w:tc>
          <w:tcPr>
            <w:tcW w:w="6480" w:type="dxa"/>
          </w:tcPr>
          <w:p w14:paraId="2A35F93E"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Prohibits any officer or employee of the United States from implementing a formal or informal policy to refrain from enforcing, applying, following, or administering any Federal statute, rule, or regulation.</w:t>
            </w:r>
          </w:p>
          <w:p w14:paraId="73A7843B" w14:textId="5B1CC065"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Authorizes either House of Congress to bring a civil action if the statute is violated.  </w:t>
            </w:r>
          </w:p>
        </w:tc>
      </w:tr>
      <w:tr w:rsidR="00333E1E" w:rsidRPr="00381B58" w14:paraId="323B10D6" w14:textId="77777777" w:rsidTr="00F1190D">
        <w:tc>
          <w:tcPr>
            <w:tcW w:w="1615" w:type="dxa"/>
          </w:tcPr>
          <w:p w14:paraId="2477FABA" w14:textId="77777777" w:rsidR="00333E1E" w:rsidRPr="00381B58" w:rsidRDefault="00333E1E" w:rsidP="00333E1E">
            <w:pPr>
              <w:keepLines/>
              <w:rPr>
                <w:rFonts w:cs="Times New Roman"/>
                <w:szCs w:val="20"/>
              </w:rPr>
            </w:pPr>
            <w:r w:rsidRPr="00381B58">
              <w:rPr>
                <w:rFonts w:cs="Times New Roman"/>
                <w:szCs w:val="20"/>
              </w:rPr>
              <w:t>H.R. 104</w:t>
            </w:r>
          </w:p>
          <w:p w14:paraId="29DA8950" w14:textId="77777777" w:rsidR="00333E1E" w:rsidRPr="00381B58" w:rsidRDefault="00333E1E" w:rsidP="00333E1E">
            <w:pPr>
              <w:keepLines/>
              <w:rPr>
                <w:rFonts w:cs="Times New Roman"/>
                <w:szCs w:val="20"/>
              </w:rPr>
            </w:pPr>
            <w:r w:rsidRPr="00381B58">
              <w:rPr>
                <w:rFonts w:cs="Times New Roman"/>
                <w:szCs w:val="20"/>
              </w:rPr>
              <w:t>Cyber Privacy Fortification Act of 2015</w:t>
            </w:r>
          </w:p>
          <w:p w14:paraId="3FD29070" w14:textId="0DED31E1" w:rsidR="00333E1E" w:rsidRPr="00381B58" w:rsidRDefault="0054137E" w:rsidP="00333E1E">
            <w:pPr>
              <w:keepLines/>
              <w:rPr>
                <w:rFonts w:cs="Times New Roman"/>
                <w:szCs w:val="20"/>
              </w:rPr>
            </w:pPr>
            <w:hyperlink r:id="rId266" w:history="1">
              <w:r w:rsidR="00BF562A" w:rsidRPr="00C64996">
                <w:rPr>
                  <w:rStyle w:val="Hyperlink"/>
                  <w:rFonts w:cs="Times New Roman"/>
                  <w:color w:val="0000FF"/>
                  <w:szCs w:val="20"/>
                </w:rPr>
                <w:t>Link</w:t>
              </w:r>
            </w:hyperlink>
          </w:p>
        </w:tc>
        <w:tc>
          <w:tcPr>
            <w:tcW w:w="1350" w:type="dxa"/>
          </w:tcPr>
          <w:p w14:paraId="0BFBF261" w14:textId="77777777" w:rsidR="00333E1E" w:rsidRPr="00381B58" w:rsidRDefault="00333E1E" w:rsidP="00333E1E">
            <w:pPr>
              <w:keepLines/>
              <w:rPr>
                <w:rFonts w:cs="Times New Roman"/>
                <w:szCs w:val="20"/>
              </w:rPr>
            </w:pPr>
            <w:r w:rsidRPr="00381B58">
              <w:rPr>
                <w:rFonts w:cs="Times New Roman"/>
                <w:szCs w:val="20"/>
              </w:rPr>
              <w:t>Rep. John Conyers, Jr.</w:t>
            </w:r>
          </w:p>
          <w:p w14:paraId="5B8E36F9" w14:textId="77777777" w:rsidR="00333E1E" w:rsidRPr="00381B58" w:rsidRDefault="00333E1E" w:rsidP="00333E1E">
            <w:pPr>
              <w:keepLines/>
              <w:rPr>
                <w:rFonts w:cs="Times New Roman"/>
                <w:szCs w:val="20"/>
              </w:rPr>
            </w:pPr>
            <w:r w:rsidRPr="00381B58">
              <w:rPr>
                <w:rFonts w:cs="Times New Roman"/>
                <w:szCs w:val="20"/>
              </w:rPr>
              <w:t>(D-MI-13)</w:t>
            </w:r>
          </w:p>
        </w:tc>
        <w:tc>
          <w:tcPr>
            <w:tcW w:w="3713" w:type="dxa"/>
          </w:tcPr>
          <w:p w14:paraId="79DFD016" w14:textId="67797A57" w:rsidR="00333E1E" w:rsidRPr="00381B58" w:rsidRDefault="00333E1E" w:rsidP="00333E1E">
            <w:pPr>
              <w:keepLines/>
              <w:rPr>
                <w:rFonts w:cs="Times New Roman"/>
                <w:szCs w:val="20"/>
              </w:rPr>
            </w:pPr>
            <w:r w:rsidRPr="00381B58">
              <w:rPr>
                <w:rFonts w:cs="Times New Roman"/>
                <w:b/>
                <w:szCs w:val="20"/>
              </w:rPr>
              <w:t>Introduced</w:t>
            </w:r>
          </w:p>
          <w:p w14:paraId="1A3ECFD5" w14:textId="067F5374"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6, 2015</w:t>
            </w:r>
          </w:p>
          <w:p w14:paraId="76B7F152" w14:textId="77777777" w:rsidR="00333E1E" w:rsidRPr="00381B58" w:rsidRDefault="00333E1E" w:rsidP="00333E1E">
            <w:pPr>
              <w:keepLines/>
              <w:rPr>
                <w:rFonts w:cs="Times New Roman"/>
                <w:szCs w:val="20"/>
              </w:rPr>
            </w:pPr>
          </w:p>
          <w:p w14:paraId="09B1D9EB" w14:textId="1994AD85" w:rsidR="00333E1E" w:rsidRPr="00381B58" w:rsidRDefault="00333E1E" w:rsidP="00333E1E">
            <w:pPr>
              <w:keepLines/>
              <w:rPr>
                <w:rFonts w:cs="Times New Roman"/>
                <w:szCs w:val="20"/>
              </w:rPr>
            </w:pPr>
            <w:r w:rsidRPr="00381B58">
              <w:rPr>
                <w:rFonts w:cs="Times New Roman"/>
                <w:b/>
                <w:szCs w:val="20"/>
              </w:rPr>
              <w:t>Most Recent Action</w:t>
            </w:r>
          </w:p>
          <w:p w14:paraId="0701BB0E" w14:textId="754F5578" w:rsidR="00333E1E" w:rsidRPr="00381B58" w:rsidRDefault="00333E1E" w:rsidP="00333E1E">
            <w:pPr>
              <w:keepLines/>
              <w:rPr>
                <w:rFonts w:cs="Times New Roman"/>
                <w:szCs w:val="20"/>
              </w:rPr>
            </w:pPr>
            <w:r w:rsidRPr="00381B58">
              <w:rPr>
                <w:rFonts w:cs="Times New Roman"/>
                <w:szCs w:val="20"/>
              </w:rPr>
              <w:t xml:space="preserve">Referred to the Subcommittee on Crime, Terrorism, Homeland Security, and Investigations on </w:t>
            </w:r>
            <w:r w:rsidR="00E17422" w:rsidRPr="00381B58">
              <w:rPr>
                <w:rFonts w:cs="Times New Roman"/>
                <w:szCs w:val="20"/>
              </w:rPr>
              <w:t>January</w:t>
            </w:r>
            <w:r w:rsidRPr="00381B58">
              <w:rPr>
                <w:rFonts w:cs="Times New Roman"/>
                <w:szCs w:val="20"/>
              </w:rPr>
              <w:t xml:space="preserve"> 22, 2015</w:t>
            </w:r>
          </w:p>
          <w:p w14:paraId="6871C1C7" w14:textId="77777777" w:rsidR="00333E1E" w:rsidRPr="00381B58" w:rsidRDefault="00333E1E" w:rsidP="00333E1E">
            <w:pPr>
              <w:keepLines/>
              <w:rPr>
                <w:rFonts w:cs="Times New Roman"/>
                <w:szCs w:val="20"/>
              </w:rPr>
            </w:pPr>
          </w:p>
          <w:p w14:paraId="6F23EA3F" w14:textId="77777777" w:rsidR="00333E1E" w:rsidRPr="00381B58" w:rsidRDefault="00333E1E" w:rsidP="00333E1E">
            <w:pPr>
              <w:keepLines/>
              <w:rPr>
                <w:rFonts w:cs="Times New Roman"/>
                <w:szCs w:val="20"/>
              </w:rPr>
            </w:pPr>
          </w:p>
          <w:p w14:paraId="4FDE75DC" w14:textId="77777777" w:rsidR="00333E1E" w:rsidRPr="00381B58" w:rsidRDefault="00333E1E" w:rsidP="00333E1E">
            <w:pPr>
              <w:keepLines/>
              <w:rPr>
                <w:rFonts w:cs="Times New Roman"/>
                <w:szCs w:val="20"/>
              </w:rPr>
            </w:pPr>
          </w:p>
          <w:p w14:paraId="245C663F" w14:textId="77777777" w:rsidR="00333E1E" w:rsidRPr="00381B58" w:rsidRDefault="00333E1E" w:rsidP="00333E1E">
            <w:pPr>
              <w:keepLines/>
              <w:rPr>
                <w:rFonts w:cs="Times New Roman"/>
                <w:szCs w:val="20"/>
              </w:rPr>
            </w:pPr>
          </w:p>
        </w:tc>
        <w:tc>
          <w:tcPr>
            <w:tcW w:w="6480" w:type="dxa"/>
          </w:tcPr>
          <w:p w14:paraId="07CB32E4"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In relevant part, requires federal agencies to include privacy impact assessments in proposed and final agency rules. </w:t>
            </w:r>
          </w:p>
          <w:p w14:paraId="196C0A8E"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Allows the requirement to be waived for emergency and national security reasons.</w:t>
            </w:r>
          </w:p>
          <w:p w14:paraId="60DDA620"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Requires periodic review of promulgated rules with a significant privacy impact to determine whether the effect can be minimized. </w:t>
            </w:r>
          </w:p>
        </w:tc>
      </w:tr>
      <w:tr w:rsidR="00333E1E" w:rsidRPr="00381B58" w14:paraId="28602B45" w14:textId="77777777" w:rsidTr="00F1190D">
        <w:tc>
          <w:tcPr>
            <w:tcW w:w="1615" w:type="dxa"/>
          </w:tcPr>
          <w:p w14:paraId="1F01BB35" w14:textId="77777777" w:rsidR="00333E1E" w:rsidRPr="00381B58" w:rsidRDefault="00333E1E" w:rsidP="00333E1E">
            <w:pPr>
              <w:keepLines/>
              <w:rPr>
                <w:rFonts w:cs="Times New Roman"/>
                <w:szCs w:val="20"/>
              </w:rPr>
            </w:pPr>
            <w:r w:rsidRPr="00381B58">
              <w:rPr>
                <w:rFonts w:cs="Times New Roman"/>
                <w:szCs w:val="20"/>
              </w:rPr>
              <w:t>H.R. 161</w:t>
            </w:r>
          </w:p>
          <w:p w14:paraId="2077B573" w14:textId="77777777" w:rsidR="00333E1E" w:rsidRPr="00381B58" w:rsidRDefault="00333E1E" w:rsidP="00333E1E">
            <w:pPr>
              <w:keepLines/>
              <w:rPr>
                <w:rFonts w:cs="Times New Roman"/>
                <w:szCs w:val="20"/>
              </w:rPr>
            </w:pPr>
            <w:r w:rsidRPr="00381B58">
              <w:rPr>
                <w:rFonts w:cs="Times New Roman"/>
                <w:szCs w:val="20"/>
              </w:rPr>
              <w:t>Natural Gas Pipeline Permitting Reform Act</w:t>
            </w:r>
          </w:p>
          <w:p w14:paraId="2B78C469" w14:textId="7D27C606" w:rsidR="00333E1E" w:rsidRPr="00381B58" w:rsidRDefault="0054137E" w:rsidP="00333E1E">
            <w:pPr>
              <w:keepLines/>
              <w:rPr>
                <w:rFonts w:cs="Times New Roman"/>
                <w:szCs w:val="20"/>
              </w:rPr>
            </w:pPr>
            <w:hyperlink r:id="rId267" w:history="1">
              <w:r w:rsidR="00BF562A" w:rsidRPr="00C64996">
                <w:rPr>
                  <w:rStyle w:val="Hyperlink"/>
                  <w:rFonts w:cs="Times New Roman"/>
                  <w:color w:val="0000FF"/>
                  <w:szCs w:val="20"/>
                </w:rPr>
                <w:t>Link</w:t>
              </w:r>
            </w:hyperlink>
          </w:p>
        </w:tc>
        <w:tc>
          <w:tcPr>
            <w:tcW w:w="1350" w:type="dxa"/>
          </w:tcPr>
          <w:p w14:paraId="5313BC7F" w14:textId="77777777" w:rsidR="00333E1E" w:rsidRPr="00381B58" w:rsidRDefault="00333E1E" w:rsidP="00333E1E">
            <w:pPr>
              <w:keepLines/>
              <w:rPr>
                <w:rFonts w:cs="Times New Roman"/>
                <w:szCs w:val="20"/>
              </w:rPr>
            </w:pPr>
            <w:r w:rsidRPr="00381B58">
              <w:rPr>
                <w:rFonts w:cs="Times New Roman"/>
                <w:szCs w:val="20"/>
              </w:rPr>
              <w:t>Rep. Mike Pompeo</w:t>
            </w:r>
          </w:p>
          <w:p w14:paraId="37333180" w14:textId="77777777" w:rsidR="00333E1E" w:rsidRPr="00381B58" w:rsidRDefault="00333E1E" w:rsidP="00333E1E">
            <w:pPr>
              <w:keepLines/>
              <w:rPr>
                <w:rFonts w:cs="Times New Roman"/>
                <w:szCs w:val="20"/>
              </w:rPr>
            </w:pPr>
            <w:r w:rsidRPr="00381B58">
              <w:rPr>
                <w:rFonts w:cs="Times New Roman"/>
                <w:szCs w:val="20"/>
              </w:rPr>
              <w:t>(R-KS-4)</w:t>
            </w:r>
          </w:p>
        </w:tc>
        <w:tc>
          <w:tcPr>
            <w:tcW w:w="3713" w:type="dxa"/>
          </w:tcPr>
          <w:p w14:paraId="41FEBB6A" w14:textId="4355F249" w:rsidR="00333E1E" w:rsidRPr="00381B58" w:rsidRDefault="00333E1E" w:rsidP="00333E1E">
            <w:pPr>
              <w:keepLines/>
              <w:rPr>
                <w:rFonts w:cs="Times New Roman"/>
                <w:szCs w:val="20"/>
              </w:rPr>
            </w:pPr>
            <w:r w:rsidRPr="00381B58">
              <w:rPr>
                <w:rFonts w:cs="Times New Roman"/>
                <w:b/>
                <w:szCs w:val="20"/>
              </w:rPr>
              <w:t>Introduced</w:t>
            </w:r>
          </w:p>
          <w:p w14:paraId="6468A906" w14:textId="27012C8D"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6, 2015</w:t>
            </w:r>
          </w:p>
          <w:p w14:paraId="1E292B04" w14:textId="77777777" w:rsidR="00333E1E" w:rsidRPr="00381B58" w:rsidRDefault="00333E1E" w:rsidP="00333E1E">
            <w:pPr>
              <w:keepLines/>
              <w:jc w:val="center"/>
              <w:rPr>
                <w:rFonts w:cs="Times New Roman"/>
                <w:szCs w:val="20"/>
              </w:rPr>
            </w:pPr>
          </w:p>
          <w:p w14:paraId="2C63F825" w14:textId="3DECE68D" w:rsidR="00333E1E" w:rsidRPr="00381B58" w:rsidRDefault="00333E1E" w:rsidP="00333E1E">
            <w:pPr>
              <w:keepLines/>
              <w:rPr>
                <w:rFonts w:cs="Times New Roman"/>
                <w:b/>
                <w:szCs w:val="20"/>
              </w:rPr>
            </w:pPr>
            <w:r w:rsidRPr="00381B58">
              <w:rPr>
                <w:rFonts w:cs="Times New Roman"/>
                <w:b/>
                <w:szCs w:val="20"/>
              </w:rPr>
              <w:t>Most Recent Action</w:t>
            </w:r>
          </w:p>
          <w:p w14:paraId="1233660E" w14:textId="52BAC678" w:rsidR="00333E1E" w:rsidRPr="00381B58" w:rsidRDefault="00333E1E" w:rsidP="00333E1E">
            <w:pPr>
              <w:keepLines/>
              <w:rPr>
                <w:rFonts w:cs="Times New Roman"/>
                <w:szCs w:val="20"/>
              </w:rPr>
            </w:pPr>
            <w:r w:rsidRPr="00381B58">
              <w:rPr>
                <w:rFonts w:cs="Times New Roman"/>
                <w:szCs w:val="20"/>
              </w:rPr>
              <w:t xml:space="preserve">Passed the House on </w:t>
            </w:r>
            <w:r w:rsidR="00E17422" w:rsidRPr="00381B58">
              <w:rPr>
                <w:rFonts w:cs="Times New Roman"/>
                <w:szCs w:val="20"/>
              </w:rPr>
              <w:t>January</w:t>
            </w:r>
            <w:r w:rsidRPr="00381B58">
              <w:rPr>
                <w:rFonts w:cs="Times New Roman"/>
                <w:szCs w:val="20"/>
              </w:rPr>
              <w:t xml:space="preserve"> 21, 2015; Received in the Senate on </w:t>
            </w:r>
            <w:r w:rsidR="00E17422" w:rsidRPr="00381B58">
              <w:rPr>
                <w:rFonts w:cs="Times New Roman"/>
                <w:szCs w:val="20"/>
              </w:rPr>
              <w:t>January</w:t>
            </w:r>
            <w:r w:rsidRPr="00381B58">
              <w:rPr>
                <w:rFonts w:cs="Times New Roman"/>
                <w:szCs w:val="20"/>
              </w:rPr>
              <w:t xml:space="preserve"> 22, 2015</w:t>
            </w:r>
          </w:p>
          <w:p w14:paraId="58DEECEB" w14:textId="77777777" w:rsidR="00333E1E" w:rsidRPr="00381B58" w:rsidRDefault="00333E1E" w:rsidP="00333E1E">
            <w:pPr>
              <w:keepLines/>
              <w:rPr>
                <w:rFonts w:cs="Times New Roman"/>
                <w:szCs w:val="20"/>
              </w:rPr>
            </w:pPr>
          </w:p>
          <w:p w14:paraId="7B33D84C" w14:textId="006A4B3C" w:rsidR="00333E1E" w:rsidRPr="00381B58" w:rsidRDefault="00333E1E" w:rsidP="00333E1E">
            <w:pPr>
              <w:keepLines/>
              <w:rPr>
                <w:rFonts w:cs="Times New Roman"/>
                <w:szCs w:val="20"/>
              </w:rPr>
            </w:pPr>
            <w:r w:rsidRPr="00381B58">
              <w:rPr>
                <w:rFonts w:cs="Times New Roman"/>
                <w:b/>
                <w:szCs w:val="20"/>
              </w:rPr>
              <w:t>Committee Reports</w:t>
            </w:r>
          </w:p>
          <w:p w14:paraId="0EFDCF27" w14:textId="77777777" w:rsidR="00333E1E" w:rsidRPr="00C64996" w:rsidRDefault="0054137E" w:rsidP="00333E1E">
            <w:pPr>
              <w:keepLines/>
              <w:rPr>
                <w:rStyle w:val="Hyperlink"/>
                <w:rFonts w:cs="Times New Roman"/>
                <w:color w:val="0000FF"/>
                <w:szCs w:val="20"/>
              </w:rPr>
            </w:pPr>
            <w:hyperlink r:id="rId268" w:history="1">
              <w:r w:rsidR="00333E1E" w:rsidRPr="00C64996">
                <w:rPr>
                  <w:rStyle w:val="Hyperlink"/>
                  <w:rFonts w:cs="Times New Roman"/>
                  <w:color w:val="0000FF"/>
                  <w:szCs w:val="20"/>
                </w:rPr>
                <w:t>Rule Committee Bill Consideration Report</w:t>
              </w:r>
            </w:hyperlink>
          </w:p>
          <w:p w14:paraId="3A00C23E" w14:textId="77777777" w:rsidR="00333E1E" w:rsidRPr="00381B58" w:rsidRDefault="00333E1E" w:rsidP="00333E1E">
            <w:pPr>
              <w:keepLines/>
              <w:rPr>
                <w:rFonts w:cs="Times New Roman"/>
                <w:b/>
                <w:szCs w:val="20"/>
              </w:rPr>
            </w:pPr>
          </w:p>
          <w:p w14:paraId="4A288B68" w14:textId="01BF323C" w:rsidR="00333E1E" w:rsidRPr="00381B58" w:rsidRDefault="00333E1E" w:rsidP="00333E1E">
            <w:pPr>
              <w:keepLines/>
              <w:rPr>
                <w:rFonts w:cs="Times New Roman"/>
                <w:szCs w:val="20"/>
              </w:rPr>
            </w:pPr>
            <w:r w:rsidRPr="00381B58">
              <w:rPr>
                <w:rFonts w:cs="Times New Roman"/>
                <w:b/>
                <w:szCs w:val="20"/>
              </w:rPr>
              <w:t>Statement of Administration Policy</w:t>
            </w:r>
          </w:p>
          <w:p w14:paraId="1078E82E" w14:textId="1C57C446" w:rsidR="00333E1E" w:rsidRPr="00381B58" w:rsidRDefault="0054137E" w:rsidP="00333E1E">
            <w:pPr>
              <w:keepLines/>
              <w:rPr>
                <w:rFonts w:cs="Times New Roman"/>
                <w:szCs w:val="20"/>
              </w:rPr>
            </w:pPr>
            <w:hyperlink r:id="rId269" w:history="1">
              <w:r w:rsidR="00E17422" w:rsidRPr="00381B58">
                <w:rPr>
                  <w:rStyle w:val="Hyperlink"/>
                  <w:rFonts w:cs="Times New Roman"/>
                  <w:color w:val="auto"/>
                  <w:szCs w:val="20"/>
                  <w:u w:val="none"/>
                </w:rPr>
                <w:t>January</w:t>
              </w:r>
              <w:r w:rsidR="00333E1E" w:rsidRPr="00381B58">
                <w:rPr>
                  <w:rStyle w:val="Hyperlink"/>
                  <w:rFonts w:cs="Times New Roman"/>
                  <w:color w:val="auto"/>
                  <w:szCs w:val="20"/>
                  <w:u w:val="none"/>
                </w:rPr>
                <w:t xml:space="preserve"> 20, 2015</w:t>
              </w:r>
            </w:hyperlink>
            <w:r w:rsidR="00333E1E" w:rsidRPr="00381B58">
              <w:rPr>
                <w:rFonts w:cs="Times New Roman"/>
                <w:szCs w:val="20"/>
              </w:rPr>
              <w:t xml:space="preserve"> to House Rules</w:t>
            </w:r>
          </w:p>
        </w:tc>
        <w:tc>
          <w:tcPr>
            <w:tcW w:w="6480" w:type="dxa"/>
          </w:tcPr>
          <w:p w14:paraId="096FE68F"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lastRenderedPageBreak/>
              <w:t>Requires the FERC to approve or deny any certificate of public convenience and necessity for natural gas pipeline projects within 12 months of receiving a complete application.</w:t>
            </w:r>
          </w:p>
          <w:p w14:paraId="24ECB81E"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other agencies to approve or deny licenses or permits for such projects within 90 days of receiving the final FERC environmental document for the project.</w:t>
            </w:r>
          </w:p>
        </w:tc>
      </w:tr>
      <w:tr w:rsidR="00333E1E" w:rsidRPr="00381B58" w14:paraId="1B658A93" w14:textId="77777777" w:rsidTr="00F1190D">
        <w:tc>
          <w:tcPr>
            <w:tcW w:w="1615" w:type="dxa"/>
          </w:tcPr>
          <w:p w14:paraId="0C68BDC7" w14:textId="77777777" w:rsidR="00333E1E" w:rsidRPr="00381B58" w:rsidRDefault="00333E1E" w:rsidP="00333E1E">
            <w:pPr>
              <w:keepLines/>
              <w:rPr>
                <w:rFonts w:cs="Times New Roman"/>
                <w:szCs w:val="20"/>
              </w:rPr>
            </w:pPr>
            <w:r w:rsidRPr="00381B58">
              <w:rPr>
                <w:rFonts w:cs="Times New Roman"/>
                <w:szCs w:val="20"/>
              </w:rPr>
              <w:t>H.R. 116</w:t>
            </w:r>
          </w:p>
          <w:p w14:paraId="29452840" w14:textId="77777777" w:rsidR="00333E1E" w:rsidRPr="00381B58" w:rsidRDefault="00333E1E" w:rsidP="00333E1E">
            <w:pPr>
              <w:keepLines/>
              <w:rPr>
                <w:rFonts w:cs="Times New Roman"/>
                <w:szCs w:val="20"/>
              </w:rPr>
            </w:pPr>
            <w:r w:rsidRPr="00381B58">
              <w:rPr>
                <w:rFonts w:cs="Times New Roman"/>
                <w:szCs w:val="20"/>
              </w:rPr>
              <w:t>Small Business Freedom of Commerce Act of 2015</w:t>
            </w:r>
          </w:p>
          <w:p w14:paraId="5D25F87D" w14:textId="5B0AC178" w:rsidR="00333E1E" w:rsidRPr="00381B58" w:rsidRDefault="0054137E" w:rsidP="00333E1E">
            <w:pPr>
              <w:keepLines/>
              <w:rPr>
                <w:rFonts w:cs="Times New Roman"/>
                <w:szCs w:val="20"/>
              </w:rPr>
            </w:pPr>
            <w:hyperlink r:id="rId270" w:history="1">
              <w:r w:rsidR="00BF562A" w:rsidRPr="00C64996">
                <w:rPr>
                  <w:rStyle w:val="Hyperlink"/>
                  <w:rFonts w:cs="Times New Roman"/>
                  <w:color w:val="0000FF"/>
                  <w:szCs w:val="20"/>
                </w:rPr>
                <w:t>Link</w:t>
              </w:r>
            </w:hyperlink>
          </w:p>
        </w:tc>
        <w:tc>
          <w:tcPr>
            <w:tcW w:w="1350" w:type="dxa"/>
          </w:tcPr>
          <w:p w14:paraId="14BABA11" w14:textId="77777777" w:rsidR="00333E1E" w:rsidRPr="00381B58" w:rsidRDefault="00333E1E" w:rsidP="00333E1E">
            <w:pPr>
              <w:keepLines/>
              <w:rPr>
                <w:rFonts w:cs="Times New Roman"/>
                <w:szCs w:val="20"/>
              </w:rPr>
            </w:pPr>
            <w:r w:rsidRPr="00381B58">
              <w:rPr>
                <w:rFonts w:cs="Times New Roman"/>
                <w:szCs w:val="20"/>
              </w:rPr>
              <w:t>Rep. Scott Garrett</w:t>
            </w:r>
          </w:p>
          <w:p w14:paraId="5A80CBCE" w14:textId="77777777" w:rsidR="00333E1E" w:rsidRPr="00381B58" w:rsidRDefault="00333E1E" w:rsidP="00333E1E">
            <w:pPr>
              <w:keepLines/>
              <w:rPr>
                <w:rFonts w:cs="Times New Roman"/>
                <w:szCs w:val="20"/>
              </w:rPr>
            </w:pPr>
            <w:r w:rsidRPr="00381B58">
              <w:rPr>
                <w:rFonts w:cs="Times New Roman"/>
                <w:szCs w:val="20"/>
              </w:rPr>
              <w:t>(R-NJ-5)</w:t>
            </w:r>
          </w:p>
        </w:tc>
        <w:tc>
          <w:tcPr>
            <w:tcW w:w="3713" w:type="dxa"/>
          </w:tcPr>
          <w:p w14:paraId="1A178F6E" w14:textId="5C9AAB2D" w:rsidR="00333E1E" w:rsidRPr="00381B58" w:rsidRDefault="00333E1E" w:rsidP="00333E1E">
            <w:pPr>
              <w:keepLines/>
              <w:rPr>
                <w:rFonts w:cs="Times New Roman"/>
                <w:szCs w:val="20"/>
              </w:rPr>
            </w:pPr>
            <w:r w:rsidRPr="00381B58">
              <w:rPr>
                <w:rFonts w:cs="Times New Roman"/>
                <w:b/>
                <w:szCs w:val="20"/>
              </w:rPr>
              <w:t>Introduced</w:t>
            </w:r>
          </w:p>
          <w:p w14:paraId="14E63087" w14:textId="2EA90F50"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6, 2015</w:t>
            </w:r>
          </w:p>
          <w:p w14:paraId="5DE05C0B" w14:textId="77777777" w:rsidR="00333E1E" w:rsidRPr="00381B58" w:rsidRDefault="00333E1E" w:rsidP="00333E1E">
            <w:pPr>
              <w:keepLines/>
              <w:rPr>
                <w:rFonts w:cs="Times New Roman"/>
                <w:szCs w:val="20"/>
              </w:rPr>
            </w:pPr>
          </w:p>
          <w:p w14:paraId="03380A43" w14:textId="20BCF962" w:rsidR="00333E1E" w:rsidRPr="00381B58" w:rsidRDefault="00333E1E" w:rsidP="00333E1E">
            <w:pPr>
              <w:keepLines/>
              <w:rPr>
                <w:rFonts w:cs="Times New Roman"/>
                <w:szCs w:val="20"/>
              </w:rPr>
            </w:pPr>
            <w:r w:rsidRPr="00381B58">
              <w:rPr>
                <w:rFonts w:cs="Times New Roman"/>
                <w:b/>
                <w:szCs w:val="20"/>
              </w:rPr>
              <w:t>Most Recent Action</w:t>
            </w:r>
          </w:p>
          <w:p w14:paraId="17EE4DE9" w14:textId="45F9FDE7" w:rsidR="00333E1E" w:rsidRPr="00381B58" w:rsidRDefault="00333E1E" w:rsidP="00333E1E">
            <w:pPr>
              <w:keepLines/>
              <w:rPr>
                <w:rFonts w:cs="Times New Roman"/>
                <w:szCs w:val="20"/>
              </w:rPr>
            </w:pPr>
            <w:r w:rsidRPr="00381B58">
              <w:rPr>
                <w:rFonts w:cs="Times New Roman"/>
                <w:szCs w:val="20"/>
              </w:rPr>
              <w:t xml:space="preserve">Referred to the Committee on Small Business on </w:t>
            </w:r>
            <w:r w:rsidR="00E17422" w:rsidRPr="00381B58">
              <w:rPr>
                <w:rFonts w:cs="Times New Roman"/>
                <w:szCs w:val="20"/>
              </w:rPr>
              <w:t>January</w:t>
            </w:r>
            <w:r w:rsidRPr="00381B58">
              <w:rPr>
                <w:rFonts w:cs="Times New Roman"/>
                <w:szCs w:val="20"/>
              </w:rPr>
              <w:t xml:space="preserve"> 6, 2015</w:t>
            </w:r>
          </w:p>
          <w:p w14:paraId="2C2FA583" w14:textId="77777777" w:rsidR="00333E1E" w:rsidRPr="00381B58" w:rsidRDefault="00333E1E" w:rsidP="00333E1E">
            <w:pPr>
              <w:keepLines/>
              <w:rPr>
                <w:rFonts w:cs="Times New Roman"/>
                <w:szCs w:val="20"/>
              </w:rPr>
            </w:pPr>
          </w:p>
        </w:tc>
        <w:tc>
          <w:tcPr>
            <w:tcW w:w="6480" w:type="dxa"/>
          </w:tcPr>
          <w:p w14:paraId="3AED501B" w14:textId="498A9683"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Allows small businesses to choose to opt out of any federal rule or regulation that went into effect on or after </w:t>
            </w:r>
            <w:r w:rsidR="00E17422" w:rsidRPr="00381B58">
              <w:rPr>
                <w:rFonts w:ascii="Times New Roman" w:hAnsi="Times New Roman" w:cs="Times New Roman"/>
                <w:szCs w:val="20"/>
              </w:rPr>
              <w:t>January</w:t>
            </w:r>
            <w:r w:rsidRPr="00381B58">
              <w:rPr>
                <w:rFonts w:ascii="Times New Roman" w:hAnsi="Times New Roman" w:cs="Times New Roman"/>
                <w:szCs w:val="20"/>
              </w:rPr>
              <w:t xml:space="preserve"> 20, 2009.</w:t>
            </w:r>
          </w:p>
          <w:p w14:paraId="3D26FA85" w14:textId="20F208F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Requires small businesses to communicate to customers that it is not subject to any regulation that was opted out of.  </w:t>
            </w:r>
          </w:p>
        </w:tc>
      </w:tr>
      <w:tr w:rsidR="00333E1E" w:rsidRPr="00381B58" w14:paraId="1175655F" w14:textId="77777777" w:rsidTr="00F1190D">
        <w:tc>
          <w:tcPr>
            <w:tcW w:w="1615" w:type="dxa"/>
          </w:tcPr>
          <w:p w14:paraId="53FF7D44" w14:textId="77777777" w:rsidR="00333E1E" w:rsidRPr="00381B58" w:rsidRDefault="00333E1E" w:rsidP="00333E1E">
            <w:pPr>
              <w:keepLines/>
              <w:rPr>
                <w:rFonts w:cs="Times New Roman"/>
                <w:szCs w:val="20"/>
              </w:rPr>
            </w:pPr>
            <w:r w:rsidRPr="00381B58">
              <w:rPr>
                <w:rFonts w:cs="Times New Roman"/>
                <w:szCs w:val="20"/>
              </w:rPr>
              <w:t>H.R. 113</w:t>
            </w:r>
          </w:p>
          <w:p w14:paraId="0B758D52" w14:textId="77777777" w:rsidR="00333E1E" w:rsidRPr="00381B58" w:rsidRDefault="00333E1E" w:rsidP="00333E1E">
            <w:pPr>
              <w:keepLines/>
              <w:rPr>
                <w:rFonts w:cs="Times New Roman"/>
                <w:szCs w:val="20"/>
              </w:rPr>
            </w:pPr>
            <w:r w:rsidRPr="00381B58">
              <w:rPr>
                <w:rFonts w:cs="Times New Roman"/>
                <w:szCs w:val="20"/>
              </w:rPr>
              <w:t>Federal Reserve Accountability and Transparency Act of 2015</w:t>
            </w:r>
          </w:p>
          <w:p w14:paraId="37BB40AE" w14:textId="7392A15B" w:rsidR="00333E1E" w:rsidRPr="00381B58" w:rsidRDefault="0054137E" w:rsidP="00333E1E">
            <w:pPr>
              <w:keepLines/>
              <w:rPr>
                <w:rStyle w:val="Hyperlink"/>
                <w:rFonts w:cs="Times New Roman"/>
                <w:color w:val="auto"/>
                <w:szCs w:val="20"/>
                <w:u w:val="none"/>
              </w:rPr>
            </w:pPr>
            <w:hyperlink r:id="rId271" w:history="1">
              <w:r w:rsidR="00BF562A" w:rsidRPr="00C64996">
                <w:rPr>
                  <w:rStyle w:val="Hyperlink"/>
                  <w:rFonts w:cs="Times New Roman"/>
                  <w:color w:val="0000FF"/>
                  <w:szCs w:val="20"/>
                </w:rPr>
                <w:t>Link</w:t>
              </w:r>
            </w:hyperlink>
          </w:p>
          <w:p w14:paraId="6E7CA510" w14:textId="77777777" w:rsidR="00333E1E" w:rsidRPr="00381B58" w:rsidRDefault="00333E1E" w:rsidP="00333E1E">
            <w:pPr>
              <w:keepLines/>
              <w:rPr>
                <w:rFonts w:cs="Times New Roman"/>
                <w:szCs w:val="20"/>
              </w:rPr>
            </w:pPr>
          </w:p>
        </w:tc>
        <w:tc>
          <w:tcPr>
            <w:tcW w:w="1350" w:type="dxa"/>
          </w:tcPr>
          <w:p w14:paraId="25AD2E67" w14:textId="77777777" w:rsidR="00333E1E" w:rsidRPr="00381B58" w:rsidRDefault="00333E1E" w:rsidP="00333E1E">
            <w:pPr>
              <w:keepLines/>
              <w:rPr>
                <w:rFonts w:cs="Times New Roman"/>
                <w:szCs w:val="20"/>
              </w:rPr>
            </w:pPr>
            <w:r w:rsidRPr="00381B58">
              <w:rPr>
                <w:rFonts w:cs="Times New Roman"/>
                <w:szCs w:val="20"/>
              </w:rPr>
              <w:t>Rep. Scott Garrett</w:t>
            </w:r>
          </w:p>
          <w:p w14:paraId="3ED5597D" w14:textId="7FD9DB10" w:rsidR="00333E1E" w:rsidRPr="00381B58" w:rsidRDefault="00333E1E" w:rsidP="00333E1E">
            <w:pPr>
              <w:keepLines/>
              <w:rPr>
                <w:rFonts w:cs="Times New Roman"/>
                <w:szCs w:val="20"/>
              </w:rPr>
            </w:pPr>
            <w:r w:rsidRPr="00381B58">
              <w:rPr>
                <w:rFonts w:cs="Times New Roman"/>
                <w:szCs w:val="20"/>
              </w:rPr>
              <w:t>(R-NJ-5)</w:t>
            </w:r>
          </w:p>
        </w:tc>
        <w:tc>
          <w:tcPr>
            <w:tcW w:w="3713" w:type="dxa"/>
          </w:tcPr>
          <w:p w14:paraId="63B5F71C" w14:textId="77777777" w:rsidR="00333E1E" w:rsidRPr="00381B58" w:rsidRDefault="00333E1E" w:rsidP="00333E1E">
            <w:pPr>
              <w:keepLines/>
              <w:rPr>
                <w:rFonts w:cs="Times New Roman"/>
                <w:szCs w:val="20"/>
              </w:rPr>
            </w:pPr>
            <w:r w:rsidRPr="00381B58">
              <w:rPr>
                <w:rFonts w:cs="Times New Roman"/>
                <w:b/>
                <w:szCs w:val="20"/>
              </w:rPr>
              <w:t>Introduced</w:t>
            </w:r>
          </w:p>
          <w:p w14:paraId="56D5E894" w14:textId="421E3299"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6, 2015</w:t>
            </w:r>
          </w:p>
          <w:p w14:paraId="674855D2" w14:textId="77777777" w:rsidR="00333E1E" w:rsidRPr="00381B58" w:rsidRDefault="00333E1E" w:rsidP="00333E1E">
            <w:pPr>
              <w:keepLines/>
              <w:rPr>
                <w:rFonts w:cs="Times New Roman"/>
                <w:szCs w:val="20"/>
              </w:rPr>
            </w:pPr>
          </w:p>
          <w:p w14:paraId="5D11543F" w14:textId="77777777" w:rsidR="00333E1E" w:rsidRPr="00381B58" w:rsidRDefault="00333E1E" w:rsidP="00333E1E">
            <w:pPr>
              <w:keepLines/>
              <w:rPr>
                <w:rFonts w:cs="Times New Roman"/>
                <w:szCs w:val="20"/>
              </w:rPr>
            </w:pPr>
            <w:r w:rsidRPr="00381B58">
              <w:rPr>
                <w:rFonts w:cs="Times New Roman"/>
                <w:b/>
                <w:szCs w:val="20"/>
              </w:rPr>
              <w:t>Most Recent Action</w:t>
            </w:r>
          </w:p>
          <w:p w14:paraId="19D6E1DC" w14:textId="475CE3E4" w:rsidR="00333E1E" w:rsidRPr="00381B58" w:rsidRDefault="00333E1E" w:rsidP="00333E1E">
            <w:pPr>
              <w:keepLines/>
              <w:rPr>
                <w:rFonts w:cs="Times New Roman"/>
                <w:b/>
                <w:szCs w:val="20"/>
              </w:rPr>
            </w:pPr>
            <w:r w:rsidRPr="00381B58">
              <w:rPr>
                <w:rFonts w:cs="Times New Roman"/>
                <w:szCs w:val="20"/>
              </w:rPr>
              <w:t xml:space="preserve">Referred to the Financial Services Committee on </w:t>
            </w:r>
            <w:r w:rsidR="00E17422" w:rsidRPr="00381B58">
              <w:rPr>
                <w:rFonts w:cs="Times New Roman"/>
                <w:szCs w:val="20"/>
              </w:rPr>
              <w:t>January</w:t>
            </w:r>
            <w:r w:rsidRPr="00381B58">
              <w:rPr>
                <w:rFonts w:cs="Times New Roman"/>
                <w:szCs w:val="20"/>
              </w:rPr>
              <w:t xml:space="preserve"> 6, 2015</w:t>
            </w:r>
          </w:p>
        </w:tc>
        <w:tc>
          <w:tcPr>
            <w:tcW w:w="6480" w:type="dxa"/>
          </w:tcPr>
          <w:p w14:paraId="4B46E275"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Requires the Federal Reserve to conduct a cost benefit analysis of regulatory alternatives and choose the approach that maximizes net benefits. </w:t>
            </w:r>
          </w:p>
          <w:p w14:paraId="796A7CF0"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a post-adoption impact assessment for any major rule.</w:t>
            </w:r>
          </w:p>
          <w:p w14:paraId="63A37968" w14:textId="05480C9C"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Requires the Federal Reserve to issue regulations for nonbank financial company stress test conditions.</w:t>
            </w:r>
          </w:p>
        </w:tc>
      </w:tr>
      <w:tr w:rsidR="00333E1E" w:rsidRPr="00381B58" w14:paraId="10D54B37" w14:textId="77777777" w:rsidTr="00F1190D">
        <w:tc>
          <w:tcPr>
            <w:tcW w:w="1615" w:type="dxa"/>
          </w:tcPr>
          <w:p w14:paraId="2181DD1B" w14:textId="77777777" w:rsidR="00333E1E" w:rsidRPr="00381B58" w:rsidRDefault="00333E1E" w:rsidP="00333E1E">
            <w:pPr>
              <w:keepLines/>
              <w:rPr>
                <w:rFonts w:cs="Times New Roman"/>
                <w:szCs w:val="20"/>
              </w:rPr>
            </w:pPr>
            <w:r w:rsidRPr="00381B58">
              <w:rPr>
                <w:rFonts w:cs="Times New Roman"/>
                <w:szCs w:val="20"/>
              </w:rPr>
              <w:t>H.R. 37</w:t>
            </w:r>
          </w:p>
          <w:p w14:paraId="0E0C1507" w14:textId="77777777" w:rsidR="00333E1E" w:rsidRPr="00381B58" w:rsidRDefault="00333E1E" w:rsidP="00333E1E">
            <w:pPr>
              <w:keepLines/>
              <w:rPr>
                <w:rFonts w:cs="Times New Roman"/>
                <w:szCs w:val="20"/>
              </w:rPr>
            </w:pPr>
            <w:r w:rsidRPr="00381B58">
              <w:rPr>
                <w:rFonts w:cs="Times New Roman"/>
                <w:szCs w:val="20"/>
              </w:rPr>
              <w:t>Promoting Job Creation and Reducing Small Business Burdens Act</w:t>
            </w:r>
          </w:p>
          <w:p w14:paraId="008F5436" w14:textId="04B18A93" w:rsidR="00333E1E" w:rsidRPr="00381B58" w:rsidRDefault="0054137E" w:rsidP="00333E1E">
            <w:pPr>
              <w:keepLines/>
              <w:rPr>
                <w:rStyle w:val="Hyperlink"/>
                <w:rFonts w:cs="Times New Roman"/>
                <w:color w:val="auto"/>
                <w:szCs w:val="20"/>
                <w:u w:val="none"/>
              </w:rPr>
            </w:pPr>
            <w:hyperlink r:id="rId272" w:history="1">
              <w:r w:rsidR="00BF562A" w:rsidRPr="00C64996">
                <w:rPr>
                  <w:rStyle w:val="Hyperlink"/>
                  <w:rFonts w:cs="Times New Roman"/>
                  <w:color w:val="0000FF"/>
                  <w:szCs w:val="20"/>
                </w:rPr>
                <w:t>Link</w:t>
              </w:r>
            </w:hyperlink>
          </w:p>
          <w:p w14:paraId="159E449B" w14:textId="77777777" w:rsidR="00333E1E" w:rsidRPr="00381B58" w:rsidRDefault="00333E1E" w:rsidP="00333E1E">
            <w:pPr>
              <w:keepLines/>
              <w:rPr>
                <w:rFonts w:cs="Times New Roman"/>
                <w:szCs w:val="20"/>
              </w:rPr>
            </w:pPr>
          </w:p>
        </w:tc>
        <w:tc>
          <w:tcPr>
            <w:tcW w:w="1350" w:type="dxa"/>
          </w:tcPr>
          <w:p w14:paraId="73BAAF7F" w14:textId="77777777" w:rsidR="00333E1E" w:rsidRPr="00381B58" w:rsidRDefault="00333E1E" w:rsidP="00333E1E">
            <w:pPr>
              <w:keepLines/>
              <w:rPr>
                <w:rFonts w:cs="Times New Roman"/>
                <w:szCs w:val="20"/>
              </w:rPr>
            </w:pPr>
            <w:r w:rsidRPr="00381B58">
              <w:rPr>
                <w:rFonts w:cs="Times New Roman"/>
                <w:szCs w:val="20"/>
              </w:rPr>
              <w:t>Rep. Michael G. Fitzpatrick</w:t>
            </w:r>
          </w:p>
          <w:p w14:paraId="5BEB8186" w14:textId="77777777" w:rsidR="00333E1E" w:rsidRPr="00381B58" w:rsidRDefault="00333E1E" w:rsidP="00333E1E">
            <w:pPr>
              <w:keepLines/>
              <w:rPr>
                <w:rFonts w:cs="Times New Roman"/>
                <w:szCs w:val="20"/>
              </w:rPr>
            </w:pPr>
            <w:r w:rsidRPr="00381B58">
              <w:rPr>
                <w:rFonts w:cs="Times New Roman"/>
                <w:szCs w:val="20"/>
              </w:rPr>
              <w:t>(R-PA-8)</w:t>
            </w:r>
          </w:p>
        </w:tc>
        <w:tc>
          <w:tcPr>
            <w:tcW w:w="3713" w:type="dxa"/>
          </w:tcPr>
          <w:p w14:paraId="74D4E6F1" w14:textId="5700E09F" w:rsidR="00333E1E" w:rsidRPr="00381B58" w:rsidRDefault="00333E1E" w:rsidP="00333E1E">
            <w:pPr>
              <w:keepLines/>
              <w:rPr>
                <w:rFonts w:cs="Times New Roman"/>
                <w:szCs w:val="20"/>
              </w:rPr>
            </w:pPr>
            <w:r w:rsidRPr="00381B58">
              <w:rPr>
                <w:rFonts w:cs="Times New Roman"/>
                <w:b/>
                <w:szCs w:val="20"/>
              </w:rPr>
              <w:t>Introduced</w:t>
            </w:r>
          </w:p>
          <w:p w14:paraId="26AC8FA8" w14:textId="6FC8103D" w:rsidR="00333E1E" w:rsidRPr="00381B58" w:rsidRDefault="00E17422" w:rsidP="00333E1E">
            <w:pPr>
              <w:keepLines/>
              <w:rPr>
                <w:rFonts w:cs="Times New Roman"/>
                <w:szCs w:val="20"/>
              </w:rPr>
            </w:pPr>
            <w:r w:rsidRPr="00381B58">
              <w:rPr>
                <w:rFonts w:cs="Times New Roman"/>
                <w:szCs w:val="20"/>
              </w:rPr>
              <w:t>January</w:t>
            </w:r>
            <w:r w:rsidR="00333E1E" w:rsidRPr="00381B58">
              <w:rPr>
                <w:rFonts w:cs="Times New Roman"/>
                <w:szCs w:val="20"/>
              </w:rPr>
              <w:t xml:space="preserve"> 5, 2015</w:t>
            </w:r>
          </w:p>
          <w:p w14:paraId="450FED48" w14:textId="77777777" w:rsidR="00333E1E" w:rsidRPr="00381B58" w:rsidRDefault="00333E1E" w:rsidP="00333E1E">
            <w:pPr>
              <w:keepLines/>
              <w:rPr>
                <w:rFonts w:cs="Times New Roman"/>
                <w:szCs w:val="20"/>
              </w:rPr>
            </w:pPr>
          </w:p>
          <w:p w14:paraId="0F0EC76A" w14:textId="0644EDC8" w:rsidR="00333E1E" w:rsidRPr="00381B58" w:rsidRDefault="00333E1E" w:rsidP="00333E1E">
            <w:pPr>
              <w:keepLines/>
              <w:rPr>
                <w:rFonts w:cs="Times New Roman"/>
                <w:szCs w:val="20"/>
              </w:rPr>
            </w:pPr>
            <w:r w:rsidRPr="00381B58">
              <w:rPr>
                <w:rFonts w:cs="Times New Roman"/>
                <w:b/>
                <w:szCs w:val="20"/>
              </w:rPr>
              <w:t>Most Recent Action</w:t>
            </w:r>
          </w:p>
          <w:p w14:paraId="4504E255" w14:textId="2774E43B" w:rsidR="00333E1E" w:rsidRPr="00381B58" w:rsidRDefault="00333E1E" w:rsidP="00333E1E">
            <w:pPr>
              <w:keepLines/>
              <w:rPr>
                <w:rFonts w:cs="Times New Roman"/>
                <w:szCs w:val="20"/>
              </w:rPr>
            </w:pPr>
            <w:r w:rsidRPr="00381B58">
              <w:rPr>
                <w:rFonts w:cs="Times New Roman"/>
                <w:szCs w:val="20"/>
              </w:rPr>
              <w:t xml:space="preserve">Passed the House on </w:t>
            </w:r>
            <w:r w:rsidR="00E17422" w:rsidRPr="00381B58">
              <w:rPr>
                <w:rFonts w:cs="Times New Roman"/>
                <w:szCs w:val="20"/>
              </w:rPr>
              <w:t>January</w:t>
            </w:r>
            <w:r w:rsidRPr="00381B58">
              <w:rPr>
                <w:rFonts w:cs="Times New Roman"/>
                <w:szCs w:val="20"/>
              </w:rPr>
              <w:t xml:space="preserve"> 14, 2015; Received in the Senate on </w:t>
            </w:r>
            <w:r w:rsidR="00E17422" w:rsidRPr="00381B58">
              <w:rPr>
                <w:rFonts w:cs="Times New Roman"/>
                <w:szCs w:val="20"/>
              </w:rPr>
              <w:t>January</w:t>
            </w:r>
            <w:r w:rsidRPr="00381B58">
              <w:rPr>
                <w:rFonts w:cs="Times New Roman"/>
                <w:szCs w:val="20"/>
              </w:rPr>
              <w:t xml:space="preserve"> 16, 2015 and referred to the Committee on Banking, Housing, and Urban Affairs</w:t>
            </w:r>
          </w:p>
          <w:p w14:paraId="676BB2E4" w14:textId="77777777" w:rsidR="00333E1E" w:rsidRPr="00381B58" w:rsidRDefault="00333E1E" w:rsidP="00333E1E">
            <w:pPr>
              <w:keepLines/>
              <w:rPr>
                <w:rFonts w:cs="Times New Roman"/>
                <w:szCs w:val="20"/>
              </w:rPr>
            </w:pPr>
          </w:p>
          <w:p w14:paraId="29BAB0C4" w14:textId="6DDB8A8A" w:rsidR="00333E1E" w:rsidRPr="00381B58" w:rsidRDefault="00333E1E" w:rsidP="00333E1E">
            <w:pPr>
              <w:keepLines/>
              <w:rPr>
                <w:rFonts w:cs="Times New Roman"/>
                <w:szCs w:val="20"/>
              </w:rPr>
            </w:pPr>
            <w:r w:rsidRPr="00381B58">
              <w:rPr>
                <w:rFonts w:cs="Times New Roman"/>
                <w:b/>
                <w:szCs w:val="20"/>
              </w:rPr>
              <w:t>Committee Reports</w:t>
            </w:r>
          </w:p>
          <w:p w14:paraId="7A1C242B" w14:textId="77777777" w:rsidR="00333E1E" w:rsidRPr="00C64996" w:rsidRDefault="0054137E" w:rsidP="00333E1E">
            <w:pPr>
              <w:keepLines/>
              <w:rPr>
                <w:rStyle w:val="Hyperlink"/>
                <w:rFonts w:cs="Times New Roman"/>
                <w:color w:val="0000FF"/>
                <w:szCs w:val="20"/>
              </w:rPr>
            </w:pPr>
            <w:hyperlink r:id="rId273" w:history="1">
              <w:r w:rsidR="00333E1E" w:rsidRPr="00C64996">
                <w:rPr>
                  <w:rStyle w:val="Hyperlink"/>
                  <w:rFonts w:cs="Times New Roman"/>
                  <w:color w:val="0000FF"/>
                  <w:szCs w:val="20"/>
                </w:rPr>
                <w:t>Rules Committee Bill Consideration Report</w:t>
              </w:r>
            </w:hyperlink>
          </w:p>
          <w:p w14:paraId="24A48513" w14:textId="77777777" w:rsidR="00333E1E" w:rsidRPr="00381B58" w:rsidRDefault="00333E1E" w:rsidP="00333E1E">
            <w:pPr>
              <w:keepLines/>
              <w:rPr>
                <w:rStyle w:val="Hyperlink"/>
                <w:rFonts w:cs="Times New Roman"/>
                <w:color w:val="auto"/>
                <w:szCs w:val="20"/>
                <w:u w:val="none"/>
              </w:rPr>
            </w:pPr>
          </w:p>
          <w:p w14:paraId="569202B1" w14:textId="005AD1B1" w:rsidR="00333E1E" w:rsidRPr="00381B58" w:rsidRDefault="00333E1E" w:rsidP="00333E1E">
            <w:pPr>
              <w:keepLines/>
              <w:rPr>
                <w:rFonts w:cs="Times New Roman"/>
                <w:szCs w:val="20"/>
              </w:rPr>
            </w:pPr>
            <w:r w:rsidRPr="00381B58">
              <w:rPr>
                <w:rFonts w:cs="Times New Roman"/>
                <w:b/>
                <w:szCs w:val="20"/>
              </w:rPr>
              <w:t>Statement of Administration Policy</w:t>
            </w:r>
          </w:p>
          <w:p w14:paraId="3A7E2382" w14:textId="0A2664F7" w:rsidR="00333E1E" w:rsidRPr="00381B58" w:rsidRDefault="0054137E" w:rsidP="00333E1E">
            <w:pPr>
              <w:keepLines/>
              <w:rPr>
                <w:rFonts w:cs="Times New Roman"/>
                <w:szCs w:val="20"/>
              </w:rPr>
            </w:pPr>
            <w:hyperlink r:id="rId274" w:history="1">
              <w:r w:rsidR="00E17422" w:rsidRPr="00381B58">
                <w:rPr>
                  <w:rStyle w:val="Hyperlink"/>
                  <w:rFonts w:cs="Times New Roman"/>
                  <w:color w:val="auto"/>
                  <w:szCs w:val="20"/>
                  <w:u w:val="none"/>
                </w:rPr>
                <w:t>January</w:t>
              </w:r>
              <w:r w:rsidR="00333E1E" w:rsidRPr="00381B58">
                <w:rPr>
                  <w:rStyle w:val="Hyperlink"/>
                  <w:rFonts w:cs="Times New Roman"/>
                  <w:color w:val="auto"/>
                  <w:szCs w:val="20"/>
                  <w:u w:val="none"/>
                </w:rPr>
                <w:t xml:space="preserve"> 12, 2015</w:t>
              </w:r>
            </w:hyperlink>
            <w:r w:rsidR="00333E1E" w:rsidRPr="00381B58">
              <w:rPr>
                <w:rFonts w:cs="Times New Roman"/>
                <w:szCs w:val="20"/>
              </w:rPr>
              <w:t xml:space="preserve"> to House Rules</w:t>
            </w:r>
          </w:p>
          <w:p w14:paraId="1424F896" w14:textId="77777777" w:rsidR="00333E1E" w:rsidRPr="00381B58" w:rsidRDefault="00333E1E" w:rsidP="00333E1E">
            <w:pPr>
              <w:keepLines/>
              <w:rPr>
                <w:rFonts w:cs="Times New Roman"/>
                <w:szCs w:val="20"/>
              </w:rPr>
            </w:pPr>
          </w:p>
        </w:tc>
        <w:tc>
          <w:tcPr>
            <w:tcW w:w="6480" w:type="dxa"/>
          </w:tcPr>
          <w:p w14:paraId="69615B78"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In relevant part, requires the SEC to revise current regulations to reduce the burden on small issuers while still providing all material information to investors. </w:t>
            </w:r>
          </w:p>
          <w:p w14:paraId="56FF07A6" w14:textId="77777777" w:rsidR="00333E1E" w:rsidRPr="00381B58" w:rsidRDefault="00333E1E" w:rsidP="00F1190D">
            <w:pPr>
              <w:pStyle w:val="ListParagraph"/>
              <w:keepLines/>
              <w:numPr>
                <w:ilvl w:val="0"/>
                <w:numId w:val="1"/>
              </w:numPr>
              <w:rPr>
                <w:rFonts w:ascii="Times New Roman" w:hAnsi="Times New Roman" w:cs="Times New Roman"/>
                <w:szCs w:val="20"/>
              </w:rPr>
            </w:pPr>
            <w:r w:rsidRPr="00381B58">
              <w:rPr>
                <w:rFonts w:ascii="Times New Roman" w:hAnsi="Times New Roman" w:cs="Times New Roman"/>
                <w:szCs w:val="20"/>
              </w:rPr>
              <w:t xml:space="preserve">Requires the SEC to eliminate duplicative, overlapping, outdated, or unnecessary provisions in regulation S-K. </w:t>
            </w:r>
          </w:p>
        </w:tc>
      </w:tr>
    </w:tbl>
    <w:p w14:paraId="2B6DCECF" w14:textId="77777777" w:rsidR="00A71390" w:rsidRPr="00381B58" w:rsidRDefault="00A71390">
      <w:pPr>
        <w:rPr>
          <w:rFonts w:cs="Times New Roman"/>
          <w:szCs w:val="20"/>
        </w:rPr>
      </w:pPr>
      <w:r w:rsidRPr="00381B58">
        <w:rPr>
          <w:rFonts w:cs="Times New Roman"/>
          <w:szCs w:val="20"/>
        </w:rPr>
        <w:br w:type="page"/>
      </w:r>
    </w:p>
    <w:tbl>
      <w:tblPr>
        <w:tblStyle w:val="TableGrid"/>
        <w:tblW w:w="13068" w:type="dxa"/>
        <w:tblLayout w:type="fixed"/>
        <w:tblLook w:val="04A0" w:firstRow="1" w:lastRow="0" w:firstColumn="1" w:lastColumn="0" w:noHBand="0" w:noVBand="1"/>
      </w:tblPr>
      <w:tblGrid>
        <w:gridCol w:w="1548"/>
        <w:gridCol w:w="1350"/>
        <w:gridCol w:w="3780"/>
        <w:gridCol w:w="6390"/>
      </w:tblGrid>
      <w:tr w:rsidR="006E6225" w:rsidRPr="00381B58" w14:paraId="144FDE4E" w14:textId="77777777" w:rsidTr="00953F36">
        <w:trPr>
          <w:tblHeader/>
        </w:trPr>
        <w:tc>
          <w:tcPr>
            <w:tcW w:w="13068" w:type="dxa"/>
            <w:gridSpan w:val="4"/>
            <w:shd w:val="clear" w:color="auto" w:fill="92CDDC" w:themeFill="accent5" w:themeFillTint="99"/>
          </w:tcPr>
          <w:p w14:paraId="549C8966" w14:textId="77777777" w:rsidR="00A830C3" w:rsidRPr="00381B58" w:rsidRDefault="00DA214A" w:rsidP="00B96998">
            <w:pPr>
              <w:jc w:val="center"/>
              <w:rPr>
                <w:rFonts w:cs="Times New Roman"/>
                <w:b/>
                <w:szCs w:val="20"/>
              </w:rPr>
            </w:pPr>
            <w:r w:rsidRPr="00381B58">
              <w:rPr>
                <w:rFonts w:cs="Times New Roman"/>
                <w:b/>
                <w:szCs w:val="20"/>
              </w:rPr>
              <w:lastRenderedPageBreak/>
              <w:t>113</w:t>
            </w:r>
            <w:r w:rsidR="00A830C3" w:rsidRPr="00381B58">
              <w:rPr>
                <w:rFonts w:cs="Times New Roman"/>
                <w:b/>
                <w:szCs w:val="20"/>
                <w:vertAlign w:val="superscript"/>
              </w:rPr>
              <w:t>TH</w:t>
            </w:r>
            <w:r w:rsidR="00B96998" w:rsidRPr="00381B58">
              <w:rPr>
                <w:rFonts w:cs="Times New Roman"/>
                <w:b/>
                <w:szCs w:val="20"/>
              </w:rPr>
              <w:t xml:space="preserve"> CONGRESS (2013-2014</w:t>
            </w:r>
            <w:r w:rsidR="00A830C3" w:rsidRPr="00381B58">
              <w:rPr>
                <w:rFonts w:cs="Times New Roman"/>
                <w:b/>
                <w:szCs w:val="20"/>
              </w:rPr>
              <w:t>)</w:t>
            </w:r>
          </w:p>
        </w:tc>
      </w:tr>
      <w:tr w:rsidR="006E6225" w:rsidRPr="00381B58" w14:paraId="69265BFB" w14:textId="77777777" w:rsidTr="00953F36">
        <w:trPr>
          <w:tblHeader/>
        </w:trPr>
        <w:tc>
          <w:tcPr>
            <w:tcW w:w="1548" w:type="dxa"/>
          </w:tcPr>
          <w:p w14:paraId="57101E6A" w14:textId="77777777" w:rsidR="00A830C3" w:rsidRPr="00381B58" w:rsidRDefault="00A830C3" w:rsidP="008A350C">
            <w:pPr>
              <w:jc w:val="center"/>
              <w:rPr>
                <w:rFonts w:cs="Times New Roman"/>
                <w:b/>
                <w:szCs w:val="20"/>
              </w:rPr>
            </w:pPr>
            <w:r w:rsidRPr="00381B58">
              <w:rPr>
                <w:rFonts w:cs="Times New Roman"/>
                <w:b/>
                <w:szCs w:val="20"/>
              </w:rPr>
              <w:t>STATUTE</w:t>
            </w:r>
          </w:p>
        </w:tc>
        <w:tc>
          <w:tcPr>
            <w:tcW w:w="1350" w:type="dxa"/>
          </w:tcPr>
          <w:p w14:paraId="206BBEAC" w14:textId="77777777" w:rsidR="00A830C3" w:rsidRPr="00381B58" w:rsidRDefault="00A830C3" w:rsidP="008A350C">
            <w:pPr>
              <w:jc w:val="center"/>
              <w:rPr>
                <w:rFonts w:cs="Times New Roman"/>
                <w:b/>
                <w:szCs w:val="20"/>
              </w:rPr>
            </w:pPr>
            <w:r w:rsidRPr="00381B58">
              <w:rPr>
                <w:rFonts w:cs="Times New Roman"/>
                <w:b/>
                <w:szCs w:val="20"/>
              </w:rPr>
              <w:t>SPONSOR</w:t>
            </w:r>
          </w:p>
        </w:tc>
        <w:tc>
          <w:tcPr>
            <w:tcW w:w="3780" w:type="dxa"/>
          </w:tcPr>
          <w:p w14:paraId="607E911E" w14:textId="77777777" w:rsidR="00A830C3" w:rsidRPr="00381B58" w:rsidRDefault="00A830C3" w:rsidP="008A350C">
            <w:pPr>
              <w:jc w:val="center"/>
              <w:rPr>
                <w:rFonts w:cs="Times New Roman"/>
                <w:b/>
                <w:szCs w:val="20"/>
              </w:rPr>
            </w:pPr>
            <w:r w:rsidRPr="00381B58">
              <w:rPr>
                <w:rFonts w:cs="Times New Roman"/>
                <w:b/>
                <w:szCs w:val="20"/>
              </w:rPr>
              <w:t>STATUS</w:t>
            </w:r>
          </w:p>
        </w:tc>
        <w:tc>
          <w:tcPr>
            <w:tcW w:w="6390" w:type="dxa"/>
          </w:tcPr>
          <w:p w14:paraId="7292146C" w14:textId="77777777" w:rsidR="00A830C3" w:rsidRPr="00381B58" w:rsidRDefault="00A830C3" w:rsidP="008A350C">
            <w:pPr>
              <w:jc w:val="center"/>
              <w:rPr>
                <w:rFonts w:cs="Times New Roman"/>
                <w:b/>
                <w:szCs w:val="20"/>
              </w:rPr>
            </w:pPr>
            <w:r w:rsidRPr="00381B58">
              <w:rPr>
                <w:rFonts w:cs="Times New Roman"/>
                <w:b/>
                <w:szCs w:val="20"/>
              </w:rPr>
              <w:t>SUMMARY</w:t>
            </w:r>
          </w:p>
        </w:tc>
      </w:tr>
      <w:tr w:rsidR="006E6225" w:rsidRPr="00381B58" w14:paraId="1FB9DD90" w14:textId="77777777" w:rsidTr="00F1190D">
        <w:tc>
          <w:tcPr>
            <w:tcW w:w="1548" w:type="dxa"/>
          </w:tcPr>
          <w:p w14:paraId="7FA3A9FC" w14:textId="77777777" w:rsidR="006F0758" w:rsidRPr="00381B58" w:rsidRDefault="006F0758" w:rsidP="00022F17">
            <w:pPr>
              <w:rPr>
                <w:rFonts w:eastAsia="Times New Roman" w:cs="Times New Roman"/>
                <w:bCs/>
                <w:kern w:val="36"/>
                <w:szCs w:val="20"/>
              </w:rPr>
            </w:pPr>
            <w:r w:rsidRPr="00381B58">
              <w:rPr>
                <w:rFonts w:eastAsia="Times New Roman" w:cs="Times New Roman"/>
                <w:bCs/>
                <w:kern w:val="36"/>
                <w:szCs w:val="20"/>
              </w:rPr>
              <w:t>S. 3011</w:t>
            </w:r>
          </w:p>
          <w:p w14:paraId="44BD27C6" w14:textId="77777777" w:rsidR="006F0758" w:rsidRPr="00381B58" w:rsidRDefault="006F0758" w:rsidP="00022F17">
            <w:pPr>
              <w:rPr>
                <w:rFonts w:eastAsia="Times New Roman" w:cs="Times New Roman"/>
                <w:bCs/>
                <w:kern w:val="36"/>
                <w:szCs w:val="20"/>
              </w:rPr>
            </w:pPr>
            <w:r w:rsidRPr="00381B58">
              <w:rPr>
                <w:rFonts w:eastAsia="Times New Roman" w:cs="Times New Roman"/>
                <w:bCs/>
                <w:kern w:val="36"/>
                <w:szCs w:val="20"/>
              </w:rPr>
              <w:t>SCRUB Act of 2014</w:t>
            </w:r>
          </w:p>
          <w:p w14:paraId="27ABC141" w14:textId="57D78817" w:rsidR="006F0758" w:rsidRPr="00381B58" w:rsidRDefault="0054137E" w:rsidP="00022F17">
            <w:pPr>
              <w:rPr>
                <w:rFonts w:eastAsia="Times New Roman" w:cs="Times New Roman"/>
                <w:bCs/>
                <w:kern w:val="36"/>
                <w:szCs w:val="20"/>
              </w:rPr>
            </w:pPr>
            <w:hyperlink r:id="rId275" w:history="1">
              <w:r w:rsidR="00BF562A" w:rsidRPr="00C64996">
                <w:rPr>
                  <w:rStyle w:val="Hyperlink"/>
                  <w:rFonts w:eastAsia="Times New Roman" w:cs="Times New Roman"/>
                  <w:bCs/>
                  <w:color w:val="0000FF"/>
                  <w:kern w:val="36"/>
                  <w:szCs w:val="20"/>
                </w:rPr>
                <w:t>Link</w:t>
              </w:r>
            </w:hyperlink>
          </w:p>
        </w:tc>
        <w:tc>
          <w:tcPr>
            <w:tcW w:w="1350" w:type="dxa"/>
          </w:tcPr>
          <w:p w14:paraId="0321AACA" w14:textId="77777777" w:rsidR="006F0758" w:rsidRPr="00381B58" w:rsidRDefault="006F0758" w:rsidP="00022F17">
            <w:pPr>
              <w:rPr>
                <w:rFonts w:cs="Times New Roman"/>
                <w:szCs w:val="20"/>
              </w:rPr>
            </w:pPr>
            <w:r w:rsidRPr="00381B58">
              <w:rPr>
                <w:rFonts w:cs="Times New Roman"/>
                <w:szCs w:val="20"/>
              </w:rPr>
              <w:t>Sen. Orrin G. Hatch</w:t>
            </w:r>
          </w:p>
          <w:p w14:paraId="3DA1C87F" w14:textId="77777777" w:rsidR="006F0758" w:rsidRPr="00381B58" w:rsidRDefault="006F0758" w:rsidP="00022F17">
            <w:pPr>
              <w:rPr>
                <w:rFonts w:cs="Times New Roman"/>
                <w:szCs w:val="20"/>
              </w:rPr>
            </w:pPr>
            <w:r w:rsidRPr="00381B58">
              <w:rPr>
                <w:rFonts w:cs="Times New Roman"/>
                <w:szCs w:val="20"/>
              </w:rPr>
              <w:t>(R-UT)</w:t>
            </w:r>
          </w:p>
        </w:tc>
        <w:tc>
          <w:tcPr>
            <w:tcW w:w="3780" w:type="dxa"/>
          </w:tcPr>
          <w:p w14:paraId="02958410" w14:textId="72BF4312" w:rsidR="006F0758" w:rsidRPr="00381B58" w:rsidRDefault="009174AE" w:rsidP="00022F17">
            <w:pPr>
              <w:rPr>
                <w:rFonts w:cs="Times New Roman"/>
                <w:szCs w:val="20"/>
              </w:rPr>
            </w:pPr>
            <w:r w:rsidRPr="00381B58">
              <w:rPr>
                <w:rFonts w:cs="Times New Roman"/>
                <w:b/>
                <w:szCs w:val="20"/>
              </w:rPr>
              <w:t>Introduced</w:t>
            </w:r>
            <w:r w:rsidR="006F0758" w:rsidRPr="00381B58">
              <w:rPr>
                <w:rFonts w:cs="Times New Roman"/>
                <w:szCs w:val="20"/>
              </w:rPr>
              <w:t xml:space="preserve"> </w:t>
            </w:r>
          </w:p>
          <w:p w14:paraId="3CF80EB6" w14:textId="17BC7FBE" w:rsidR="006F0758" w:rsidRPr="00381B58" w:rsidRDefault="00E17422" w:rsidP="00022F17">
            <w:pPr>
              <w:rPr>
                <w:rFonts w:cs="Times New Roman"/>
                <w:szCs w:val="20"/>
              </w:rPr>
            </w:pPr>
            <w:r w:rsidRPr="00381B58">
              <w:rPr>
                <w:rFonts w:cs="Times New Roman"/>
                <w:szCs w:val="20"/>
              </w:rPr>
              <w:t>December</w:t>
            </w:r>
            <w:r w:rsidR="006F0758" w:rsidRPr="00381B58">
              <w:rPr>
                <w:rFonts w:cs="Times New Roman"/>
                <w:szCs w:val="20"/>
              </w:rPr>
              <w:t xml:space="preserve"> 12, 2014</w:t>
            </w:r>
          </w:p>
          <w:p w14:paraId="13593F1A" w14:textId="77777777" w:rsidR="006F0758" w:rsidRPr="00381B58" w:rsidRDefault="006F0758" w:rsidP="00022F17">
            <w:pPr>
              <w:rPr>
                <w:rFonts w:cs="Times New Roman"/>
                <w:szCs w:val="20"/>
              </w:rPr>
            </w:pPr>
          </w:p>
          <w:p w14:paraId="61D690E6" w14:textId="5FD556CA" w:rsidR="006F0758" w:rsidRPr="00381B58" w:rsidRDefault="009174AE" w:rsidP="00022F17">
            <w:pPr>
              <w:rPr>
                <w:rFonts w:cs="Times New Roman"/>
                <w:szCs w:val="20"/>
              </w:rPr>
            </w:pPr>
            <w:r w:rsidRPr="00381B58">
              <w:rPr>
                <w:rFonts w:cs="Times New Roman"/>
                <w:b/>
                <w:szCs w:val="20"/>
              </w:rPr>
              <w:t>Most Recent Action</w:t>
            </w:r>
          </w:p>
          <w:p w14:paraId="7F81BA31" w14:textId="2345D456" w:rsidR="006F0758" w:rsidRPr="00381B58" w:rsidRDefault="006F0758" w:rsidP="00022F17">
            <w:pPr>
              <w:rPr>
                <w:rFonts w:cs="Times New Roman"/>
                <w:szCs w:val="20"/>
              </w:rPr>
            </w:pPr>
            <w:r w:rsidRPr="00381B58">
              <w:rPr>
                <w:rFonts w:cs="Times New Roman"/>
                <w:szCs w:val="20"/>
              </w:rPr>
              <w:t xml:space="preserve">Referred to the Committee on Homeland Security and Governmental Affairs on </w:t>
            </w:r>
            <w:r w:rsidR="00E17422" w:rsidRPr="00381B58">
              <w:rPr>
                <w:rFonts w:cs="Times New Roman"/>
                <w:szCs w:val="20"/>
              </w:rPr>
              <w:t>December</w:t>
            </w:r>
            <w:r w:rsidRPr="00381B58">
              <w:rPr>
                <w:rFonts w:cs="Times New Roman"/>
                <w:szCs w:val="20"/>
              </w:rPr>
              <w:t xml:space="preserve"> 12, 2014</w:t>
            </w:r>
          </w:p>
        </w:tc>
        <w:tc>
          <w:tcPr>
            <w:tcW w:w="6390" w:type="dxa"/>
            <w:vMerge w:val="restart"/>
          </w:tcPr>
          <w:p w14:paraId="2ED0E68F" w14:textId="77777777" w:rsidR="006F0758" w:rsidRPr="00381B58" w:rsidRDefault="00E14555"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 xml:space="preserve">Creates </w:t>
            </w:r>
            <w:r w:rsidR="006F0758" w:rsidRPr="00381B58">
              <w:rPr>
                <w:rFonts w:ascii="Times New Roman" w:hAnsi="Times New Roman" w:cs="Times New Roman"/>
                <w:szCs w:val="20"/>
              </w:rPr>
              <w:t>a commission to review the CFR for rules that impose too high a cost on the economy based on certain defined criteria.</w:t>
            </w:r>
          </w:p>
          <w:p w14:paraId="1F29C010" w14:textId="77777777" w:rsidR="006F0758" w:rsidRPr="00381B58" w:rsidRDefault="00E14555"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Requires</w:t>
            </w:r>
            <w:r w:rsidR="006F0758" w:rsidRPr="00381B58">
              <w:rPr>
                <w:rFonts w:ascii="Times New Roman" w:hAnsi="Times New Roman" w:cs="Times New Roman"/>
                <w:szCs w:val="20"/>
              </w:rPr>
              <w:t xml:space="preserve"> agencies to offset the economic cost of a new rule by repealing an existing rule. </w:t>
            </w:r>
          </w:p>
        </w:tc>
      </w:tr>
      <w:tr w:rsidR="006E6225" w:rsidRPr="00381B58" w14:paraId="50AA07F1" w14:textId="77777777" w:rsidTr="00F1190D">
        <w:tc>
          <w:tcPr>
            <w:tcW w:w="1548" w:type="dxa"/>
          </w:tcPr>
          <w:p w14:paraId="3875962F" w14:textId="77777777" w:rsidR="006F0758" w:rsidRPr="00381B58" w:rsidRDefault="006F0758" w:rsidP="00022F17">
            <w:pPr>
              <w:rPr>
                <w:rFonts w:eastAsia="Times New Roman" w:cs="Times New Roman"/>
                <w:bCs/>
                <w:kern w:val="36"/>
                <w:szCs w:val="20"/>
              </w:rPr>
            </w:pPr>
            <w:r w:rsidRPr="00381B58">
              <w:rPr>
                <w:rFonts w:eastAsia="Times New Roman" w:cs="Times New Roman"/>
                <w:bCs/>
                <w:kern w:val="36"/>
                <w:szCs w:val="20"/>
              </w:rPr>
              <w:t>H.R. 4874</w:t>
            </w:r>
          </w:p>
          <w:p w14:paraId="120F5DBF" w14:textId="77777777" w:rsidR="006F0758" w:rsidRPr="00381B58" w:rsidRDefault="006F0758" w:rsidP="00022F17">
            <w:pPr>
              <w:rPr>
                <w:rFonts w:eastAsia="Times New Roman" w:cs="Times New Roman"/>
                <w:bCs/>
                <w:kern w:val="36"/>
                <w:szCs w:val="20"/>
              </w:rPr>
            </w:pPr>
            <w:r w:rsidRPr="00381B58">
              <w:rPr>
                <w:rFonts w:eastAsia="Times New Roman" w:cs="Times New Roman"/>
                <w:bCs/>
                <w:kern w:val="36"/>
                <w:szCs w:val="20"/>
              </w:rPr>
              <w:t>SCRUB Act of 2014 (Searching for and Cutting Regulations that are Unnecessarily Burdensome)</w:t>
            </w:r>
          </w:p>
          <w:p w14:paraId="728C259A" w14:textId="6A7998E1" w:rsidR="006F0758" w:rsidRPr="00381B58" w:rsidRDefault="0054137E" w:rsidP="00022F17">
            <w:pPr>
              <w:rPr>
                <w:rFonts w:eastAsia="Times New Roman" w:cs="Times New Roman"/>
                <w:bCs/>
                <w:kern w:val="36"/>
                <w:szCs w:val="20"/>
              </w:rPr>
            </w:pPr>
            <w:hyperlink r:id="rId276" w:history="1">
              <w:r w:rsidR="00BF562A" w:rsidRPr="00C64996">
                <w:rPr>
                  <w:rStyle w:val="Hyperlink"/>
                  <w:rFonts w:eastAsia="Times New Roman" w:cs="Times New Roman"/>
                  <w:bCs/>
                  <w:color w:val="0000FF"/>
                  <w:kern w:val="36"/>
                  <w:szCs w:val="20"/>
                </w:rPr>
                <w:t>Link</w:t>
              </w:r>
            </w:hyperlink>
          </w:p>
        </w:tc>
        <w:tc>
          <w:tcPr>
            <w:tcW w:w="1350" w:type="dxa"/>
          </w:tcPr>
          <w:p w14:paraId="058B6E26" w14:textId="77777777" w:rsidR="006F0758" w:rsidRPr="00381B58" w:rsidRDefault="006F0758" w:rsidP="00022F17">
            <w:pPr>
              <w:rPr>
                <w:rFonts w:cs="Times New Roman"/>
                <w:szCs w:val="20"/>
              </w:rPr>
            </w:pPr>
            <w:r w:rsidRPr="00381B58">
              <w:rPr>
                <w:rFonts w:cs="Times New Roman"/>
                <w:szCs w:val="20"/>
              </w:rPr>
              <w:t>Rep. Jason T. Smith</w:t>
            </w:r>
          </w:p>
          <w:p w14:paraId="510D5C2E" w14:textId="77777777" w:rsidR="006F0758" w:rsidRPr="00381B58" w:rsidRDefault="006F0758" w:rsidP="00022F17">
            <w:pPr>
              <w:rPr>
                <w:rFonts w:cs="Times New Roman"/>
                <w:szCs w:val="20"/>
              </w:rPr>
            </w:pPr>
            <w:r w:rsidRPr="00381B58">
              <w:rPr>
                <w:rFonts w:cs="Times New Roman"/>
                <w:szCs w:val="20"/>
              </w:rPr>
              <w:t>(R-MO-8)</w:t>
            </w:r>
          </w:p>
        </w:tc>
        <w:tc>
          <w:tcPr>
            <w:tcW w:w="3780" w:type="dxa"/>
          </w:tcPr>
          <w:p w14:paraId="08962948" w14:textId="0A4DF96B" w:rsidR="006F0758" w:rsidRPr="00381B58" w:rsidRDefault="009174AE" w:rsidP="00022F17">
            <w:pPr>
              <w:rPr>
                <w:rFonts w:cs="Times New Roman"/>
                <w:szCs w:val="20"/>
              </w:rPr>
            </w:pPr>
            <w:r w:rsidRPr="00381B58">
              <w:rPr>
                <w:rFonts w:cs="Times New Roman"/>
                <w:b/>
                <w:szCs w:val="20"/>
              </w:rPr>
              <w:t>Introduced</w:t>
            </w:r>
          </w:p>
          <w:p w14:paraId="03BA5719" w14:textId="77777777" w:rsidR="006F0758" w:rsidRPr="00381B58" w:rsidRDefault="006F0758" w:rsidP="00022F17">
            <w:pPr>
              <w:rPr>
                <w:rFonts w:cs="Times New Roman"/>
                <w:szCs w:val="20"/>
              </w:rPr>
            </w:pPr>
            <w:r w:rsidRPr="00381B58">
              <w:rPr>
                <w:rFonts w:cs="Times New Roman"/>
                <w:szCs w:val="20"/>
              </w:rPr>
              <w:t>June 17, 2014</w:t>
            </w:r>
          </w:p>
          <w:p w14:paraId="1EAC0671" w14:textId="77777777" w:rsidR="006F0758" w:rsidRPr="00381B58" w:rsidRDefault="006F0758" w:rsidP="00022F17">
            <w:pPr>
              <w:rPr>
                <w:rFonts w:cs="Times New Roman"/>
                <w:szCs w:val="20"/>
              </w:rPr>
            </w:pPr>
          </w:p>
          <w:p w14:paraId="487FE4E8" w14:textId="48FC2984" w:rsidR="006F0758" w:rsidRPr="00381B58" w:rsidRDefault="009174AE" w:rsidP="00022F17">
            <w:pPr>
              <w:rPr>
                <w:rFonts w:cs="Times New Roman"/>
                <w:szCs w:val="20"/>
              </w:rPr>
            </w:pPr>
            <w:r w:rsidRPr="00381B58">
              <w:rPr>
                <w:rFonts w:cs="Times New Roman"/>
                <w:b/>
                <w:szCs w:val="20"/>
              </w:rPr>
              <w:t>Most Recent Action</w:t>
            </w:r>
          </w:p>
          <w:p w14:paraId="6D7D7989" w14:textId="308CF747" w:rsidR="006F0758" w:rsidRPr="00381B58" w:rsidRDefault="006F0758" w:rsidP="00022F17">
            <w:pPr>
              <w:rPr>
                <w:rFonts w:cs="Times New Roman"/>
                <w:szCs w:val="20"/>
              </w:rPr>
            </w:pPr>
            <w:r w:rsidRPr="00381B58">
              <w:rPr>
                <w:rFonts w:cs="Times New Roman"/>
                <w:szCs w:val="20"/>
              </w:rPr>
              <w:t xml:space="preserve">Reported on by the Judiciary Committee on </w:t>
            </w:r>
            <w:r w:rsidR="00E17422" w:rsidRPr="00381B58">
              <w:rPr>
                <w:rFonts w:cs="Times New Roman"/>
                <w:szCs w:val="20"/>
              </w:rPr>
              <w:t>December</w:t>
            </w:r>
            <w:r w:rsidRPr="00381B58">
              <w:rPr>
                <w:rFonts w:cs="Times New Roman"/>
                <w:szCs w:val="20"/>
              </w:rPr>
              <w:t xml:space="preserve"> 12, 2014</w:t>
            </w:r>
          </w:p>
          <w:p w14:paraId="01AC7422" w14:textId="77777777" w:rsidR="006F0758" w:rsidRPr="00381B58" w:rsidRDefault="006F0758" w:rsidP="00022F17">
            <w:pPr>
              <w:rPr>
                <w:rFonts w:cs="Times New Roman"/>
                <w:szCs w:val="20"/>
              </w:rPr>
            </w:pPr>
          </w:p>
          <w:p w14:paraId="4FEFFD77" w14:textId="696EA800" w:rsidR="006F0758" w:rsidRPr="00381B58" w:rsidRDefault="009174AE" w:rsidP="00022F17">
            <w:pPr>
              <w:rPr>
                <w:rFonts w:cs="Times New Roman"/>
                <w:szCs w:val="20"/>
              </w:rPr>
            </w:pPr>
            <w:r w:rsidRPr="00381B58">
              <w:rPr>
                <w:rFonts w:cs="Times New Roman"/>
                <w:b/>
                <w:szCs w:val="20"/>
              </w:rPr>
              <w:t>Committee Reports</w:t>
            </w:r>
          </w:p>
          <w:p w14:paraId="44DB9227" w14:textId="77777777" w:rsidR="006F0758" w:rsidRPr="00C64996" w:rsidRDefault="0054137E" w:rsidP="00022F17">
            <w:pPr>
              <w:rPr>
                <w:rFonts w:cs="Times New Roman"/>
                <w:color w:val="0000FF"/>
                <w:szCs w:val="20"/>
                <w:u w:val="single"/>
              </w:rPr>
            </w:pPr>
            <w:hyperlink r:id="rId277" w:history="1">
              <w:r w:rsidR="006F0758" w:rsidRPr="00C64996">
                <w:rPr>
                  <w:rStyle w:val="Hyperlink"/>
                  <w:rFonts w:cs="Times New Roman"/>
                  <w:color w:val="0000FF"/>
                  <w:szCs w:val="20"/>
                </w:rPr>
                <w:t>Judiciary Committee</w:t>
              </w:r>
            </w:hyperlink>
          </w:p>
        </w:tc>
        <w:tc>
          <w:tcPr>
            <w:tcW w:w="6390" w:type="dxa"/>
            <w:vMerge/>
          </w:tcPr>
          <w:p w14:paraId="3682BD6E" w14:textId="77777777" w:rsidR="006F0758" w:rsidRPr="00381B58" w:rsidRDefault="006F0758" w:rsidP="00F1190D">
            <w:pPr>
              <w:pStyle w:val="ListParagraph"/>
              <w:numPr>
                <w:ilvl w:val="0"/>
                <w:numId w:val="1"/>
              </w:numPr>
              <w:rPr>
                <w:rFonts w:ascii="Times New Roman" w:hAnsi="Times New Roman" w:cs="Times New Roman"/>
                <w:szCs w:val="20"/>
              </w:rPr>
            </w:pPr>
          </w:p>
        </w:tc>
      </w:tr>
      <w:tr w:rsidR="006E6225" w:rsidRPr="00381B58" w14:paraId="6ED565A4" w14:textId="77777777" w:rsidTr="00F1190D">
        <w:tc>
          <w:tcPr>
            <w:tcW w:w="1548" w:type="dxa"/>
          </w:tcPr>
          <w:p w14:paraId="25FF805E" w14:textId="77777777" w:rsidR="006F0758" w:rsidRPr="00381B58" w:rsidRDefault="006F0758" w:rsidP="00A257AE">
            <w:pPr>
              <w:rPr>
                <w:rFonts w:eastAsia="Times New Roman" w:cs="Times New Roman"/>
                <w:bCs/>
                <w:kern w:val="36"/>
                <w:szCs w:val="20"/>
              </w:rPr>
            </w:pPr>
            <w:r w:rsidRPr="00381B58">
              <w:rPr>
                <w:rFonts w:eastAsia="Times New Roman" w:cs="Times New Roman"/>
                <w:bCs/>
                <w:kern w:val="36"/>
                <w:szCs w:val="20"/>
              </w:rPr>
              <w:t>S. 2988</w:t>
            </w:r>
          </w:p>
          <w:p w14:paraId="55EC6B7E" w14:textId="77777777" w:rsidR="006F0758" w:rsidRPr="00381B58" w:rsidRDefault="006F0758" w:rsidP="00A257AE">
            <w:pPr>
              <w:rPr>
                <w:rFonts w:eastAsia="Times New Roman" w:cs="Times New Roman"/>
                <w:bCs/>
                <w:kern w:val="36"/>
                <w:szCs w:val="20"/>
              </w:rPr>
            </w:pPr>
            <w:r w:rsidRPr="00381B58">
              <w:rPr>
                <w:rFonts w:eastAsia="Times New Roman" w:cs="Times New Roman"/>
                <w:bCs/>
                <w:kern w:val="36"/>
                <w:szCs w:val="20"/>
              </w:rPr>
              <w:t>Regulatory Cost Assessment Act of 2014</w:t>
            </w:r>
          </w:p>
          <w:p w14:paraId="69E49657" w14:textId="2C49AFAC" w:rsidR="006F0758" w:rsidRPr="00381B58" w:rsidRDefault="0054137E" w:rsidP="00A257AE">
            <w:pPr>
              <w:rPr>
                <w:rFonts w:eastAsia="Times New Roman" w:cs="Times New Roman"/>
                <w:bCs/>
                <w:kern w:val="36"/>
                <w:szCs w:val="20"/>
              </w:rPr>
            </w:pPr>
            <w:hyperlink r:id="rId278" w:history="1">
              <w:r w:rsidR="00BF562A" w:rsidRPr="00C64996">
                <w:rPr>
                  <w:rStyle w:val="Hyperlink"/>
                  <w:rFonts w:eastAsia="Times New Roman" w:cs="Times New Roman"/>
                  <w:bCs/>
                  <w:color w:val="0000FF"/>
                  <w:kern w:val="36"/>
                  <w:szCs w:val="20"/>
                </w:rPr>
                <w:t>Link</w:t>
              </w:r>
            </w:hyperlink>
          </w:p>
        </w:tc>
        <w:tc>
          <w:tcPr>
            <w:tcW w:w="1350" w:type="dxa"/>
          </w:tcPr>
          <w:p w14:paraId="01687215" w14:textId="77777777" w:rsidR="006F0758" w:rsidRPr="00381B58" w:rsidRDefault="006F0758" w:rsidP="00A257AE">
            <w:pPr>
              <w:rPr>
                <w:rFonts w:cs="Times New Roman"/>
                <w:szCs w:val="20"/>
              </w:rPr>
            </w:pPr>
            <w:r w:rsidRPr="00381B58">
              <w:rPr>
                <w:rFonts w:cs="Times New Roman"/>
                <w:szCs w:val="20"/>
              </w:rPr>
              <w:t>Sen. Mike Lee</w:t>
            </w:r>
          </w:p>
          <w:p w14:paraId="1EED4761" w14:textId="77777777" w:rsidR="006F0758" w:rsidRPr="00381B58" w:rsidRDefault="006F0758" w:rsidP="00A257AE">
            <w:pPr>
              <w:rPr>
                <w:rFonts w:cs="Times New Roman"/>
                <w:szCs w:val="20"/>
              </w:rPr>
            </w:pPr>
            <w:r w:rsidRPr="00381B58">
              <w:rPr>
                <w:rFonts w:cs="Times New Roman"/>
                <w:szCs w:val="20"/>
              </w:rPr>
              <w:t>(R-UT)</w:t>
            </w:r>
          </w:p>
        </w:tc>
        <w:tc>
          <w:tcPr>
            <w:tcW w:w="3780" w:type="dxa"/>
          </w:tcPr>
          <w:p w14:paraId="0FD80D1D" w14:textId="261E64EA" w:rsidR="006F0758" w:rsidRPr="00381B58" w:rsidRDefault="009174AE" w:rsidP="004C1372">
            <w:pPr>
              <w:rPr>
                <w:rFonts w:cs="Times New Roman"/>
                <w:szCs w:val="20"/>
              </w:rPr>
            </w:pPr>
            <w:r w:rsidRPr="00381B58">
              <w:rPr>
                <w:rFonts w:cs="Times New Roman"/>
                <w:b/>
                <w:szCs w:val="20"/>
              </w:rPr>
              <w:t>Introduced</w:t>
            </w:r>
          </w:p>
          <w:p w14:paraId="6E7BCB57" w14:textId="66283458" w:rsidR="006F0758" w:rsidRPr="00381B58" w:rsidRDefault="00E17422" w:rsidP="004C1372">
            <w:pPr>
              <w:rPr>
                <w:rFonts w:cs="Times New Roman"/>
                <w:szCs w:val="20"/>
              </w:rPr>
            </w:pPr>
            <w:r w:rsidRPr="00381B58">
              <w:rPr>
                <w:rFonts w:cs="Times New Roman"/>
                <w:szCs w:val="20"/>
              </w:rPr>
              <w:t>December</w:t>
            </w:r>
            <w:r w:rsidR="006F0758" w:rsidRPr="00381B58">
              <w:rPr>
                <w:rFonts w:cs="Times New Roman"/>
                <w:szCs w:val="20"/>
              </w:rPr>
              <w:t xml:space="preserve"> 8, 2014</w:t>
            </w:r>
          </w:p>
          <w:p w14:paraId="1E34BAD6" w14:textId="77777777" w:rsidR="006F0758" w:rsidRPr="00381B58" w:rsidRDefault="006F0758" w:rsidP="004C1372">
            <w:pPr>
              <w:rPr>
                <w:rFonts w:cs="Times New Roman"/>
                <w:szCs w:val="20"/>
              </w:rPr>
            </w:pPr>
          </w:p>
          <w:p w14:paraId="67F0671A" w14:textId="5F9F8F39" w:rsidR="006F0758" w:rsidRPr="00381B58" w:rsidRDefault="009174AE" w:rsidP="004C1372">
            <w:pPr>
              <w:rPr>
                <w:rFonts w:cs="Times New Roman"/>
                <w:szCs w:val="20"/>
              </w:rPr>
            </w:pPr>
            <w:r w:rsidRPr="00381B58">
              <w:rPr>
                <w:rFonts w:cs="Times New Roman"/>
                <w:b/>
                <w:szCs w:val="20"/>
              </w:rPr>
              <w:t>Most Recent Action</w:t>
            </w:r>
          </w:p>
          <w:p w14:paraId="0CB0359A" w14:textId="05331E9A" w:rsidR="006F0758" w:rsidRPr="00381B58" w:rsidRDefault="006F0758" w:rsidP="004C1372">
            <w:pPr>
              <w:rPr>
                <w:rFonts w:cs="Times New Roman"/>
                <w:szCs w:val="20"/>
              </w:rPr>
            </w:pPr>
            <w:r w:rsidRPr="00381B58">
              <w:rPr>
                <w:rFonts w:cs="Times New Roman"/>
                <w:szCs w:val="20"/>
              </w:rPr>
              <w:t xml:space="preserve">Referred to the Committee on Homeland Security and Government Affairs on </w:t>
            </w:r>
            <w:r w:rsidR="00E17422" w:rsidRPr="00381B58">
              <w:rPr>
                <w:rFonts w:cs="Times New Roman"/>
                <w:szCs w:val="20"/>
              </w:rPr>
              <w:t>December</w:t>
            </w:r>
            <w:r w:rsidRPr="00381B58">
              <w:rPr>
                <w:rFonts w:cs="Times New Roman"/>
                <w:szCs w:val="20"/>
              </w:rPr>
              <w:t xml:space="preserve"> 8, 2014</w:t>
            </w:r>
          </w:p>
        </w:tc>
        <w:tc>
          <w:tcPr>
            <w:tcW w:w="6390" w:type="dxa"/>
          </w:tcPr>
          <w:p w14:paraId="5F0510A9" w14:textId="77777777" w:rsidR="006F0758" w:rsidRPr="00381B58" w:rsidRDefault="00E14555"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Requires agencies</w:t>
            </w:r>
            <w:r w:rsidR="006F0758" w:rsidRPr="00381B58">
              <w:rPr>
                <w:rFonts w:ascii="Times New Roman" w:hAnsi="Times New Roman" w:cs="Times New Roman"/>
                <w:szCs w:val="20"/>
              </w:rPr>
              <w:t xml:space="preserve"> to either 1) follow notice and comment procedures or 2) file a detailed report with Congress before issuing a “guidance document” rather than a rule.</w:t>
            </w:r>
          </w:p>
          <w:p w14:paraId="605D1AAE" w14:textId="77777777" w:rsidR="006F0758" w:rsidRPr="00381B58" w:rsidRDefault="00E14555"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Requires</w:t>
            </w:r>
            <w:r w:rsidR="006F0758" w:rsidRPr="00381B58">
              <w:rPr>
                <w:rFonts w:ascii="Times New Roman" w:hAnsi="Times New Roman" w:cs="Times New Roman"/>
                <w:szCs w:val="20"/>
              </w:rPr>
              <w:t xml:space="preserve"> agencies to conduct detailed cost-benefit analyses for significant alternatives to proposed rules. </w:t>
            </w:r>
          </w:p>
        </w:tc>
      </w:tr>
      <w:tr w:rsidR="006E6225" w:rsidRPr="00381B58" w14:paraId="041372A8" w14:textId="77777777" w:rsidTr="00F1190D">
        <w:tc>
          <w:tcPr>
            <w:tcW w:w="1548" w:type="dxa"/>
          </w:tcPr>
          <w:p w14:paraId="0BA93C04" w14:textId="77777777" w:rsidR="006F0758" w:rsidRPr="00381B58" w:rsidRDefault="006F0758" w:rsidP="00A257AE">
            <w:pPr>
              <w:rPr>
                <w:rFonts w:eastAsia="Times New Roman" w:cs="Times New Roman"/>
                <w:bCs/>
                <w:kern w:val="36"/>
                <w:szCs w:val="20"/>
              </w:rPr>
            </w:pPr>
            <w:r w:rsidRPr="00381B58">
              <w:rPr>
                <w:rFonts w:eastAsia="Times New Roman" w:cs="Times New Roman"/>
                <w:bCs/>
                <w:kern w:val="36"/>
                <w:szCs w:val="20"/>
              </w:rPr>
              <w:t>H.R. 5801</w:t>
            </w:r>
          </w:p>
          <w:p w14:paraId="76702D9B" w14:textId="77777777" w:rsidR="006F0758" w:rsidRPr="00381B58" w:rsidRDefault="006F0758" w:rsidP="00A257AE">
            <w:pPr>
              <w:rPr>
                <w:rFonts w:eastAsia="Times New Roman" w:cs="Times New Roman"/>
                <w:bCs/>
                <w:kern w:val="36"/>
                <w:szCs w:val="20"/>
              </w:rPr>
            </w:pPr>
            <w:r w:rsidRPr="00381B58">
              <w:rPr>
                <w:rFonts w:eastAsia="Times New Roman" w:cs="Times New Roman"/>
                <w:bCs/>
                <w:kern w:val="36"/>
                <w:szCs w:val="20"/>
              </w:rPr>
              <w:t>Providing Accountability Through Transparency Act of 2014</w:t>
            </w:r>
          </w:p>
          <w:p w14:paraId="48929070" w14:textId="70CC4A60" w:rsidR="006F0758" w:rsidRPr="00381B58" w:rsidRDefault="0054137E" w:rsidP="00A257AE">
            <w:pPr>
              <w:rPr>
                <w:rFonts w:eastAsia="Times New Roman" w:cs="Times New Roman"/>
                <w:bCs/>
                <w:kern w:val="36"/>
                <w:szCs w:val="20"/>
              </w:rPr>
            </w:pPr>
            <w:hyperlink r:id="rId279" w:history="1">
              <w:r w:rsidR="00BF562A" w:rsidRPr="00C64996">
                <w:rPr>
                  <w:rStyle w:val="Hyperlink"/>
                  <w:rFonts w:eastAsia="Times New Roman" w:cs="Times New Roman"/>
                  <w:bCs/>
                  <w:color w:val="0000FF"/>
                  <w:kern w:val="36"/>
                  <w:szCs w:val="20"/>
                </w:rPr>
                <w:t>Link</w:t>
              </w:r>
            </w:hyperlink>
          </w:p>
        </w:tc>
        <w:tc>
          <w:tcPr>
            <w:tcW w:w="1350" w:type="dxa"/>
          </w:tcPr>
          <w:p w14:paraId="39BBFFB7" w14:textId="77777777" w:rsidR="006F0758" w:rsidRPr="00381B58" w:rsidRDefault="006F0758" w:rsidP="00A257AE">
            <w:pPr>
              <w:rPr>
                <w:rFonts w:cs="Times New Roman"/>
                <w:szCs w:val="20"/>
              </w:rPr>
            </w:pPr>
            <w:r w:rsidRPr="00381B58">
              <w:rPr>
                <w:rFonts w:cs="Times New Roman"/>
                <w:szCs w:val="20"/>
              </w:rPr>
              <w:t>Rep. Blaine Luetkemeyer</w:t>
            </w:r>
          </w:p>
          <w:p w14:paraId="7C4DDFF3" w14:textId="77777777" w:rsidR="006F0758" w:rsidRPr="00381B58" w:rsidRDefault="006F0758" w:rsidP="00A257AE">
            <w:pPr>
              <w:rPr>
                <w:rFonts w:cs="Times New Roman"/>
                <w:szCs w:val="20"/>
              </w:rPr>
            </w:pPr>
            <w:r w:rsidRPr="00381B58">
              <w:rPr>
                <w:rFonts w:cs="Times New Roman"/>
                <w:szCs w:val="20"/>
              </w:rPr>
              <w:t>(R-MO-3)</w:t>
            </w:r>
          </w:p>
        </w:tc>
        <w:tc>
          <w:tcPr>
            <w:tcW w:w="3780" w:type="dxa"/>
          </w:tcPr>
          <w:p w14:paraId="529570A0" w14:textId="0D6D1146" w:rsidR="006F0758" w:rsidRPr="00381B58" w:rsidRDefault="009174AE" w:rsidP="004C1372">
            <w:pPr>
              <w:rPr>
                <w:rFonts w:cs="Times New Roman"/>
                <w:szCs w:val="20"/>
              </w:rPr>
            </w:pPr>
            <w:r w:rsidRPr="00381B58">
              <w:rPr>
                <w:rFonts w:cs="Times New Roman"/>
                <w:b/>
                <w:szCs w:val="20"/>
              </w:rPr>
              <w:t>Introduced</w:t>
            </w:r>
          </w:p>
          <w:p w14:paraId="4A0E9400" w14:textId="7B47F5E5" w:rsidR="006F0758" w:rsidRPr="00381B58" w:rsidRDefault="00E17422" w:rsidP="004C1372">
            <w:pPr>
              <w:rPr>
                <w:rFonts w:cs="Times New Roman"/>
                <w:szCs w:val="20"/>
              </w:rPr>
            </w:pPr>
            <w:r w:rsidRPr="00381B58">
              <w:rPr>
                <w:rFonts w:cs="Times New Roman"/>
                <w:szCs w:val="20"/>
              </w:rPr>
              <w:t>December</w:t>
            </w:r>
            <w:r w:rsidR="006F0758" w:rsidRPr="00381B58">
              <w:rPr>
                <w:rFonts w:cs="Times New Roman"/>
                <w:szCs w:val="20"/>
              </w:rPr>
              <w:t xml:space="preserve"> 4, 2014</w:t>
            </w:r>
          </w:p>
          <w:p w14:paraId="2C5090BA" w14:textId="77777777" w:rsidR="006F0758" w:rsidRPr="00381B58" w:rsidRDefault="006F0758" w:rsidP="004C1372">
            <w:pPr>
              <w:rPr>
                <w:rFonts w:cs="Times New Roman"/>
                <w:szCs w:val="20"/>
              </w:rPr>
            </w:pPr>
          </w:p>
          <w:p w14:paraId="29CD0969" w14:textId="33E0C1C5" w:rsidR="006F0758" w:rsidRPr="00381B58" w:rsidRDefault="009174AE" w:rsidP="004C1372">
            <w:pPr>
              <w:rPr>
                <w:rFonts w:cs="Times New Roman"/>
                <w:szCs w:val="20"/>
              </w:rPr>
            </w:pPr>
            <w:r w:rsidRPr="00381B58">
              <w:rPr>
                <w:rFonts w:cs="Times New Roman"/>
                <w:b/>
                <w:szCs w:val="20"/>
              </w:rPr>
              <w:t>Most Recent Action</w:t>
            </w:r>
          </w:p>
          <w:p w14:paraId="39EED2D1" w14:textId="35BBB4FF" w:rsidR="006F0758" w:rsidRPr="00381B58" w:rsidRDefault="006F0758" w:rsidP="004C1372">
            <w:pPr>
              <w:rPr>
                <w:rFonts w:cs="Times New Roman"/>
                <w:szCs w:val="20"/>
              </w:rPr>
            </w:pPr>
            <w:r w:rsidRPr="00381B58">
              <w:rPr>
                <w:rFonts w:cs="Times New Roman"/>
                <w:szCs w:val="20"/>
              </w:rPr>
              <w:t xml:space="preserve">Referred to the Subcommittee on Regulatory Reform, Commercial and Antitrust Law on </w:t>
            </w:r>
            <w:r w:rsidR="00E17422" w:rsidRPr="00381B58">
              <w:rPr>
                <w:rFonts w:cs="Times New Roman"/>
                <w:szCs w:val="20"/>
              </w:rPr>
              <w:t>December</w:t>
            </w:r>
            <w:r w:rsidRPr="00381B58">
              <w:rPr>
                <w:rFonts w:cs="Times New Roman"/>
                <w:szCs w:val="20"/>
              </w:rPr>
              <w:t xml:space="preserve"> 18, 2014</w:t>
            </w:r>
          </w:p>
        </w:tc>
        <w:tc>
          <w:tcPr>
            <w:tcW w:w="6390" w:type="dxa"/>
          </w:tcPr>
          <w:p w14:paraId="1A1A7551" w14:textId="77777777" w:rsidR="006F0758" w:rsidRPr="00381B58" w:rsidRDefault="00E14555"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Requires</w:t>
            </w:r>
            <w:r w:rsidR="006F0758" w:rsidRPr="00381B58">
              <w:rPr>
                <w:rFonts w:ascii="Times New Roman" w:hAnsi="Times New Roman" w:cs="Times New Roman"/>
                <w:szCs w:val="20"/>
              </w:rPr>
              <w:t xml:space="preserve"> a 100 word plain language explanation of any proposed rule on regulations.gov.</w:t>
            </w:r>
          </w:p>
        </w:tc>
      </w:tr>
      <w:tr w:rsidR="006E6225" w:rsidRPr="00381B58" w14:paraId="6CFBDC51" w14:textId="77777777" w:rsidTr="00F1190D">
        <w:tc>
          <w:tcPr>
            <w:tcW w:w="1548" w:type="dxa"/>
          </w:tcPr>
          <w:p w14:paraId="79223C6B" w14:textId="77777777" w:rsidR="00657535" w:rsidRPr="00381B58" w:rsidRDefault="00657535" w:rsidP="00A257AE">
            <w:pPr>
              <w:rPr>
                <w:rFonts w:eastAsia="Times New Roman" w:cs="Times New Roman"/>
                <w:bCs/>
                <w:kern w:val="36"/>
                <w:szCs w:val="20"/>
              </w:rPr>
            </w:pPr>
            <w:r w:rsidRPr="00381B58">
              <w:rPr>
                <w:rFonts w:eastAsia="Times New Roman" w:cs="Times New Roman"/>
                <w:bCs/>
                <w:kern w:val="36"/>
                <w:szCs w:val="20"/>
              </w:rPr>
              <w:t>S. 2931</w:t>
            </w:r>
          </w:p>
          <w:p w14:paraId="3174C737" w14:textId="77777777" w:rsidR="00657535" w:rsidRPr="00381B58" w:rsidRDefault="00657535" w:rsidP="00A257AE">
            <w:pPr>
              <w:rPr>
                <w:rFonts w:eastAsia="Times New Roman" w:cs="Times New Roman"/>
                <w:bCs/>
                <w:kern w:val="36"/>
                <w:szCs w:val="20"/>
              </w:rPr>
            </w:pPr>
            <w:r w:rsidRPr="00381B58">
              <w:rPr>
                <w:rFonts w:eastAsia="Times New Roman" w:cs="Times New Roman"/>
                <w:bCs/>
                <w:kern w:val="36"/>
                <w:szCs w:val="20"/>
              </w:rPr>
              <w:t>Unfunded Mandates Accountability Act of 2014</w:t>
            </w:r>
          </w:p>
          <w:p w14:paraId="680B43A6" w14:textId="199551DE" w:rsidR="00657535" w:rsidRPr="00381B58" w:rsidRDefault="0054137E" w:rsidP="00A257AE">
            <w:pPr>
              <w:rPr>
                <w:rFonts w:eastAsia="Times New Roman" w:cs="Times New Roman"/>
                <w:bCs/>
                <w:kern w:val="36"/>
                <w:szCs w:val="20"/>
              </w:rPr>
            </w:pPr>
            <w:hyperlink r:id="rId280" w:history="1">
              <w:r w:rsidR="00BF562A" w:rsidRPr="00C64996">
                <w:rPr>
                  <w:rStyle w:val="Hyperlink"/>
                  <w:rFonts w:eastAsia="Times New Roman" w:cs="Times New Roman"/>
                  <w:bCs/>
                  <w:color w:val="0000FF"/>
                  <w:kern w:val="36"/>
                  <w:szCs w:val="20"/>
                </w:rPr>
                <w:t>Link</w:t>
              </w:r>
            </w:hyperlink>
          </w:p>
        </w:tc>
        <w:tc>
          <w:tcPr>
            <w:tcW w:w="1350" w:type="dxa"/>
          </w:tcPr>
          <w:p w14:paraId="132F19C3" w14:textId="77777777" w:rsidR="00657535" w:rsidRPr="00381B58" w:rsidRDefault="00657535" w:rsidP="00A257AE">
            <w:pPr>
              <w:rPr>
                <w:rFonts w:cs="Times New Roman"/>
                <w:szCs w:val="20"/>
              </w:rPr>
            </w:pPr>
            <w:r w:rsidRPr="00381B58">
              <w:rPr>
                <w:rFonts w:cs="Times New Roman"/>
                <w:szCs w:val="20"/>
              </w:rPr>
              <w:t>Sen. Rob Portman</w:t>
            </w:r>
          </w:p>
          <w:p w14:paraId="10FC1B3E" w14:textId="77777777" w:rsidR="00657535" w:rsidRPr="00381B58" w:rsidRDefault="00657535" w:rsidP="00A257AE">
            <w:pPr>
              <w:rPr>
                <w:rFonts w:cs="Times New Roman"/>
                <w:szCs w:val="20"/>
              </w:rPr>
            </w:pPr>
            <w:r w:rsidRPr="00381B58">
              <w:rPr>
                <w:rFonts w:cs="Times New Roman"/>
                <w:szCs w:val="20"/>
              </w:rPr>
              <w:t>(R-OH)</w:t>
            </w:r>
          </w:p>
        </w:tc>
        <w:tc>
          <w:tcPr>
            <w:tcW w:w="3780" w:type="dxa"/>
          </w:tcPr>
          <w:p w14:paraId="32ADE55A" w14:textId="21E2EADA" w:rsidR="00657535" w:rsidRPr="00381B58" w:rsidRDefault="009174AE" w:rsidP="004C1372">
            <w:pPr>
              <w:rPr>
                <w:rFonts w:cs="Times New Roman"/>
                <w:szCs w:val="20"/>
              </w:rPr>
            </w:pPr>
            <w:r w:rsidRPr="00381B58">
              <w:rPr>
                <w:rFonts w:cs="Times New Roman"/>
                <w:b/>
                <w:szCs w:val="20"/>
              </w:rPr>
              <w:t>Introduced</w:t>
            </w:r>
          </w:p>
          <w:p w14:paraId="544480A4" w14:textId="70533FB1" w:rsidR="00657535" w:rsidRPr="00381B58" w:rsidRDefault="00E17422" w:rsidP="004C1372">
            <w:pPr>
              <w:rPr>
                <w:rFonts w:cs="Times New Roman"/>
                <w:szCs w:val="20"/>
              </w:rPr>
            </w:pPr>
            <w:r w:rsidRPr="00381B58">
              <w:rPr>
                <w:rFonts w:cs="Times New Roman"/>
                <w:szCs w:val="20"/>
              </w:rPr>
              <w:t>November</w:t>
            </w:r>
            <w:r w:rsidR="00657535" w:rsidRPr="00381B58">
              <w:rPr>
                <w:rFonts w:cs="Times New Roman"/>
                <w:szCs w:val="20"/>
              </w:rPr>
              <w:t xml:space="preserve"> 17, 2014</w:t>
            </w:r>
          </w:p>
          <w:p w14:paraId="6307F056" w14:textId="77777777" w:rsidR="00657535" w:rsidRPr="00381B58" w:rsidRDefault="00657535" w:rsidP="004C1372">
            <w:pPr>
              <w:rPr>
                <w:rFonts w:cs="Times New Roman"/>
                <w:szCs w:val="20"/>
              </w:rPr>
            </w:pPr>
          </w:p>
          <w:p w14:paraId="429C0E80" w14:textId="6A61CC8A" w:rsidR="00657535" w:rsidRPr="00381B58" w:rsidRDefault="009174AE" w:rsidP="004C1372">
            <w:pPr>
              <w:rPr>
                <w:rFonts w:cs="Times New Roman"/>
                <w:b/>
                <w:szCs w:val="20"/>
              </w:rPr>
            </w:pPr>
            <w:r w:rsidRPr="00381B58">
              <w:rPr>
                <w:rFonts w:cs="Times New Roman"/>
                <w:b/>
                <w:szCs w:val="20"/>
              </w:rPr>
              <w:t>Most Recent Action</w:t>
            </w:r>
          </w:p>
          <w:p w14:paraId="77E5169E" w14:textId="7EDA849F" w:rsidR="00657535" w:rsidRPr="00381B58" w:rsidRDefault="00657535" w:rsidP="004C1372">
            <w:pPr>
              <w:rPr>
                <w:rFonts w:cs="Times New Roman"/>
                <w:szCs w:val="20"/>
              </w:rPr>
            </w:pPr>
            <w:r w:rsidRPr="00381B58">
              <w:rPr>
                <w:rFonts w:cs="Times New Roman"/>
                <w:szCs w:val="20"/>
              </w:rPr>
              <w:t xml:space="preserve">Referred to the Committee on Homeland Security and Governmental Affairs on </w:t>
            </w:r>
            <w:r w:rsidR="00E17422" w:rsidRPr="00381B58">
              <w:rPr>
                <w:rFonts w:cs="Times New Roman"/>
                <w:szCs w:val="20"/>
              </w:rPr>
              <w:t>November</w:t>
            </w:r>
            <w:r w:rsidRPr="00381B58">
              <w:rPr>
                <w:rFonts w:cs="Times New Roman"/>
                <w:szCs w:val="20"/>
              </w:rPr>
              <w:t xml:space="preserve"> 17, 2014</w:t>
            </w:r>
          </w:p>
        </w:tc>
        <w:tc>
          <w:tcPr>
            <w:tcW w:w="6390" w:type="dxa"/>
            <w:vMerge w:val="restart"/>
          </w:tcPr>
          <w:p w14:paraId="2AA1AE99" w14:textId="77777777" w:rsidR="00657535" w:rsidRPr="00381B58" w:rsidRDefault="00657535"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Amends the</w:t>
            </w:r>
            <w:r w:rsidRPr="00381B58">
              <w:rPr>
                <w:rFonts w:ascii="Times New Roman" w:hAnsi="Times New Roman" w:cs="Times New Roman"/>
                <w:b/>
                <w:szCs w:val="20"/>
              </w:rPr>
              <w:t xml:space="preserve"> </w:t>
            </w:r>
            <w:r w:rsidRPr="00381B58">
              <w:rPr>
                <w:rFonts w:ascii="Times New Roman" w:hAnsi="Times New Roman" w:cs="Times New Roman"/>
                <w:szCs w:val="20"/>
              </w:rPr>
              <w:t>Unfunded Mandates Reform Act of 1995 to provide for regulatory impact analyses for certain rules and consideration of the least burdensome regulatory alternative.</w:t>
            </w:r>
          </w:p>
          <w:p w14:paraId="17B3FF86" w14:textId="77777777" w:rsidR="00657535" w:rsidRPr="00381B58" w:rsidRDefault="00657535" w:rsidP="00F1190D">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Requires any rule that will have a $100M annual impact on the economy to be accompanied by a regulatory impact analysis report.</w:t>
            </w:r>
          </w:p>
          <w:p w14:paraId="6F5E6648" w14:textId="77777777" w:rsidR="00657535" w:rsidRPr="00381B58" w:rsidRDefault="00657535" w:rsidP="00F1190D">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 xml:space="preserve">The report must contain: </w:t>
            </w:r>
          </w:p>
          <w:p w14:paraId="1386D79D" w14:textId="77777777" w:rsidR="00657535" w:rsidRPr="00381B58" w:rsidRDefault="00657535" w:rsidP="00F1190D">
            <w:pPr>
              <w:pStyle w:val="ListParagraph"/>
              <w:numPr>
                <w:ilvl w:val="0"/>
                <w:numId w:val="4"/>
              </w:numPr>
              <w:ind w:left="1062"/>
              <w:rPr>
                <w:rFonts w:ascii="Times New Roman" w:hAnsi="Times New Roman" w:cs="Times New Roman"/>
                <w:szCs w:val="20"/>
              </w:rPr>
            </w:pPr>
            <w:r w:rsidRPr="00381B58">
              <w:rPr>
                <w:rFonts w:ascii="Times New Roman" w:hAnsi="Times New Roman" w:cs="Times New Roman"/>
                <w:szCs w:val="20"/>
              </w:rPr>
              <w:t>benefits and costs of the proposed rule</w:t>
            </w:r>
          </w:p>
          <w:p w14:paraId="370A5476" w14:textId="77777777" w:rsidR="00657535" w:rsidRPr="00381B58" w:rsidRDefault="00657535" w:rsidP="00F1190D">
            <w:pPr>
              <w:pStyle w:val="ListParagraph"/>
              <w:numPr>
                <w:ilvl w:val="0"/>
                <w:numId w:val="4"/>
              </w:numPr>
              <w:ind w:left="1062"/>
              <w:rPr>
                <w:rFonts w:ascii="Times New Roman" w:hAnsi="Times New Roman" w:cs="Times New Roman"/>
                <w:szCs w:val="20"/>
              </w:rPr>
            </w:pPr>
            <w:r w:rsidRPr="00381B58">
              <w:rPr>
                <w:rFonts w:ascii="Times New Roman" w:hAnsi="Times New Roman" w:cs="Times New Roman"/>
                <w:szCs w:val="20"/>
              </w:rPr>
              <w:t>benefits and costs of alternatives to the rule</w:t>
            </w:r>
          </w:p>
          <w:p w14:paraId="22571613" w14:textId="77777777" w:rsidR="00657535" w:rsidRPr="00381B58" w:rsidRDefault="00657535" w:rsidP="00F1190D">
            <w:pPr>
              <w:pStyle w:val="ListParagraph"/>
              <w:numPr>
                <w:ilvl w:val="0"/>
                <w:numId w:val="4"/>
              </w:numPr>
              <w:ind w:left="1062"/>
              <w:rPr>
                <w:rFonts w:ascii="Times New Roman" w:hAnsi="Times New Roman" w:cs="Times New Roman"/>
                <w:szCs w:val="20"/>
              </w:rPr>
            </w:pPr>
            <w:r w:rsidRPr="00381B58">
              <w:rPr>
                <w:rFonts w:ascii="Times New Roman" w:hAnsi="Times New Roman" w:cs="Times New Roman"/>
                <w:szCs w:val="20"/>
              </w:rPr>
              <w:lastRenderedPageBreak/>
              <w:t>areas of country where the rule will have a disproportionate impact</w:t>
            </w:r>
          </w:p>
          <w:p w14:paraId="01F69D44" w14:textId="77777777" w:rsidR="00657535" w:rsidRPr="00381B58" w:rsidRDefault="00657535" w:rsidP="00F1190D">
            <w:pPr>
              <w:pStyle w:val="ListParagraph"/>
              <w:numPr>
                <w:ilvl w:val="0"/>
                <w:numId w:val="4"/>
              </w:numPr>
              <w:ind w:left="1062"/>
              <w:rPr>
                <w:rFonts w:ascii="Times New Roman" w:hAnsi="Times New Roman" w:cs="Times New Roman"/>
                <w:szCs w:val="20"/>
              </w:rPr>
            </w:pPr>
            <w:r w:rsidRPr="00381B58">
              <w:rPr>
                <w:rFonts w:ascii="Times New Roman" w:hAnsi="Times New Roman" w:cs="Times New Roman"/>
                <w:szCs w:val="20"/>
              </w:rPr>
              <w:t>a statement of whether there was any communication between state representatives and agency rule makers.</w:t>
            </w:r>
          </w:p>
        </w:tc>
      </w:tr>
      <w:tr w:rsidR="006E6225" w:rsidRPr="00381B58" w14:paraId="647E2116" w14:textId="77777777" w:rsidTr="00953F36">
        <w:tc>
          <w:tcPr>
            <w:tcW w:w="1548" w:type="dxa"/>
          </w:tcPr>
          <w:p w14:paraId="15400C7D" w14:textId="77777777" w:rsidR="00657535" w:rsidRPr="00381B58" w:rsidRDefault="00657535" w:rsidP="00A257AE">
            <w:pPr>
              <w:rPr>
                <w:rFonts w:eastAsia="Times New Roman" w:cs="Times New Roman"/>
                <w:bCs/>
                <w:kern w:val="36"/>
                <w:szCs w:val="20"/>
              </w:rPr>
            </w:pPr>
            <w:r w:rsidRPr="00381B58">
              <w:rPr>
                <w:rFonts w:eastAsia="Times New Roman" w:cs="Times New Roman"/>
                <w:bCs/>
                <w:kern w:val="36"/>
                <w:szCs w:val="20"/>
              </w:rPr>
              <w:t>H.R. 4655</w:t>
            </w:r>
          </w:p>
          <w:p w14:paraId="552BC198" w14:textId="1BC06492" w:rsidR="00657535" w:rsidRPr="00381B58" w:rsidRDefault="00657535" w:rsidP="00A257AE">
            <w:pPr>
              <w:rPr>
                <w:rFonts w:eastAsia="Times New Roman" w:cs="Times New Roman"/>
                <w:bCs/>
                <w:kern w:val="36"/>
                <w:szCs w:val="20"/>
              </w:rPr>
            </w:pPr>
            <w:r w:rsidRPr="00381B58">
              <w:rPr>
                <w:rFonts w:eastAsia="Times New Roman" w:cs="Times New Roman"/>
                <w:bCs/>
                <w:kern w:val="36"/>
                <w:szCs w:val="20"/>
              </w:rPr>
              <w:lastRenderedPageBreak/>
              <w:t xml:space="preserve">Unfunded Mandates Accountability Act of 2013 </w:t>
            </w:r>
            <w:r w:rsidR="00476C61" w:rsidRPr="00381B58">
              <w:rPr>
                <w:rFonts w:eastAsia="Times New Roman" w:cs="Times New Roman"/>
                <w:bCs/>
                <w:kern w:val="36"/>
                <w:szCs w:val="20"/>
              </w:rPr>
              <w:t>(</w:t>
            </w:r>
            <w:r w:rsidR="003B1191" w:rsidRPr="00381B58">
              <w:rPr>
                <w:rFonts w:eastAsia="Times New Roman" w:cs="Times New Roman"/>
                <w:bCs/>
                <w:kern w:val="36"/>
                <w:szCs w:val="20"/>
              </w:rPr>
              <w:t>(</w:t>
            </w:r>
            <w:r w:rsidRPr="00381B58">
              <w:rPr>
                <w:rFonts w:eastAsia="Times New Roman" w:cs="Times New Roman"/>
                <w:bCs/>
                <w:kern w:val="36"/>
                <w:szCs w:val="20"/>
              </w:rPr>
              <w:t>sic</w:t>
            </w:r>
            <w:r w:rsidR="00476C61" w:rsidRPr="00381B58">
              <w:rPr>
                <w:rFonts w:eastAsia="Times New Roman" w:cs="Times New Roman"/>
                <w:bCs/>
                <w:kern w:val="36"/>
                <w:szCs w:val="20"/>
              </w:rPr>
              <w:t>)</w:t>
            </w:r>
            <w:r w:rsidR="003B1191" w:rsidRPr="00381B58">
              <w:rPr>
                <w:rFonts w:eastAsia="Times New Roman" w:cs="Times New Roman"/>
                <w:bCs/>
                <w:kern w:val="36"/>
                <w:szCs w:val="20"/>
              </w:rPr>
              <w:t>)</w:t>
            </w:r>
          </w:p>
          <w:p w14:paraId="0AAEC82D" w14:textId="0F22B3DC" w:rsidR="00657535" w:rsidRPr="00381B58" w:rsidRDefault="0054137E" w:rsidP="00A257AE">
            <w:pPr>
              <w:rPr>
                <w:rFonts w:eastAsia="Times New Roman" w:cs="Times New Roman"/>
                <w:bCs/>
                <w:kern w:val="36"/>
                <w:szCs w:val="20"/>
              </w:rPr>
            </w:pPr>
            <w:hyperlink r:id="rId281" w:history="1">
              <w:r w:rsidR="00BF562A" w:rsidRPr="00C64996">
                <w:rPr>
                  <w:rStyle w:val="Hyperlink"/>
                  <w:rFonts w:eastAsia="Times New Roman" w:cs="Times New Roman"/>
                  <w:bCs/>
                  <w:color w:val="0000FF"/>
                  <w:kern w:val="36"/>
                  <w:szCs w:val="20"/>
                </w:rPr>
                <w:t>Link</w:t>
              </w:r>
            </w:hyperlink>
          </w:p>
        </w:tc>
        <w:tc>
          <w:tcPr>
            <w:tcW w:w="1350" w:type="dxa"/>
          </w:tcPr>
          <w:p w14:paraId="6E4225A9" w14:textId="77777777" w:rsidR="00657535" w:rsidRPr="00381B58" w:rsidRDefault="00657535" w:rsidP="00A257AE">
            <w:pPr>
              <w:rPr>
                <w:rFonts w:cs="Times New Roman"/>
                <w:szCs w:val="20"/>
              </w:rPr>
            </w:pPr>
            <w:r w:rsidRPr="00381B58">
              <w:rPr>
                <w:rFonts w:cs="Times New Roman"/>
                <w:szCs w:val="20"/>
              </w:rPr>
              <w:lastRenderedPageBreak/>
              <w:t>Rep. Kevin Yoder</w:t>
            </w:r>
          </w:p>
          <w:p w14:paraId="7AABB0E3" w14:textId="77777777" w:rsidR="00657535" w:rsidRPr="00381B58" w:rsidRDefault="00657535" w:rsidP="00A257AE">
            <w:pPr>
              <w:rPr>
                <w:rFonts w:cs="Times New Roman"/>
                <w:szCs w:val="20"/>
              </w:rPr>
            </w:pPr>
            <w:r w:rsidRPr="00381B58">
              <w:rPr>
                <w:rFonts w:cs="Times New Roman"/>
                <w:szCs w:val="20"/>
              </w:rPr>
              <w:lastRenderedPageBreak/>
              <w:t>(R-KS-3)</w:t>
            </w:r>
          </w:p>
        </w:tc>
        <w:tc>
          <w:tcPr>
            <w:tcW w:w="3780" w:type="dxa"/>
          </w:tcPr>
          <w:p w14:paraId="27ADF545" w14:textId="73837E79" w:rsidR="00657535" w:rsidRPr="00381B58" w:rsidRDefault="009174AE" w:rsidP="00A257AE">
            <w:pPr>
              <w:rPr>
                <w:rFonts w:cs="Times New Roman"/>
                <w:szCs w:val="20"/>
              </w:rPr>
            </w:pPr>
            <w:r w:rsidRPr="00381B58">
              <w:rPr>
                <w:rFonts w:cs="Times New Roman"/>
                <w:b/>
                <w:szCs w:val="20"/>
              </w:rPr>
              <w:lastRenderedPageBreak/>
              <w:t>Introduced</w:t>
            </w:r>
          </w:p>
          <w:p w14:paraId="57A714D5" w14:textId="77777777" w:rsidR="00657535" w:rsidRPr="00381B58" w:rsidRDefault="00657535" w:rsidP="00A257AE">
            <w:pPr>
              <w:rPr>
                <w:rFonts w:cs="Times New Roman"/>
                <w:szCs w:val="20"/>
              </w:rPr>
            </w:pPr>
            <w:r w:rsidRPr="00381B58">
              <w:rPr>
                <w:rFonts w:cs="Times New Roman"/>
                <w:szCs w:val="20"/>
              </w:rPr>
              <w:t>May 9, 2014</w:t>
            </w:r>
          </w:p>
          <w:p w14:paraId="3FD71522" w14:textId="77777777" w:rsidR="00657535" w:rsidRPr="00381B58" w:rsidRDefault="00657535" w:rsidP="00A257AE">
            <w:pPr>
              <w:rPr>
                <w:rFonts w:cs="Times New Roman"/>
                <w:szCs w:val="20"/>
              </w:rPr>
            </w:pPr>
          </w:p>
          <w:p w14:paraId="39528674" w14:textId="6392224B" w:rsidR="00657535" w:rsidRPr="00381B58" w:rsidRDefault="009174AE" w:rsidP="00A257AE">
            <w:pPr>
              <w:rPr>
                <w:rFonts w:cs="Times New Roman"/>
                <w:szCs w:val="20"/>
              </w:rPr>
            </w:pPr>
            <w:r w:rsidRPr="00381B58">
              <w:rPr>
                <w:rFonts w:cs="Times New Roman"/>
                <w:b/>
                <w:szCs w:val="20"/>
              </w:rPr>
              <w:t>Most Recent Action</w:t>
            </w:r>
          </w:p>
          <w:p w14:paraId="2DFCE676" w14:textId="367192E4" w:rsidR="00657535" w:rsidRPr="00381B58" w:rsidRDefault="00657535" w:rsidP="00A257AE">
            <w:pPr>
              <w:rPr>
                <w:rFonts w:cs="Times New Roman"/>
                <w:szCs w:val="20"/>
              </w:rPr>
            </w:pPr>
            <w:r w:rsidRPr="00381B58">
              <w:rPr>
                <w:rFonts w:cs="Times New Roman"/>
                <w:szCs w:val="20"/>
              </w:rPr>
              <w:t xml:space="preserve">Referred to the Subcommittee on Regulatory Reform, Commercial and Antitrust Law on </w:t>
            </w:r>
            <w:r w:rsidR="00E17422" w:rsidRPr="00381B58">
              <w:rPr>
                <w:rFonts w:cs="Times New Roman"/>
                <w:szCs w:val="20"/>
              </w:rPr>
              <w:t>July</w:t>
            </w:r>
            <w:r w:rsidRPr="00381B58">
              <w:rPr>
                <w:rFonts w:cs="Times New Roman"/>
                <w:szCs w:val="20"/>
              </w:rPr>
              <w:t xml:space="preserve"> 21, 2014</w:t>
            </w:r>
          </w:p>
        </w:tc>
        <w:tc>
          <w:tcPr>
            <w:tcW w:w="6390" w:type="dxa"/>
            <w:vMerge/>
            <w:vAlign w:val="center"/>
          </w:tcPr>
          <w:p w14:paraId="5A21F9EF" w14:textId="77777777" w:rsidR="00657535" w:rsidRPr="00381B58" w:rsidRDefault="00657535" w:rsidP="00A257AE">
            <w:pPr>
              <w:pStyle w:val="ListParagraph"/>
              <w:numPr>
                <w:ilvl w:val="0"/>
                <w:numId w:val="1"/>
              </w:numPr>
              <w:rPr>
                <w:rFonts w:ascii="Times New Roman" w:hAnsi="Times New Roman" w:cs="Times New Roman"/>
                <w:szCs w:val="20"/>
              </w:rPr>
            </w:pPr>
          </w:p>
        </w:tc>
      </w:tr>
      <w:tr w:rsidR="006E6225" w:rsidRPr="00381B58" w14:paraId="09C03428" w14:textId="77777777" w:rsidTr="00F1190D">
        <w:tc>
          <w:tcPr>
            <w:tcW w:w="1548" w:type="dxa"/>
          </w:tcPr>
          <w:p w14:paraId="55C82BF9" w14:textId="77777777" w:rsidR="00B63695" w:rsidRPr="00381B58" w:rsidRDefault="00B63695" w:rsidP="002556F5">
            <w:pPr>
              <w:rPr>
                <w:rFonts w:eastAsia="Times New Roman" w:cs="Times New Roman"/>
                <w:bCs/>
                <w:kern w:val="36"/>
                <w:szCs w:val="20"/>
              </w:rPr>
            </w:pPr>
            <w:r w:rsidRPr="00381B58">
              <w:rPr>
                <w:rFonts w:eastAsia="Times New Roman" w:cs="Times New Roman"/>
                <w:bCs/>
                <w:kern w:val="36"/>
                <w:szCs w:val="20"/>
              </w:rPr>
              <w:t>H.R. 899</w:t>
            </w:r>
          </w:p>
          <w:p w14:paraId="7B4BC745" w14:textId="77777777" w:rsidR="00B63695" w:rsidRPr="00381B58" w:rsidRDefault="00B63695" w:rsidP="002556F5">
            <w:pPr>
              <w:rPr>
                <w:rFonts w:eastAsia="Times New Roman" w:cs="Times New Roman"/>
                <w:bCs/>
                <w:kern w:val="36"/>
                <w:szCs w:val="20"/>
              </w:rPr>
            </w:pPr>
            <w:r w:rsidRPr="00381B58">
              <w:rPr>
                <w:rFonts w:eastAsia="Times New Roman" w:cs="Times New Roman"/>
                <w:bCs/>
                <w:kern w:val="36"/>
                <w:szCs w:val="20"/>
              </w:rPr>
              <w:t>Unfunded Mandates Information and Transparency Act of 2014</w:t>
            </w:r>
          </w:p>
          <w:p w14:paraId="25289DC6" w14:textId="52F8BC81" w:rsidR="00B63695" w:rsidRPr="00381B58" w:rsidRDefault="0054137E" w:rsidP="002556F5">
            <w:pPr>
              <w:rPr>
                <w:rFonts w:eastAsia="Times New Roman" w:cs="Times New Roman"/>
                <w:bCs/>
                <w:kern w:val="36"/>
                <w:szCs w:val="20"/>
              </w:rPr>
            </w:pPr>
            <w:hyperlink r:id="rId282" w:history="1">
              <w:r w:rsidR="00BF562A" w:rsidRPr="00C64996">
                <w:rPr>
                  <w:rStyle w:val="Hyperlink"/>
                  <w:rFonts w:eastAsia="Times New Roman" w:cs="Times New Roman"/>
                  <w:bCs/>
                  <w:color w:val="0000FF"/>
                  <w:kern w:val="36"/>
                  <w:szCs w:val="20"/>
                </w:rPr>
                <w:t>Link</w:t>
              </w:r>
            </w:hyperlink>
          </w:p>
        </w:tc>
        <w:tc>
          <w:tcPr>
            <w:tcW w:w="1350" w:type="dxa"/>
          </w:tcPr>
          <w:p w14:paraId="22398A93" w14:textId="77777777" w:rsidR="00B63695" w:rsidRPr="00381B58" w:rsidRDefault="00B63695" w:rsidP="002556F5">
            <w:pPr>
              <w:rPr>
                <w:rFonts w:cs="Times New Roman"/>
                <w:szCs w:val="20"/>
              </w:rPr>
            </w:pPr>
            <w:r w:rsidRPr="00381B58">
              <w:rPr>
                <w:rFonts w:cs="Times New Roman"/>
                <w:szCs w:val="20"/>
              </w:rPr>
              <w:t>Rep. Virginia Foxx</w:t>
            </w:r>
          </w:p>
          <w:p w14:paraId="1485F47C" w14:textId="77777777" w:rsidR="00B63695" w:rsidRPr="00381B58" w:rsidRDefault="00B63695" w:rsidP="002556F5">
            <w:pPr>
              <w:rPr>
                <w:rFonts w:cs="Times New Roman"/>
                <w:szCs w:val="20"/>
              </w:rPr>
            </w:pPr>
            <w:r w:rsidRPr="00381B58">
              <w:rPr>
                <w:rFonts w:cs="Times New Roman"/>
                <w:szCs w:val="20"/>
              </w:rPr>
              <w:t>(R-NC-5)</w:t>
            </w:r>
          </w:p>
        </w:tc>
        <w:tc>
          <w:tcPr>
            <w:tcW w:w="3780" w:type="dxa"/>
          </w:tcPr>
          <w:p w14:paraId="7200ECAB" w14:textId="5D253978" w:rsidR="00B63695" w:rsidRPr="00381B58" w:rsidRDefault="009174AE" w:rsidP="002556F5">
            <w:pPr>
              <w:rPr>
                <w:rFonts w:cs="Times New Roman"/>
                <w:szCs w:val="20"/>
              </w:rPr>
            </w:pPr>
            <w:r w:rsidRPr="00381B58">
              <w:rPr>
                <w:rFonts w:cs="Times New Roman"/>
                <w:b/>
                <w:szCs w:val="20"/>
              </w:rPr>
              <w:t>Introduced</w:t>
            </w:r>
          </w:p>
          <w:p w14:paraId="28846218" w14:textId="2B59627C" w:rsidR="00B63695" w:rsidRPr="00381B58" w:rsidRDefault="00E17422" w:rsidP="002556F5">
            <w:pPr>
              <w:rPr>
                <w:rFonts w:cs="Times New Roman"/>
                <w:szCs w:val="20"/>
              </w:rPr>
            </w:pPr>
            <w:r w:rsidRPr="00381B58">
              <w:rPr>
                <w:rFonts w:cs="Times New Roman"/>
                <w:szCs w:val="20"/>
              </w:rPr>
              <w:t>February</w:t>
            </w:r>
            <w:r w:rsidR="00B63695" w:rsidRPr="00381B58">
              <w:rPr>
                <w:rFonts w:cs="Times New Roman"/>
                <w:szCs w:val="20"/>
              </w:rPr>
              <w:t xml:space="preserve"> 28, 2013</w:t>
            </w:r>
          </w:p>
          <w:p w14:paraId="79B403DD" w14:textId="77777777" w:rsidR="00B63695" w:rsidRPr="00381B58" w:rsidRDefault="00B63695" w:rsidP="002556F5">
            <w:pPr>
              <w:rPr>
                <w:rFonts w:cs="Times New Roman"/>
                <w:szCs w:val="20"/>
              </w:rPr>
            </w:pPr>
          </w:p>
          <w:p w14:paraId="0A052AA0" w14:textId="779ACD6F" w:rsidR="00B63695" w:rsidRPr="00381B58" w:rsidRDefault="009174AE" w:rsidP="002556F5">
            <w:pPr>
              <w:rPr>
                <w:rFonts w:cs="Times New Roman"/>
                <w:szCs w:val="20"/>
              </w:rPr>
            </w:pPr>
            <w:r w:rsidRPr="00381B58">
              <w:rPr>
                <w:rFonts w:cs="Times New Roman"/>
                <w:b/>
                <w:szCs w:val="20"/>
              </w:rPr>
              <w:t>Most Recent Action</w:t>
            </w:r>
          </w:p>
          <w:p w14:paraId="034100FD" w14:textId="7E59A681" w:rsidR="00B63695" w:rsidRPr="00381B58" w:rsidRDefault="00B63695" w:rsidP="002556F5">
            <w:pPr>
              <w:rPr>
                <w:rFonts w:cs="Times New Roman"/>
                <w:szCs w:val="20"/>
              </w:rPr>
            </w:pPr>
            <w:r w:rsidRPr="00381B58">
              <w:rPr>
                <w:rFonts w:cs="Times New Roman"/>
                <w:szCs w:val="20"/>
              </w:rPr>
              <w:t xml:space="preserve">Passed the House on </w:t>
            </w:r>
            <w:r w:rsidR="00E17422" w:rsidRPr="00381B58">
              <w:rPr>
                <w:rFonts w:cs="Times New Roman"/>
                <w:szCs w:val="20"/>
              </w:rPr>
              <w:t>February</w:t>
            </w:r>
            <w:r w:rsidRPr="00381B58">
              <w:rPr>
                <w:rFonts w:cs="Times New Roman"/>
                <w:szCs w:val="20"/>
              </w:rPr>
              <w:t xml:space="preserve"> 28, 2014; Received in the Senate on </w:t>
            </w:r>
            <w:r w:rsidR="00E17422" w:rsidRPr="00381B58">
              <w:rPr>
                <w:rFonts w:cs="Times New Roman"/>
                <w:szCs w:val="20"/>
              </w:rPr>
              <w:t>March</w:t>
            </w:r>
            <w:r w:rsidRPr="00381B58">
              <w:rPr>
                <w:rFonts w:cs="Times New Roman"/>
                <w:szCs w:val="20"/>
              </w:rPr>
              <w:t xml:space="preserve"> 4, 2014</w:t>
            </w:r>
          </w:p>
          <w:p w14:paraId="6FCF9A9C" w14:textId="77777777" w:rsidR="00B63695" w:rsidRPr="00381B58" w:rsidRDefault="00B63695" w:rsidP="002556F5">
            <w:pPr>
              <w:rPr>
                <w:rFonts w:cs="Times New Roman"/>
                <w:szCs w:val="20"/>
              </w:rPr>
            </w:pPr>
          </w:p>
          <w:p w14:paraId="0A6B556D" w14:textId="2DEE4D9E" w:rsidR="00B63695" w:rsidRPr="00381B58" w:rsidRDefault="009174AE" w:rsidP="002556F5">
            <w:pPr>
              <w:rPr>
                <w:rFonts w:cs="Times New Roman"/>
                <w:szCs w:val="20"/>
              </w:rPr>
            </w:pPr>
            <w:r w:rsidRPr="00381B58">
              <w:rPr>
                <w:rFonts w:cs="Times New Roman"/>
                <w:b/>
                <w:szCs w:val="20"/>
              </w:rPr>
              <w:t>Committee Reports</w:t>
            </w:r>
          </w:p>
          <w:p w14:paraId="52B8FFA7" w14:textId="77777777" w:rsidR="00B63695" w:rsidRPr="00C64996" w:rsidRDefault="0054137E" w:rsidP="002556F5">
            <w:pPr>
              <w:rPr>
                <w:rStyle w:val="Hyperlink"/>
                <w:rFonts w:cs="Times New Roman"/>
                <w:color w:val="0000FF"/>
                <w:szCs w:val="20"/>
              </w:rPr>
            </w:pPr>
            <w:hyperlink r:id="rId283" w:history="1">
              <w:r w:rsidR="00B63695" w:rsidRPr="00C64996">
                <w:rPr>
                  <w:rStyle w:val="Hyperlink"/>
                  <w:rFonts w:cs="Times New Roman"/>
                  <w:color w:val="0000FF"/>
                  <w:szCs w:val="20"/>
                </w:rPr>
                <w:t>Oversight and Government Reform Committee</w:t>
              </w:r>
            </w:hyperlink>
          </w:p>
          <w:p w14:paraId="1E348755" w14:textId="77777777" w:rsidR="0010308F" w:rsidRPr="00C64996" w:rsidRDefault="0010308F" w:rsidP="002556F5">
            <w:pPr>
              <w:rPr>
                <w:rFonts w:cs="Times New Roman"/>
                <w:color w:val="0000FF"/>
                <w:szCs w:val="20"/>
                <w:u w:val="single"/>
              </w:rPr>
            </w:pPr>
          </w:p>
          <w:p w14:paraId="60387D4D" w14:textId="77777777" w:rsidR="00B63695" w:rsidRPr="00381B58" w:rsidRDefault="0054137E" w:rsidP="002556F5">
            <w:pPr>
              <w:rPr>
                <w:rFonts w:cs="Times New Roman"/>
                <w:szCs w:val="20"/>
              </w:rPr>
            </w:pPr>
            <w:hyperlink r:id="rId284" w:history="1">
              <w:r w:rsidR="00B63695" w:rsidRPr="00C64996">
                <w:rPr>
                  <w:rStyle w:val="Hyperlink"/>
                  <w:rFonts w:cs="Times New Roman"/>
                  <w:color w:val="0000FF"/>
                  <w:szCs w:val="20"/>
                </w:rPr>
                <w:t>Rules Committee Bill Consideration Report</w:t>
              </w:r>
            </w:hyperlink>
          </w:p>
        </w:tc>
        <w:tc>
          <w:tcPr>
            <w:tcW w:w="6390" w:type="dxa"/>
          </w:tcPr>
          <w:p w14:paraId="722BE05D" w14:textId="77777777" w:rsidR="00B63695" w:rsidRPr="00381B58" w:rsidRDefault="00F47CDB"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 xml:space="preserve">Extends reporting requirements under the Congressional Budget Act of 1974 to independent regulatory agencies, except for the Federal Reserve and the Federal Open Market Committee. </w:t>
            </w:r>
          </w:p>
          <w:p w14:paraId="184B577C" w14:textId="77777777" w:rsidR="00F47CDB" w:rsidRPr="00381B58" w:rsidRDefault="007979C4"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Amends the Unfunded Mandates Reform Act of 1995 to require</w:t>
            </w:r>
            <w:r w:rsidR="004B3E39" w:rsidRPr="00381B58">
              <w:rPr>
                <w:rFonts w:ascii="Times New Roman" w:hAnsi="Times New Roman" w:cs="Times New Roman"/>
                <w:szCs w:val="20"/>
              </w:rPr>
              <w:t xml:space="preserve"> agencies (not including independent regulatory agencies) to</w:t>
            </w:r>
            <w:r w:rsidRPr="00381B58">
              <w:rPr>
                <w:rFonts w:ascii="Times New Roman" w:hAnsi="Times New Roman" w:cs="Times New Roman"/>
                <w:szCs w:val="20"/>
              </w:rPr>
              <w:t>:</w:t>
            </w:r>
          </w:p>
          <w:p w14:paraId="1D67E1BA" w14:textId="77777777" w:rsidR="007979C4" w:rsidRPr="00381B58" w:rsidRDefault="004B3E39" w:rsidP="00F1190D">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Identify</w:t>
            </w:r>
            <w:r w:rsidR="007979C4" w:rsidRPr="00381B58">
              <w:rPr>
                <w:rFonts w:ascii="Times New Roman" w:hAnsi="Times New Roman" w:cs="Times New Roman"/>
                <w:szCs w:val="20"/>
              </w:rPr>
              <w:t xml:space="preserve"> the problem to be addressed and its significance</w:t>
            </w:r>
          </w:p>
          <w:p w14:paraId="354B6075" w14:textId="77777777" w:rsidR="007979C4" w:rsidRPr="00381B58" w:rsidRDefault="004B3E39" w:rsidP="00F1190D">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Determine</w:t>
            </w:r>
            <w:r w:rsidR="007979C4" w:rsidRPr="00381B58">
              <w:rPr>
                <w:rFonts w:ascii="Times New Roman" w:hAnsi="Times New Roman" w:cs="Times New Roman"/>
                <w:szCs w:val="20"/>
              </w:rPr>
              <w:t xml:space="preserve"> whether the problem was created or contributed to by existing regulation, and whether such regulation should be modified instead of creating a new one</w:t>
            </w:r>
          </w:p>
          <w:p w14:paraId="27C031B6" w14:textId="77777777" w:rsidR="007979C4" w:rsidRPr="00381B58" w:rsidRDefault="004B3E39" w:rsidP="00F1190D">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Assess</w:t>
            </w:r>
            <w:r w:rsidR="007979C4" w:rsidRPr="00381B58">
              <w:rPr>
                <w:rFonts w:ascii="Times New Roman" w:hAnsi="Times New Roman" w:cs="Times New Roman"/>
                <w:szCs w:val="20"/>
              </w:rPr>
              <w:t xml:space="preserve"> whether incentives could be used to encourage desired behaviors, rather than imposing direct regulation</w:t>
            </w:r>
          </w:p>
          <w:p w14:paraId="133FD85B" w14:textId="77777777" w:rsidR="007979C4" w:rsidRPr="00381B58" w:rsidRDefault="004B3E39" w:rsidP="00F1190D">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Design</w:t>
            </w:r>
            <w:r w:rsidR="007979C4" w:rsidRPr="00381B58">
              <w:rPr>
                <w:rFonts w:ascii="Times New Roman" w:hAnsi="Times New Roman" w:cs="Times New Roman"/>
                <w:szCs w:val="20"/>
              </w:rPr>
              <w:t xml:space="preserve"> regulations in the most cost-effective manner to achieve the objective</w:t>
            </w:r>
          </w:p>
          <w:p w14:paraId="135BC83E" w14:textId="77777777" w:rsidR="007979C4" w:rsidRPr="00381B58" w:rsidRDefault="004B3E39" w:rsidP="00F1190D">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Propose or adopt regulation only upon a reasoned determination that the benefits justify the cost</w:t>
            </w:r>
          </w:p>
          <w:p w14:paraId="431DBA4E" w14:textId="77777777" w:rsidR="004B3E39" w:rsidRPr="00381B58" w:rsidRDefault="004B3E39" w:rsidP="00F1190D">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Base decisions on the best scientific, technical, and economic information reasonable available</w:t>
            </w:r>
          </w:p>
          <w:p w14:paraId="66811C9F" w14:textId="77777777" w:rsidR="004B3E39" w:rsidRPr="00381B58" w:rsidRDefault="00CB5272" w:rsidP="00F1190D">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Identify and assess alternative options</w:t>
            </w:r>
          </w:p>
          <w:p w14:paraId="0233FB3F" w14:textId="77777777" w:rsidR="00CB5272" w:rsidRPr="00381B58" w:rsidRDefault="00CB5272" w:rsidP="00F1190D">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Avoid inconsistent and duplicative regulations, both internally and for those of other agencies</w:t>
            </w:r>
          </w:p>
          <w:p w14:paraId="1F3A608D" w14:textId="77777777" w:rsidR="00CB5272" w:rsidRPr="00381B58" w:rsidRDefault="00CB5272" w:rsidP="00F1190D">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Minimize cumulative costs of regulation</w:t>
            </w:r>
          </w:p>
          <w:p w14:paraId="1D96D1B3" w14:textId="77777777" w:rsidR="00CB5272" w:rsidRPr="00381B58" w:rsidRDefault="00CB5272" w:rsidP="00F1190D">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Minimize uncertainty by drafting regulations to be easy to understand.</w:t>
            </w:r>
          </w:p>
          <w:p w14:paraId="3DF78DA7" w14:textId="77777777" w:rsidR="00CB5272" w:rsidRPr="00381B58" w:rsidRDefault="00CB5272"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For rules with an annual aggregate effect of $100M or more, requires agencies to prepare a written statement saying:</w:t>
            </w:r>
          </w:p>
          <w:p w14:paraId="5D022066" w14:textId="77777777" w:rsidR="00CB5272" w:rsidRPr="00381B58" w:rsidRDefault="00CB5272" w:rsidP="00F1190D">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The reason for the rule and an explanation of how the rule addresses the identified need</w:t>
            </w:r>
          </w:p>
          <w:p w14:paraId="35A1D600" w14:textId="77777777" w:rsidR="00CB5272" w:rsidRPr="00381B58" w:rsidRDefault="00CB5272" w:rsidP="00F1190D">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An assessment of the costs and benefits, including how the rule is consistent with statutory requirements and does not unduly interfere with state, local, and tribal governments</w:t>
            </w:r>
          </w:p>
          <w:p w14:paraId="1C9B9BE3" w14:textId="77777777" w:rsidR="00CB5272" w:rsidRPr="00381B58" w:rsidRDefault="00CB5272" w:rsidP="00F1190D">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lastRenderedPageBreak/>
              <w:t>Estimates of future compliance costs and any anticipated disproportionate effects on particular regions, states, or segments of the private sector</w:t>
            </w:r>
          </w:p>
          <w:p w14:paraId="18B81DCC" w14:textId="77777777" w:rsidR="00CB5272" w:rsidRPr="00381B58" w:rsidRDefault="00CB5272" w:rsidP="00F1190D">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A description of the extent of prior consultation with private sector and state, local, and tribal governments.</w:t>
            </w:r>
          </w:p>
          <w:p w14:paraId="6A5BD5C7" w14:textId="77777777" w:rsidR="00CB5272" w:rsidRPr="00381B58" w:rsidRDefault="00CB5272"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Requires consultations with state, local, and tribal governments as early as possible before issuing a notice of proposed rulemaking, including providing an estimate of costs and benefits to assist in the consultations.</w:t>
            </w:r>
          </w:p>
          <w:p w14:paraId="602515BF" w14:textId="77777777" w:rsidR="00976623" w:rsidRPr="00381B58" w:rsidRDefault="00976623"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Requires agencies to conduct a retrospective analysis of existing regulations if requested by the chairman or ranking minority member of any House or Senate committee.</w:t>
            </w:r>
          </w:p>
        </w:tc>
      </w:tr>
      <w:tr w:rsidR="006E6225" w:rsidRPr="00381B58" w14:paraId="17835792" w14:textId="77777777" w:rsidTr="00F1190D">
        <w:tc>
          <w:tcPr>
            <w:tcW w:w="1548" w:type="dxa"/>
          </w:tcPr>
          <w:p w14:paraId="2D9D87FF" w14:textId="77777777" w:rsidR="001C7043" w:rsidRPr="00381B58" w:rsidRDefault="001C7043" w:rsidP="002556F5">
            <w:pPr>
              <w:rPr>
                <w:rFonts w:eastAsia="Times New Roman" w:cs="Times New Roman"/>
                <w:bCs/>
                <w:kern w:val="36"/>
                <w:szCs w:val="20"/>
              </w:rPr>
            </w:pPr>
            <w:r w:rsidRPr="00381B58">
              <w:rPr>
                <w:rFonts w:eastAsia="Times New Roman" w:cs="Times New Roman"/>
                <w:bCs/>
                <w:kern w:val="36"/>
                <w:szCs w:val="20"/>
              </w:rPr>
              <w:lastRenderedPageBreak/>
              <w:t>S. 2814</w:t>
            </w:r>
          </w:p>
          <w:p w14:paraId="0F771496" w14:textId="77777777" w:rsidR="001C7043" w:rsidRPr="00381B58" w:rsidRDefault="001C7043" w:rsidP="002556F5">
            <w:pPr>
              <w:rPr>
                <w:rFonts w:eastAsia="Times New Roman" w:cs="Times New Roman"/>
                <w:bCs/>
                <w:kern w:val="36"/>
                <w:szCs w:val="20"/>
              </w:rPr>
            </w:pPr>
            <w:r w:rsidRPr="00381B58">
              <w:rPr>
                <w:rFonts w:eastAsia="Times New Roman" w:cs="Times New Roman"/>
                <w:bCs/>
                <w:kern w:val="36"/>
                <w:szCs w:val="20"/>
              </w:rPr>
              <w:t>National Labor Relations Board Reform Act of 2014</w:t>
            </w:r>
          </w:p>
          <w:p w14:paraId="665D74E3" w14:textId="4C19D6A7" w:rsidR="001C7043" w:rsidRPr="00381B58" w:rsidRDefault="0054137E" w:rsidP="002556F5">
            <w:pPr>
              <w:rPr>
                <w:rFonts w:eastAsia="Times New Roman" w:cs="Times New Roman"/>
                <w:bCs/>
                <w:kern w:val="36"/>
                <w:szCs w:val="20"/>
              </w:rPr>
            </w:pPr>
            <w:hyperlink r:id="rId285" w:history="1">
              <w:r w:rsidR="00BF562A" w:rsidRPr="00C64996">
                <w:rPr>
                  <w:rStyle w:val="Hyperlink"/>
                  <w:rFonts w:eastAsia="Times New Roman" w:cs="Times New Roman"/>
                  <w:bCs/>
                  <w:color w:val="0000FF"/>
                  <w:kern w:val="36"/>
                  <w:szCs w:val="20"/>
                </w:rPr>
                <w:t>Link</w:t>
              </w:r>
            </w:hyperlink>
          </w:p>
        </w:tc>
        <w:tc>
          <w:tcPr>
            <w:tcW w:w="1350" w:type="dxa"/>
          </w:tcPr>
          <w:p w14:paraId="2A5A23B9" w14:textId="77777777" w:rsidR="001C7043" w:rsidRPr="00381B58" w:rsidRDefault="001C7043" w:rsidP="002556F5">
            <w:pPr>
              <w:rPr>
                <w:rFonts w:cs="Times New Roman"/>
                <w:szCs w:val="20"/>
              </w:rPr>
            </w:pPr>
            <w:r w:rsidRPr="00381B58">
              <w:rPr>
                <w:rFonts w:cs="Times New Roman"/>
                <w:szCs w:val="20"/>
              </w:rPr>
              <w:t>Sen. Lamar Alexander</w:t>
            </w:r>
          </w:p>
          <w:p w14:paraId="5F194254" w14:textId="77777777" w:rsidR="001C7043" w:rsidRPr="00381B58" w:rsidRDefault="001C7043" w:rsidP="002556F5">
            <w:pPr>
              <w:rPr>
                <w:rFonts w:cs="Times New Roman"/>
                <w:szCs w:val="20"/>
              </w:rPr>
            </w:pPr>
            <w:r w:rsidRPr="00381B58">
              <w:rPr>
                <w:rFonts w:cs="Times New Roman"/>
                <w:szCs w:val="20"/>
              </w:rPr>
              <w:t>(R-TN)</w:t>
            </w:r>
          </w:p>
        </w:tc>
        <w:tc>
          <w:tcPr>
            <w:tcW w:w="3780" w:type="dxa"/>
          </w:tcPr>
          <w:p w14:paraId="67126D5A" w14:textId="2C82BE67" w:rsidR="001C7043" w:rsidRPr="00381B58" w:rsidRDefault="009174AE" w:rsidP="002556F5">
            <w:pPr>
              <w:rPr>
                <w:rFonts w:cs="Times New Roman"/>
                <w:szCs w:val="20"/>
              </w:rPr>
            </w:pPr>
            <w:r w:rsidRPr="00381B58">
              <w:rPr>
                <w:rFonts w:cs="Times New Roman"/>
                <w:b/>
                <w:szCs w:val="20"/>
              </w:rPr>
              <w:t>Introduced</w:t>
            </w:r>
          </w:p>
          <w:p w14:paraId="48F9F18F" w14:textId="32A1C088" w:rsidR="001C7043" w:rsidRPr="00381B58" w:rsidRDefault="00E17422" w:rsidP="002556F5">
            <w:pPr>
              <w:rPr>
                <w:rFonts w:cs="Times New Roman"/>
                <w:szCs w:val="20"/>
              </w:rPr>
            </w:pPr>
            <w:r w:rsidRPr="00381B58">
              <w:rPr>
                <w:rFonts w:cs="Times New Roman"/>
                <w:szCs w:val="20"/>
              </w:rPr>
              <w:t>September</w:t>
            </w:r>
            <w:r w:rsidR="001C7043" w:rsidRPr="00381B58">
              <w:rPr>
                <w:rFonts w:cs="Times New Roman"/>
                <w:szCs w:val="20"/>
              </w:rPr>
              <w:t xml:space="preserve"> 16, 2014</w:t>
            </w:r>
          </w:p>
          <w:p w14:paraId="37B4C8F3" w14:textId="77777777" w:rsidR="001C7043" w:rsidRPr="00381B58" w:rsidRDefault="001C7043" w:rsidP="002556F5">
            <w:pPr>
              <w:rPr>
                <w:rFonts w:cs="Times New Roman"/>
                <w:szCs w:val="20"/>
              </w:rPr>
            </w:pPr>
          </w:p>
          <w:p w14:paraId="2D8DEF7D" w14:textId="7E2B6EED" w:rsidR="001C7043" w:rsidRPr="00381B58" w:rsidRDefault="009174AE" w:rsidP="002556F5">
            <w:pPr>
              <w:rPr>
                <w:rFonts w:cs="Times New Roman"/>
                <w:szCs w:val="20"/>
              </w:rPr>
            </w:pPr>
            <w:r w:rsidRPr="00381B58">
              <w:rPr>
                <w:rFonts w:cs="Times New Roman"/>
                <w:b/>
                <w:szCs w:val="20"/>
              </w:rPr>
              <w:t>Most Recent Action</w:t>
            </w:r>
          </w:p>
          <w:p w14:paraId="392966C0" w14:textId="4F2942E3" w:rsidR="001C7043" w:rsidRPr="00381B58" w:rsidRDefault="00CB2830" w:rsidP="002556F5">
            <w:pPr>
              <w:rPr>
                <w:rFonts w:cs="Times New Roman"/>
                <w:szCs w:val="20"/>
              </w:rPr>
            </w:pPr>
            <w:r w:rsidRPr="00381B58">
              <w:rPr>
                <w:rFonts w:cs="Times New Roman"/>
                <w:szCs w:val="20"/>
              </w:rPr>
              <w:t xml:space="preserve">Referred to the Committee on Health, Education, Labor, and Pensions on </w:t>
            </w:r>
            <w:r w:rsidR="00E17422" w:rsidRPr="00381B58">
              <w:rPr>
                <w:rFonts w:cs="Times New Roman"/>
                <w:szCs w:val="20"/>
              </w:rPr>
              <w:t>September</w:t>
            </w:r>
            <w:r w:rsidRPr="00381B58">
              <w:rPr>
                <w:rFonts w:cs="Times New Roman"/>
                <w:szCs w:val="20"/>
              </w:rPr>
              <w:t xml:space="preserve"> 16, 2014.</w:t>
            </w:r>
          </w:p>
        </w:tc>
        <w:tc>
          <w:tcPr>
            <w:tcW w:w="6390" w:type="dxa"/>
          </w:tcPr>
          <w:p w14:paraId="0457B383" w14:textId="77777777" w:rsidR="00361804" w:rsidRPr="00381B58" w:rsidRDefault="00B32636"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 xml:space="preserve">Reforms the NLRB by adding a sixth member appointed by the President with the advice and consent of the Senate, but only after consultation with the leaders of the opposition party. </w:t>
            </w:r>
          </w:p>
          <w:p w14:paraId="338E6150" w14:textId="77777777" w:rsidR="001C7043" w:rsidRPr="00381B58" w:rsidRDefault="00361804"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Requires e</w:t>
            </w:r>
            <w:r w:rsidR="00B32636" w:rsidRPr="00381B58">
              <w:rPr>
                <w:rFonts w:ascii="Times New Roman" w:hAnsi="Times New Roman" w:cs="Times New Roman"/>
                <w:szCs w:val="20"/>
              </w:rPr>
              <w:t xml:space="preserve">ach </w:t>
            </w:r>
            <w:r w:rsidRPr="00381B58">
              <w:rPr>
                <w:rFonts w:ascii="Times New Roman" w:hAnsi="Times New Roman" w:cs="Times New Roman"/>
                <w:szCs w:val="20"/>
              </w:rPr>
              <w:t xml:space="preserve">major political </w:t>
            </w:r>
            <w:r w:rsidR="00B32636" w:rsidRPr="00381B58">
              <w:rPr>
                <w:rFonts w:ascii="Times New Roman" w:hAnsi="Times New Roman" w:cs="Times New Roman"/>
                <w:szCs w:val="20"/>
              </w:rPr>
              <w:t xml:space="preserve">party </w:t>
            </w:r>
            <w:r w:rsidRPr="00381B58">
              <w:rPr>
                <w:rFonts w:ascii="Times New Roman" w:hAnsi="Times New Roman" w:cs="Times New Roman"/>
                <w:szCs w:val="20"/>
              </w:rPr>
              <w:t>to</w:t>
            </w:r>
            <w:r w:rsidR="00B32636" w:rsidRPr="00381B58">
              <w:rPr>
                <w:rFonts w:ascii="Times New Roman" w:hAnsi="Times New Roman" w:cs="Times New Roman"/>
                <w:szCs w:val="20"/>
              </w:rPr>
              <w:t xml:space="preserve"> have an equal number of members</w:t>
            </w:r>
            <w:r w:rsidRPr="00381B58">
              <w:rPr>
                <w:rFonts w:ascii="Times New Roman" w:hAnsi="Times New Roman" w:cs="Times New Roman"/>
                <w:szCs w:val="20"/>
              </w:rPr>
              <w:t xml:space="preserve"> on the board. </w:t>
            </w:r>
          </w:p>
          <w:p w14:paraId="783800CB" w14:textId="77777777" w:rsidR="00361804" w:rsidRPr="00381B58" w:rsidRDefault="00361804"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 xml:space="preserve">Requires the board to issue a final order on appeals of </w:t>
            </w:r>
            <w:r w:rsidR="00D80B96" w:rsidRPr="00381B58">
              <w:rPr>
                <w:rFonts w:ascii="Times New Roman" w:hAnsi="Times New Roman" w:cs="Times New Roman"/>
                <w:szCs w:val="20"/>
              </w:rPr>
              <w:t>an</w:t>
            </w:r>
            <w:r w:rsidRPr="00381B58">
              <w:rPr>
                <w:rFonts w:ascii="Times New Roman" w:hAnsi="Times New Roman" w:cs="Times New Roman"/>
                <w:szCs w:val="20"/>
              </w:rPr>
              <w:t xml:space="preserve"> administrative law judge within one year and imposes decreased appropriations if the board does not meet a 90% issuance rate within two years of enactment.</w:t>
            </w:r>
          </w:p>
        </w:tc>
      </w:tr>
      <w:tr w:rsidR="006E6225" w:rsidRPr="00381B58" w14:paraId="59B7791E" w14:textId="77777777" w:rsidTr="00F1190D">
        <w:tc>
          <w:tcPr>
            <w:tcW w:w="1548" w:type="dxa"/>
          </w:tcPr>
          <w:p w14:paraId="24C33E34" w14:textId="77777777" w:rsidR="006F0758" w:rsidRPr="00381B58" w:rsidRDefault="006F0758" w:rsidP="002556F5">
            <w:pPr>
              <w:rPr>
                <w:rFonts w:eastAsia="Times New Roman" w:cs="Times New Roman"/>
                <w:bCs/>
                <w:kern w:val="36"/>
                <w:szCs w:val="20"/>
              </w:rPr>
            </w:pPr>
            <w:r w:rsidRPr="00381B58">
              <w:rPr>
                <w:rFonts w:eastAsia="Times New Roman" w:cs="Times New Roman"/>
                <w:bCs/>
                <w:kern w:val="36"/>
                <w:szCs w:val="20"/>
              </w:rPr>
              <w:t>S. 2829</w:t>
            </w:r>
          </w:p>
          <w:p w14:paraId="71361346" w14:textId="77777777" w:rsidR="006F0758" w:rsidRPr="00381B58" w:rsidRDefault="006F0758" w:rsidP="002556F5">
            <w:pPr>
              <w:rPr>
                <w:rFonts w:eastAsia="Times New Roman" w:cs="Times New Roman"/>
                <w:bCs/>
                <w:kern w:val="36"/>
                <w:szCs w:val="20"/>
              </w:rPr>
            </w:pPr>
            <w:r w:rsidRPr="00381B58">
              <w:rPr>
                <w:rFonts w:eastAsia="Times New Roman" w:cs="Times New Roman"/>
                <w:bCs/>
                <w:kern w:val="36"/>
                <w:szCs w:val="20"/>
              </w:rPr>
              <w:t>Financial Regulatory Clarity Act of 2014</w:t>
            </w:r>
          </w:p>
          <w:p w14:paraId="428E6216" w14:textId="14E54D57" w:rsidR="006F0758" w:rsidRPr="00381B58" w:rsidRDefault="0054137E" w:rsidP="002556F5">
            <w:pPr>
              <w:rPr>
                <w:rFonts w:eastAsia="Times New Roman" w:cs="Times New Roman"/>
                <w:b/>
                <w:bCs/>
                <w:kern w:val="36"/>
                <w:szCs w:val="20"/>
              </w:rPr>
            </w:pPr>
            <w:hyperlink r:id="rId286" w:history="1">
              <w:r w:rsidR="00BF562A" w:rsidRPr="00C64996">
                <w:rPr>
                  <w:rStyle w:val="Hyperlink"/>
                  <w:rFonts w:eastAsia="Times New Roman" w:cs="Times New Roman"/>
                  <w:bCs/>
                  <w:color w:val="0000FF"/>
                  <w:kern w:val="36"/>
                  <w:szCs w:val="20"/>
                </w:rPr>
                <w:t>Link</w:t>
              </w:r>
            </w:hyperlink>
          </w:p>
        </w:tc>
        <w:tc>
          <w:tcPr>
            <w:tcW w:w="1350" w:type="dxa"/>
          </w:tcPr>
          <w:p w14:paraId="6B55B0FE" w14:textId="77777777" w:rsidR="006F0758" w:rsidRPr="00381B58" w:rsidRDefault="006F0758" w:rsidP="002556F5">
            <w:pPr>
              <w:rPr>
                <w:rFonts w:cs="Times New Roman"/>
                <w:szCs w:val="20"/>
              </w:rPr>
            </w:pPr>
            <w:r w:rsidRPr="00381B58">
              <w:rPr>
                <w:rFonts w:cs="Times New Roman"/>
                <w:szCs w:val="20"/>
              </w:rPr>
              <w:t xml:space="preserve">Sen. Roger Wicker </w:t>
            </w:r>
          </w:p>
          <w:p w14:paraId="5173F9A8" w14:textId="77777777" w:rsidR="006F0758" w:rsidRPr="00381B58" w:rsidRDefault="006F0758" w:rsidP="002556F5">
            <w:pPr>
              <w:rPr>
                <w:rFonts w:cs="Times New Roman"/>
                <w:szCs w:val="20"/>
              </w:rPr>
            </w:pPr>
            <w:r w:rsidRPr="00381B58">
              <w:rPr>
                <w:rFonts w:cs="Times New Roman"/>
                <w:szCs w:val="20"/>
              </w:rPr>
              <w:t>(R-MS)</w:t>
            </w:r>
          </w:p>
          <w:p w14:paraId="693D85C2" w14:textId="77777777" w:rsidR="006F0758" w:rsidRPr="00381B58" w:rsidRDefault="006F0758" w:rsidP="002556F5">
            <w:pPr>
              <w:rPr>
                <w:rFonts w:cs="Times New Roman"/>
                <w:szCs w:val="20"/>
              </w:rPr>
            </w:pPr>
          </w:p>
        </w:tc>
        <w:tc>
          <w:tcPr>
            <w:tcW w:w="3780" w:type="dxa"/>
          </w:tcPr>
          <w:p w14:paraId="78415A9C" w14:textId="61F82A75" w:rsidR="006F0758" w:rsidRPr="00381B58" w:rsidRDefault="009174AE" w:rsidP="002556F5">
            <w:pPr>
              <w:rPr>
                <w:rFonts w:cs="Times New Roman"/>
                <w:b/>
                <w:szCs w:val="20"/>
              </w:rPr>
            </w:pPr>
            <w:r w:rsidRPr="00381B58">
              <w:rPr>
                <w:rFonts w:cs="Times New Roman"/>
                <w:b/>
                <w:szCs w:val="20"/>
              </w:rPr>
              <w:t>Introduced</w:t>
            </w:r>
          </w:p>
          <w:p w14:paraId="7E3E0B87" w14:textId="4D6577AA" w:rsidR="006F0758" w:rsidRPr="00381B58" w:rsidRDefault="00E17422" w:rsidP="002556F5">
            <w:pPr>
              <w:rPr>
                <w:rFonts w:cs="Times New Roman"/>
                <w:szCs w:val="20"/>
              </w:rPr>
            </w:pPr>
            <w:r w:rsidRPr="00381B58">
              <w:rPr>
                <w:rFonts w:cs="Times New Roman"/>
                <w:szCs w:val="20"/>
              </w:rPr>
              <w:t>September</w:t>
            </w:r>
            <w:r w:rsidR="006F0758" w:rsidRPr="00381B58">
              <w:rPr>
                <w:rFonts w:cs="Times New Roman"/>
                <w:szCs w:val="20"/>
              </w:rPr>
              <w:t xml:space="preserve"> 16, 2014</w:t>
            </w:r>
          </w:p>
          <w:p w14:paraId="2D4D39CC" w14:textId="77777777" w:rsidR="006F0758" w:rsidRPr="00381B58" w:rsidRDefault="006F0758" w:rsidP="002556F5">
            <w:pPr>
              <w:rPr>
                <w:rFonts w:cs="Times New Roman"/>
                <w:szCs w:val="20"/>
              </w:rPr>
            </w:pPr>
          </w:p>
          <w:p w14:paraId="06AF156A" w14:textId="62044944" w:rsidR="006F0758" w:rsidRPr="00381B58" w:rsidRDefault="009174AE" w:rsidP="002556F5">
            <w:pPr>
              <w:rPr>
                <w:rFonts w:cs="Times New Roman"/>
                <w:szCs w:val="20"/>
              </w:rPr>
            </w:pPr>
            <w:r w:rsidRPr="00381B58">
              <w:rPr>
                <w:rFonts w:cs="Times New Roman"/>
                <w:b/>
                <w:szCs w:val="20"/>
              </w:rPr>
              <w:t>Most Recent Action</w:t>
            </w:r>
          </w:p>
          <w:p w14:paraId="05D52FDF" w14:textId="1D2CA92C" w:rsidR="006F0758" w:rsidRPr="00381B58" w:rsidRDefault="006F0758" w:rsidP="002556F5">
            <w:pPr>
              <w:rPr>
                <w:rFonts w:cs="Times New Roman"/>
                <w:szCs w:val="20"/>
              </w:rPr>
            </w:pPr>
            <w:r w:rsidRPr="00381B58">
              <w:rPr>
                <w:rFonts w:cs="Times New Roman"/>
                <w:szCs w:val="20"/>
              </w:rPr>
              <w:t xml:space="preserve">Referred to Committee on Banking, Housing and Urban Affairs on </w:t>
            </w:r>
            <w:r w:rsidR="00E17422" w:rsidRPr="00381B58">
              <w:rPr>
                <w:rFonts w:cs="Times New Roman"/>
                <w:szCs w:val="20"/>
              </w:rPr>
              <w:t>September</w:t>
            </w:r>
            <w:r w:rsidRPr="00381B58">
              <w:rPr>
                <w:rFonts w:cs="Times New Roman"/>
                <w:szCs w:val="20"/>
              </w:rPr>
              <w:t xml:space="preserve"> 16, 2014</w:t>
            </w:r>
          </w:p>
        </w:tc>
        <w:tc>
          <w:tcPr>
            <w:tcW w:w="6390" w:type="dxa"/>
            <w:vMerge w:val="restart"/>
          </w:tcPr>
          <w:p w14:paraId="5E9A1F81" w14:textId="77777777" w:rsidR="006F0758" w:rsidRPr="00381B58" w:rsidRDefault="00E14555"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Requires</w:t>
            </w:r>
            <w:r w:rsidR="006F0758" w:rsidRPr="00381B58">
              <w:rPr>
                <w:rFonts w:ascii="Times New Roman" w:hAnsi="Times New Roman" w:cs="Times New Roman"/>
                <w:szCs w:val="20"/>
              </w:rPr>
              <w:t xml:space="preserve"> financial regulators to determine whether new regulations or orders are duplicative or inconsistent with existing Federal regulations.</w:t>
            </w:r>
          </w:p>
        </w:tc>
      </w:tr>
      <w:tr w:rsidR="006E6225" w:rsidRPr="00381B58" w14:paraId="20AA4122" w14:textId="77777777" w:rsidTr="00F1190D">
        <w:tc>
          <w:tcPr>
            <w:tcW w:w="1548" w:type="dxa"/>
            <w:tcBorders>
              <w:bottom w:val="single" w:sz="4" w:space="0" w:color="auto"/>
            </w:tcBorders>
          </w:tcPr>
          <w:p w14:paraId="6EAE6B42" w14:textId="77777777" w:rsidR="006F0758" w:rsidRPr="00381B58" w:rsidRDefault="006F0758" w:rsidP="002556F5">
            <w:pPr>
              <w:rPr>
                <w:rFonts w:eastAsia="Times New Roman" w:cs="Times New Roman"/>
                <w:bCs/>
                <w:kern w:val="36"/>
                <w:szCs w:val="20"/>
              </w:rPr>
            </w:pPr>
            <w:r w:rsidRPr="00381B58">
              <w:rPr>
                <w:rFonts w:eastAsia="Times New Roman" w:cs="Times New Roman"/>
                <w:bCs/>
                <w:kern w:val="36"/>
                <w:szCs w:val="20"/>
              </w:rPr>
              <w:t>H.R. 4466</w:t>
            </w:r>
          </w:p>
          <w:p w14:paraId="3455AA61" w14:textId="77777777" w:rsidR="006F0758" w:rsidRPr="00381B58" w:rsidRDefault="006F0758" w:rsidP="002556F5">
            <w:pPr>
              <w:rPr>
                <w:rFonts w:eastAsia="Times New Roman" w:cs="Times New Roman"/>
                <w:bCs/>
                <w:kern w:val="36"/>
                <w:szCs w:val="20"/>
              </w:rPr>
            </w:pPr>
            <w:r w:rsidRPr="00381B58">
              <w:rPr>
                <w:rFonts w:eastAsia="Times New Roman" w:cs="Times New Roman"/>
                <w:bCs/>
                <w:kern w:val="36"/>
                <w:szCs w:val="20"/>
              </w:rPr>
              <w:t>Financial Regulatory Clarify Act of 2014</w:t>
            </w:r>
          </w:p>
          <w:p w14:paraId="55761830" w14:textId="6C795CDB" w:rsidR="006F0758" w:rsidRPr="00381B58" w:rsidRDefault="0054137E" w:rsidP="002556F5">
            <w:pPr>
              <w:rPr>
                <w:rFonts w:eastAsia="Times New Roman" w:cs="Times New Roman"/>
                <w:bCs/>
                <w:kern w:val="36"/>
                <w:szCs w:val="20"/>
              </w:rPr>
            </w:pPr>
            <w:hyperlink r:id="rId287" w:history="1">
              <w:r w:rsidR="00BF562A" w:rsidRPr="00C64996">
                <w:rPr>
                  <w:rStyle w:val="Hyperlink"/>
                  <w:rFonts w:eastAsia="Times New Roman" w:cs="Times New Roman"/>
                  <w:bCs/>
                  <w:color w:val="0000FF"/>
                  <w:kern w:val="36"/>
                  <w:szCs w:val="20"/>
                </w:rPr>
                <w:t>Link</w:t>
              </w:r>
            </w:hyperlink>
          </w:p>
        </w:tc>
        <w:tc>
          <w:tcPr>
            <w:tcW w:w="1350" w:type="dxa"/>
            <w:tcBorders>
              <w:bottom w:val="single" w:sz="4" w:space="0" w:color="auto"/>
            </w:tcBorders>
          </w:tcPr>
          <w:p w14:paraId="2E8AD82F" w14:textId="77777777" w:rsidR="006F0758" w:rsidRPr="00381B58" w:rsidRDefault="006F0758" w:rsidP="002556F5">
            <w:pPr>
              <w:rPr>
                <w:rFonts w:cs="Times New Roman"/>
                <w:szCs w:val="20"/>
              </w:rPr>
            </w:pPr>
            <w:r w:rsidRPr="00381B58">
              <w:rPr>
                <w:rFonts w:cs="Times New Roman"/>
                <w:szCs w:val="20"/>
              </w:rPr>
              <w:t>Rep. Shelley Capito</w:t>
            </w:r>
          </w:p>
          <w:p w14:paraId="1F944863" w14:textId="77777777" w:rsidR="006F0758" w:rsidRPr="00381B58" w:rsidRDefault="006F0758" w:rsidP="002556F5">
            <w:pPr>
              <w:rPr>
                <w:rFonts w:cs="Times New Roman"/>
                <w:szCs w:val="20"/>
              </w:rPr>
            </w:pPr>
            <w:r w:rsidRPr="00381B58">
              <w:rPr>
                <w:rFonts w:cs="Times New Roman"/>
                <w:szCs w:val="20"/>
              </w:rPr>
              <w:t>(R-WV-2)</w:t>
            </w:r>
          </w:p>
        </w:tc>
        <w:tc>
          <w:tcPr>
            <w:tcW w:w="3780" w:type="dxa"/>
            <w:tcBorders>
              <w:bottom w:val="single" w:sz="4" w:space="0" w:color="auto"/>
            </w:tcBorders>
          </w:tcPr>
          <w:p w14:paraId="16A9B21E" w14:textId="735EF50C" w:rsidR="006F0758" w:rsidRPr="00381B58" w:rsidRDefault="009174AE" w:rsidP="002556F5">
            <w:pPr>
              <w:rPr>
                <w:rFonts w:cs="Times New Roman"/>
                <w:szCs w:val="20"/>
              </w:rPr>
            </w:pPr>
            <w:r w:rsidRPr="00381B58">
              <w:rPr>
                <w:rFonts w:cs="Times New Roman"/>
                <w:b/>
                <w:szCs w:val="20"/>
              </w:rPr>
              <w:t>Introduced</w:t>
            </w:r>
          </w:p>
          <w:p w14:paraId="0722EC90" w14:textId="74BAF201" w:rsidR="006F0758" w:rsidRPr="00381B58" w:rsidRDefault="00E17422" w:rsidP="002556F5">
            <w:pPr>
              <w:rPr>
                <w:rFonts w:cs="Times New Roman"/>
                <w:szCs w:val="20"/>
              </w:rPr>
            </w:pPr>
            <w:r w:rsidRPr="00381B58">
              <w:rPr>
                <w:rFonts w:cs="Times New Roman"/>
                <w:szCs w:val="20"/>
              </w:rPr>
              <w:t>April</w:t>
            </w:r>
            <w:r w:rsidR="006F0758" w:rsidRPr="00381B58">
              <w:rPr>
                <w:rFonts w:cs="Times New Roman"/>
                <w:szCs w:val="20"/>
              </w:rPr>
              <w:t xml:space="preserve"> 10, 2014</w:t>
            </w:r>
          </w:p>
          <w:p w14:paraId="61DA049C" w14:textId="77777777" w:rsidR="006F0758" w:rsidRPr="00381B58" w:rsidRDefault="006F0758" w:rsidP="002556F5">
            <w:pPr>
              <w:rPr>
                <w:rFonts w:cs="Times New Roman"/>
                <w:szCs w:val="20"/>
              </w:rPr>
            </w:pPr>
          </w:p>
          <w:p w14:paraId="03EFCCA3" w14:textId="77A591FB" w:rsidR="006F0758" w:rsidRPr="00381B58" w:rsidRDefault="009174AE" w:rsidP="002556F5">
            <w:pPr>
              <w:rPr>
                <w:rFonts w:cs="Times New Roman"/>
                <w:szCs w:val="20"/>
              </w:rPr>
            </w:pPr>
            <w:r w:rsidRPr="00381B58">
              <w:rPr>
                <w:rFonts w:cs="Times New Roman"/>
                <w:b/>
                <w:szCs w:val="20"/>
              </w:rPr>
              <w:t>Most Recent Action</w:t>
            </w:r>
          </w:p>
          <w:p w14:paraId="218A3546" w14:textId="77777777" w:rsidR="006F0758" w:rsidRPr="00381B58" w:rsidRDefault="006F0758" w:rsidP="002556F5">
            <w:pPr>
              <w:rPr>
                <w:rFonts w:cs="Times New Roman"/>
                <w:szCs w:val="20"/>
              </w:rPr>
            </w:pPr>
            <w:r w:rsidRPr="00381B58">
              <w:rPr>
                <w:rFonts w:cs="Times New Roman"/>
                <w:szCs w:val="20"/>
              </w:rPr>
              <w:t>Ordered to be Reported on May 22, 2014</w:t>
            </w:r>
          </w:p>
          <w:p w14:paraId="4E2A90C6" w14:textId="77777777" w:rsidR="006F0758" w:rsidRPr="00381B58" w:rsidRDefault="006F0758" w:rsidP="002556F5">
            <w:pPr>
              <w:rPr>
                <w:rFonts w:cs="Times New Roman"/>
                <w:szCs w:val="20"/>
              </w:rPr>
            </w:pPr>
          </w:p>
          <w:p w14:paraId="5200EDAC" w14:textId="5284166C" w:rsidR="006F0758" w:rsidRPr="00381B58" w:rsidRDefault="009174AE" w:rsidP="002556F5">
            <w:pPr>
              <w:rPr>
                <w:rFonts w:cs="Times New Roman"/>
                <w:szCs w:val="20"/>
              </w:rPr>
            </w:pPr>
            <w:r w:rsidRPr="00381B58">
              <w:rPr>
                <w:rFonts w:cs="Times New Roman"/>
                <w:b/>
                <w:szCs w:val="20"/>
              </w:rPr>
              <w:t>Committee Reports</w:t>
            </w:r>
          </w:p>
          <w:p w14:paraId="08AAAEFD" w14:textId="77777777" w:rsidR="006F0758" w:rsidRPr="00C64996" w:rsidRDefault="0054137E" w:rsidP="002556F5">
            <w:pPr>
              <w:rPr>
                <w:rFonts w:cs="Times New Roman"/>
                <w:color w:val="0000FF"/>
                <w:szCs w:val="20"/>
                <w:u w:val="single"/>
              </w:rPr>
            </w:pPr>
            <w:hyperlink r:id="rId288" w:history="1">
              <w:r w:rsidR="006F0758" w:rsidRPr="00C64996">
                <w:rPr>
                  <w:rStyle w:val="Hyperlink"/>
                  <w:rFonts w:cs="Times New Roman"/>
                  <w:color w:val="0000FF"/>
                  <w:szCs w:val="20"/>
                </w:rPr>
                <w:t>House Financial Services 2014 Activity Report</w:t>
              </w:r>
            </w:hyperlink>
          </w:p>
        </w:tc>
        <w:tc>
          <w:tcPr>
            <w:tcW w:w="6390" w:type="dxa"/>
            <w:vMerge/>
            <w:tcBorders>
              <w:bottom w:val="single" w:sz="4" w:space="0" w:color="auto"/>
            </w:tcBorders>
          </w:tcPr>
          <w:p w14:paraId="1707C8AD" w14:textId="77777777" w:rsidR="006F0758" w:rsidRPr="00381B58" w:rsidRDefault="006F0758" w:rsidP="00F1190D">
            <w:pPr>
              <w:pStyle w:val="ListParagraph"/>
              <w:numPr>
                <w:ilvl w:val="0"/>
                <w:numId w:val="1"/>
              </w:numPr>
              <w:rPr>
                <w:rFonts w:ascii="Times New Roman" w:hAnsi="Times New Roman" w:cs="Times New Roman"/>
                <w:szCs w:val="20"/>
              </w:rPr>
            </w:pPr>
          </w:p>
        </w:tc>
      </w:tr>
      <w:tr w:rsidR="006E6225" w:rsidRPr="00381B58" w14:paraId="7BCD0A35" w14:textId="77777777" w:rsidTr="00F1190D">
        <w:tc>
          <w:tcPr>
            <w:tcW w:w="1548" w:type="dxa"/>
            <w:tcBorders>
              <w:top w:val="single" w:sz="4" w:space="0" w:color="auto"/>
              <w:left w:val="single" w:sz="4" w:space="0" w:color="auto"/>
            </w:tcBorders>
          </w:tcPr>
          <w:p w14:paraId="3E91763D" w14:textId="77777777" w:rsidR="006F0758" w:rsidRPr="00381B58" w:rsidRDefault="006F0758" w:rsidP="002556F5">
            <w:pPr>
              <w:rPr>
                <w:rFonts w:eastAsia="Times New Roman" w:cs="Times New Roman"/>
                <w:bCs/>
                <w:kern w:val="36"/>
                <w:szCs w:val="20"/>
              </w:rPr>
            </w:pPr>
            <w:r w:rsidRPr="00381B58">
              <w:rPr>
                <w:rFonts w:eastAsia="Times New Roman" w:cs="Times New Roman"/>
                <w:bCs/>
                <w:kern w:val="36"/>
                <w:szCs w:val="20"/>
              </w:rPr>
              <w:t>S. 2747</w:t>
            </w:r>
          </w:p>
          <w:p w14:paraId="6D71E789" w14:textId="77777777" w:rsidR="006F0758" w:rsidRPr="00381B58" w:rsidRDefault="006F0758" w:rsidP="002556F5">
            <w:pPr>
              <w:rPr>
                <w:rFonts w:eastAsia="Times New Roman" w:cs="Times New Roman"/>
                <w:bCs/>
                <w:kern w:val="36"/>
                <w:szCs w:val="20"/>
              </w:rPr>
            </w:pPr>
            <w:r w:rsidRPr="00381B58">
              <w:rPr>
                <w:rFonts w:eastAsia="Times New Roman" w:cs="Times New Roman"/>
                <w:bCs/>
                <w:kern w:val="36"/>
                <w:szCs w:val="20"/>
              </w:rPr>
              <w:t xml:space="preserve">Small Business Regulatory </w:t>
            </w:r>
            <w:r w:rsidRPr="00381B58">
              <w:rPr>
                <w:rFonts w:eastAsia="Times New Roman" w:cs="Times New Roman"/>
                <w:bCs/>
                <w:kern w:val="36"/>
                <w:szCs w:val="20"/>
              </w:rPr>
              <w:lastRenderedPageBreak/>
              <w:t>Sunset Act of 2014</w:t>
            </w:r>
          </w:p>
          <w:p w14:paraId="45CC69C1" w14:textId="2E3B687C" w:rsidR="006F0758" w:rsidRPr="00381B58" w:rsidRDefault="0054137E" w:rsidP="002556F5">
            <w:pPr>
              <w:rPr>
                <w:rFonts w:eastAsia="Times New Roman" w:cs="Times New Roman"/>
                <w:bCs/>
                <w:kern w:val="36"/>
                <w:szCs w:val="20"/>
              </w:rPr>
            </w:pPr>
            <w:hyperlink r:id="rId289" w:history="1">
              <w:r w:rsidR="00BF562A" w:rsidRPr="00C64996">
                <w:rPr>
                  <w:rStyle w:val="Hyperlink"/>
                  <w:rFonts w:eastAsia="Times New Roman" w:cs="Times New Roman"/>
                  <w:bCs/>
                  <w:color w:val="0000FF"/>
                  <w:kern w:val="36"/>
                  <w:szCs w:val="20"/>
                </w:rPr>
                <w:t>Link</w:t>
              </w:r>
            </w:hyperlink>
          </w:p>
        </w:tc>
        <w:tc>
          <w:tcPr>
            <w:tcW w:w="1350" w:type="dxa"/>
            <w:tcBorders>
              <w:top w:val="single" w:sz="4" w:space="0" w:color="auto"/>
            </w:tcBorders>
          </w:tcPr>
          <w:p w14:paraId="4E01FC09" w14:textId="77777777" w:rsidR="006F0758" w:rsidRPr="00381B58" w:rsidRDefault="006F0758" w:rsidP="002556F5">
            <w:pPr>
              <w:rPr>
                <w:rFonts w:cs="Times New Roman"/>
                <w:szCs w:val="20"/>
              </w:rPr>
            </w:pPr>
            <w:r w:rsidRPr="00381B58">
              <w:rPr>
                <w:rFonts w:cs="Times New Roman"/>
                <w:szCs w:val="20"/>
              </w:rPr>
              <w:lastRenderedPageBreak/>
              <w:t>Sen. Mark Kirk</w:t>
            </w:r>
          </w:p>
          <w:p w14:paraId="3D2EC6D4" w14:textId="77777777" w:rsidR="006F0758" w:rsidRPr="00381B58" w:rsidRDefault="006F0758" w:rsidP="002556F5">
            <w:pPr>
              <w:rPr>
                <w:rFonts w:cs="Times New Roman"/>
                <w:szCs w:val="20"/>
              </w:rPr>
            </w:pPr>
            <w:r w:rsidRPr="00381B58">
              <w:rPr>
                <w:rFonts w:cs="Times New Roman"/>
                <w:szCs w:val="20"/>
              </w:rPr>
              <w:t>(R-IL)</w:t>
            </w:r>
          </w:p>
        </w:tc>
        <w:tc>
          <w:tcPr>
            <w:tcW w:w="3780" w:type="dxa"/>
            <w:tcBorders>
              <w:top w:val="single" w:sz="4" w:space="0" w:color="auto"/>
            </w:tcBorders>
          </w:tcPr>
          <w:p w14:paraId="468E7986" w14:textId="1CC1247E" w:rsidR="006F0758" w:rsidRPr="00381B58" w:rsidRDefault="009174AE" w:rsidP="002556F5">
            <w:pPr>
              <w:rPr>
                <w:rFonts w:cs="Times New Roman"/>
                <w:szCs w:val="20"/>
              </w:rPr>
            </w:pPr>
            <w:r w:rsidRPr="00381B58">
              <w:rPr>
                <w:rFonts w:cs="Times New Roman"/>
                <w:b/>
                <w:szCs w:val="20"/>
              </w:rPr>
              <w:t>Introduced</w:t>
            </w:r>
          </w:p>
          <w:p w14:paraId="62D8E098" w14:textId="7C3E627D" w:rsidR="006F0758" w:rsidRPr="00381B58" w:rsidRDefault="00E17422" w:rsidP="002556F5">
            <w:pPr>
              <w:rPr>
                <w:rFonts w:cs="Times New Roman"/>
                <w:szCs w:val="20"/>
              </w:rPr>
            </w:pPr>
            <w:r w:rsidRPr="00381B58">
              <w:rPr>
                <w:rFonts w:cs="Times New Roman"/>
                <w:szCs w:val="20"/>
              </w:rPr>
              <w:t>July</w:t>
            </w:r>
            <w:r w:rsidR="006F0758" w:rsidRPr="00381B58">
              <w:rPr>
                <w:rFonts w:cs="Times New Roman"/>
                <w:szCs w:val="20"/>
              </w:rPr>
              <w:t xml:space="preserve"> 31, 2014</w:t>
            </w:r>
          </w:p>
          <w:p w14:paraId="352D1C08" w14:textId="77777777" w:rsidR="006F0758" w:rsidRPr="00381B58" w:rsidRDefault="006F0758" w:rsidP="002556F5">
            <w:pPr>
              <w:rPr>
                <w:rFonts w:cs="Times New Roman"/>
                <w:szCs w:val="20"/>
              </w:rPr>
            </w:pPr>
          </w:p>
          <w:p w14:paraId="1E993F91" w14:textId="589F8EC1" w:rsidR="006F0758" w:rsidRPr="00381B58" w:rsidRDefault="009174AE" w:rsidP="002556F5">
            <w:pPr>
              <w:rPr>
                <w:rFonts w:cs="Times New Roman"/>
                <w:szCs w:val="20"/>
              </w:rPr>
            </w:pPr>
            <w:r w:rsidRPr="00381B58">
              <w:rPr>
                <w:rFonts w:cs="Times New Roman"/>
                <w:b/>
                <w:szCs w:val="20"/>
              </w:rPr>
              <w:lastRenderedPageBreak/>
              <w:t>Most Recent Action</w:t>
            </w:r>
          </w:p>
          <w:p w14:paraId="78285D49" w14:textId="625DF567" w:rsidR="006F0758" w:rsidRPr="00381B58" w:rsidRDefault="006F0758" w:rsidP="002556F5">
            <w:pPr>
              <w:rPr>
                <w:rFonts w:cs="Times New Roman"/>
                <w:szCs w:val="20"/>
              </w:rPr>
            </w:pPr>
            <w:r w:rsidRPr="00381B58">
              <w:rPr>
                <w:rFonts w:cs="Times New Roman"/>
                <w:szCs w:val="20"/>
              </w:rPr>
              <w:t xml:space="preserve">Referred to the Committee on Homeland Security and Governmental Affairs on </w:t>
            </w:r>
            <w:r w:rsidR="00E17422" w:rsidRPr="00381B58">
              <w:rPr>
                <w:rFonts w:cs="Times New Roman"/>
                <w:szCs w:val="20"/>
              </w:rPr>
              <w:t>July</w:t>
            </w:r>
            <w:r w:rsidRPr="00381B58">
              <w:rPr>
                <w:rFonts w:cs="Times New Roman"/>
                <w:szCs w:val="20"/>
              </w:rPr>
              <w:t xml:space="preserve"> 31, 2014</w:t>
            </w:r>
          </w:p>
        </w:tc>
        <w:tc>
          <w:tcPr>
            <w:tcW w:w="6390" w:type="dxa"/>
            <w:tcBorders>
              <w:top w:val="single" w:sz="4" w:space="0" w:color="auto"/>
              <w:right w:val="single" w:sz="4" w:space="0" w:color="auto"/>
            </w:tcBorders>
          </w:tcPr>
          <w:p w14:paraId="3F8FC1E4" w14:textId="77777777" w:rsidR="006F0758" w:rsidRPr="00381B58" w:rsidRDefault="00E14555"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lastRenderedPageBreak/>
              <w:t>Requires</w:t>
            </w:r>
            <w:r w:rsidR="006F0758" w:rsidRPr="00381B58">
              <w:rPr>
                <w:rFonts w:ascii="Times New Roman" w:hAnsi="Times New Roman" w:cs="Times New Roman"/>
                <w:szCs w:val="20"/>
              </w:rPr>
              <w:t xml:space="preserve"> review of existing rules having a significant economic impact on small entities.</w:t>
            </w:r>
          </w:p>
          <w:p w14:paraId="090E11C9" w14:textId="77777777" w:rsidR="006F0758" w:rsidRPr="00381B58" w:rsidRDefault="00E14555"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lastRenderedPageBreak/>
              <w:t>Imposes</w:t>
            </w:r>
            <w:r w:rsidR="006F0758" w:rsidRPr="00381B58">
              <w:rPr>
                <w:rFonts w:ascii="Times New Roman" w:hAnsi="Times New Roman" w:cs="Times New Roman"/>
                <w:szCs w:val="20"/>
              </w:rPr>
              <w:t xml:space="preserve"> a 7-year sunset provision on covered rules unless renewed by the agency using the notice and comment rulemaking process. </w:t>
            </w:r>
          </w:p>
        </w:tc>
      </w:tr>
      <w:tr w:rsidR="006E6225" w:rsidRPr="00381B58" w14:paraId="2D8FFCF8" w14:textId="77777777" w:rsidTr="00F1190D">
        <w:tc>
          <w:tcPr>
            <w:tcW w:w="1548" w:type="dxa"/>
            <w:tcBorders>
              <w:top w:val="single" w:sz="4" w:space="0" w:color="auto"/>
              <w:left w:val="single" w:sz="4" w:space="0" w:color="auto"/>
            </w:tcBorders>
          </w:tcPr>
          <w:p w14:paraId="040D8A52" w14:textId="77777777" w:rsidR="006F0758" w:rsidRPr="00381B58" w:rsidRDefault="006F0758" w:rsidP="002556F5">
            <w:pPr>
              <w:rPr>
                <w:rFonts w:eastAsia="Times New Roman" w:cs="Times New Roman"/>
                <w:bCs/>
                <w:kern w:val="36"/>
                <w:szCs w:val="20"/>
              </w:rPr>
            </w:pPr>
            <w:r w:rsidRPr="00381B58">
              <w:rPr>
                <w:rFonts w:eastAsia="Times New Roman" w:cs="Times New Roman"/>
                <w:bCs/>
                <w:kern w:val="36"/>
                <w:szCs w:val="20"/>
              </w:rPr>
              <w:lastRenderedPageBreak/>
              <w:t>H.R. 5184</w:t>
            </w:r>
          </w:p>
          <w:p w14:paraId="16801108" w14:textId="77777777" w:rsidR="006F0758" w:rsidRPr="00381B58" w:rsidRDefault="006F0758" w:rsidP="002556F5">
            <w:pPr>
              <w:rPr>
                <w:rFonts w:eastAsia="Times New Roman" w:cs="Times New Roman"/>
                <w:bCs/>
                <w:kern w:val="36"/>
                <w:szCs w:val="20"/>
              </w:rPr>
            </w:pPr>
            <w:r w:rsidRPr="00381B58">
              <w:rPr>
                <w:rFonts w:eastAsia="Times New Roman" w:cs="Times New Roman"/>
                <w:bCs/>
                <w:kern w:val="36"/>
                <w:szCs w:val="20"/>
              </w:rPr>
              <w:t>National Regulatory Budget Act of 2014</w:t>
            </w:r>
          </w:p>
          <w:p w14:paraId="4A1A1DF2" w14:textId="5E522B8B" w:rsidR="006F0758" w:rsidRPr="00381B58" w:rsidRDefault="0054137E" w:rsidP="002556F5">
            <w:pPr>
              <w:rPr>
                <w:rFonts w:eastAsia="Times New Roman" w:cs="Times New Roman"/>
                <w:bCs/>
                <w:kern w:val="36"/>
                <w:szCs w:val="20"/>
              </w:rPr>
            </w:pPr>
            <w:hyperlink r:id="rId290" w:history="1">
              <w:r w:rsidR="00BF562A" w:rsidRPr="00C64996">
                <w:rPr>
                  <w:rStyle w:val="Hyperlink"/>
                  <w:rFonts w:eastAsia="Times New Roman" w:cs="Times New Roman"/>
                  <w:bCs/>
                  <w:color w:val="0000FF"/>
                  <w:kern w:val="36"/>
                  <w:szCs w:val="20"/>
                </w:rPr>
                <w:t>Link</w:t>
              </w:r>
            </w:hyperlink>
          </w:p>
        </w:tc>
        <w:tc>
          <w:tcPr>
            <w:tcW w:w="1350" w:type="dxa"/>
            <w:tcBorders>
              <w:top w:val="single" w:sz="4" w:space="0" w:color="auto"/>
            </w:tcBorders>
          </w:tcPr>
          <w:p w14:paraId="66FBB609" w14:textId="77777777" w:rsidR="006F0758" w:rsidRPr="00381B58" w:rsidRDefault="006F0758" w:rsidP="002556F5">
            <w:pPr>
              <w:rPr>
                <w:rFonts w:cs="Times New Roman"/>
                <w:szCs w:val="20"/>
              </w:rPr>
            </w:pPr>
            <w:r w:rsidRPr="00381B58">
              <w:rPr>
                <w:rFonts w:cs="Times New Roman"/>
                <w:szCs w:val="20"/>
              </w:rPr>
              <w:t>Rep. Steve Scalise</w:t>
            </w:r>
          </w:p>
          <w:p w14:paraId="61837167" w14:textId="77777777" w:rsidR="006F0758" w:rsidRPr="00381B58" w:rsidRDefault="006F0758" w:rsidP="002556F5">
            <w:pPr>
              <w:rPr>
                <w:rFonts w:cs="Times New Roman"/>
                <w:szCs w:val="20"/>
              </w:rPr>
            </w:pPr>
            <w:r w:rsidRPr="00381B58">
              <w:rPr>
                <w:rFonts w:cs="Times New Roman"/>
                <w:szCs w:val="20"/>
              </w:rPr>
              <w:t>(R-LA-1)</w:t>
            </w:r>
          </w:p>
        </w:tc>
        <w:tc>
          <w:tcPr>
            <w:tcW w:w="3780" w:type="dxa"/>
            <w:tcBorders>
              <w:top w:val="single" w:sz="4" w:space="0" w:color="auto"/>
            </w:tcBorders>
          </w:tcPr>
          <w:p w14:paraId="0AA2591C" w14:textId="30D200CA" w:rsidR="006F0758" w:rsidRPr="00381B58" w:rsidRDefault="009174AE" w:rsidP="002556F5">
            <w:pPr>
              <w:rPr>
                <w:rFonts w:cs="Times New Roman"/>
                <w:szCs w:val="20"/>
              </w:rPr>
            </w:pPr>
            <w:r w:rsidRPr="00381B58">
              <w:rPr>
                <w:rFonts w:cs="Times New Roman"/>
                <w:b/>
                <w:szCs w:val="20"/>
              </w:rPr>
              <w:t>Introduced</w:t>
            </w:r>
          </w:p>
          <w:p w14:paraId="11412EBD" w14:textId="0D2FB6A6" w:rsidR="006F0758" w:rsidRPr="00381B58" w:rsidRDefault="00E17422" w:rsidP="002556F5">
            <w:pPr>
              <w:rPr>
                <w:rFonts w:cs="Times New Roman"/>
                <w:szCs w:val="20"/>
              </w:rPr>
            </w:pPr>
            <w:r w:rsidRPr="00381B58">
              <w:rPr>
                <w:rFonts w:cs="Times New Roman"/>
                <w:szCs w:val="20"/>
              </w:rPr>
              <w:t>July</w:t>
            </w:r>
            <w:r w:rsidR="006F0758" w:rsidRPr="00381B58">
              <w:rPr>
                <w:rFonts w:cs="Times New Roman"/>
                <w:szCs w:val="20"/>
              </w:rPr>
              <w:t xml:space="preserve"> 24, 2014</w:t>
            </w:r>
          </w:p>
          <w:p w14:paraId="0CAAB88B" w14:textId="77777777" w:rsidR="006F0758" w:rsidRPr="00381B58" w:rsidRDefault="006F0758" w:rsidP="002556F5">
            <w:pPr>
              <w:rPr>
                <w:rFonts w:cs="Times New Roman"/>
                <w:szCs w:val="20"/>
              </w:rPr>
            </w:pPr>
          </w:p>
          <w:p w14:paraId="0C766299" w14:textId="7EAD1D56" w:rsidR="006F0758" w:rsidRPr="00381B58" w:rsidRDefault="009174AE" w:rsidP="002556F5">
            <w:pPr>
              <w:rPr>
                <w:rFonts w:cs="Times New Roman"/>
                <w:szCs w:val="20"/>
              </w:rPr>
            </w:pPr>
            <w:r w:rsidRPr="00381B58">
              <w:rPr>
                <w:rFonts w:cs="Times New Roman"/>
                <w:b/>
                <w:szCs w:val="20"/>
              </w:rPr>
              <w:t>Most Recent Action</w:t>
            </w:r>
          </w:p>
          <w:p w14:paraId="34B1409A" w14:textId="49264D5D" w:rsidR="006F0758" w:rsidRPr="00381B58" w:rsidRDefault="006F0758" w:rsidP="002556F5">
            <w:pPr>
              <w:rPr>
                <w:rFonts w:cs="Times New Roman"/>
                <w:szCs w:val="20"/>
              </w:rPr>
            </w:pPr>
            <w:r w:rsidRPr="00381B58">
              <w:rPr>
                <w:rFonts w:cs="Times New Roman"/>
                <w:szCs w:val="20"/>
              </w:rPr>
              <w:t xml:space="preserve">Referred to the Subcommittee on Regulatory Reform, Commercial and Antitrust Law on </w:t>
            </w:r>
            <w:r w:rsidR="00E17422" w:rsidRPr="00381B58">
              <w:rPr>
                <w:rFonts w:cs="Times New Roman"/>
                <w:szCs w:val="20"/>
              </w:rPr>
              <w:t>September</w:t>
            </w:r>
            <w:r w:rsidRPr="00381B58">
              <w:rPr>
                <w:rFonts w:cs="Times New Roman"/>
                <w:szCs w:val="20"/>
              </w:rPr>
              <w:t xml:space="preserve"> 26, 2014</w:t>
            </w:r>
          </w:p>
        </w:tc>
        <w:tc>
          <w:tcPr>
            <w:tcW w:w="6390" w:type="dxa"/>
            <w:vMerge w:val="restart"/>
            <w:tcBorders>
              <w:top w:val="single" w:sz="4" w:space="0" w:color="auto"/>
              <w:right w:val="single" w:sz="4" w:space="0" w:color="auto"/>
            </w:tcBorders>
          </w:tcPr>
          <w:p w14:paraId="0F08368E" w14:textId="77777777" w:rsidR="006F0758" w:rsidRPr="00381B58" w:rsidRDefault="00423DBF"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Creates</w:t>
            </w:r>
            <w:r w:rsidR="006F0758" w:rsidRPr="00381B58">
              <w:rPr>
                <w:rFonts w:ascii="Times New Roman" w:hAnsi="Times New Roman" w:cs="Times New Roman"/>
                <w:szCs w:val="20"/>
              </w:rPr>
              <w:t xml:space="preserve"> a new independent executive branch agency, the Office of Regulatory Analysis. The agency will be required</w:t>
            </w:r>
            <w:r w:rsidR="00282C48" w:rsidRPr="00381B58">
              <w:rPr>
                <w:rFonts w:ascii="Times New Roman" w:hAnsi="Times New Roman" w:cs="Times New Roman"/>
                <w:szCs w:val="20"/>
              </w:rPr>
              <w:t>:</w:t>
            </w:r>
          </w:p>
          <w:p w14:paraId="49219A8F" w14:textId="77777777" w:rsidR="006F0758" w:rsidRPr="00381B58" w:rsidRDefault="006F0758" w:rsidP="00F1190D">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to publish a regulatory analysis for proposed rules with an annual economic impact in excess of $25 million.</w:t>
            </w:r>
          </w:p>
          <w:p w14:paraId="293349E6" w14:textId="77777777" w:rsidR="006F0758" w:rsidRPr="00381B58" w:rsidRDefault="006F0758" w:rsidP="00F1190D">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to create a “regulatory budget” for agencies. Agencies will be prevented from promulgating new rules if their regulatory budget is surpassed.</w:t>
            </w:r>
          </w:p>
          <w:p w14:paraId="2FA6D040" w14:textId="77777777" w:rsidR="00F95B96" w:rsidRPr="00381B58" w:rsidRDefault="00F95B96" w:rsidP="00F1190D">
            <w:pPr>
              <w:pStyle w:val="ListParagraph"/>
              <w:numPr>
                <w:ilvl w:val="0"/>
                <w:numId w:val="4"/>
              </w:numPr>
              <w:rPr>
                <w:rFonts w:cs="Times New Roman"/>
                <w:szCs w:val="20"/>
              </w:rPr>
            </w:pPr>
            <w:r w:rsidRPr="00381B58">
              <w:rPr>
                <w:rFonts w:ascii="Times New Roman" w:hAnsi="Times New Roman" w:cs="Times New Roman"/>
                <w:szCs w:val="20"/>
              </w:rPr>
              <w:t>*Note – the bills do not contain any required interaction with OIRA.</w:t>
            </w:r>
          </w:p>
        </w:tc>
      </w:tr>
      <w:tr w:rsidR="006E6225" w:rsidRPr="00381B58" w14:paraId="0FA10EBF" w14:textId="77777777" w:rsidTr="00953F36">
        <w:tc>
          <w:tcPr>
            <w:tcW w:w="1548" w:type="dxa"/>
            <w:tcBorders>
              <w:top w:val="single" w:sz="4" w:space="0" w:color="auto"/>
              <w:left w:val="single" w:sz="4" w:space="0" w:color="auto"/>
            </w:tcBorders>
          </w:tcPr>
          <w:p w14:paraId="07E88825" w14:textId="77777777" w:rsidR="006F0758" w:rsidRPr="00381B58" w:rsidRDefault="006F0758" w:rsidP="002556F5">
            <w:pPr>
              <w:rPr>
                <w:rFonts w:eastAsia="Times New Roman" w:cs="Times New Roman"/>
                <w:bCs/>
                <w:kern w:val="36"/>
                <w:szCs w:val="20"/>
              </w:rPr>
            </w:pPr>
            <w:r w:rsidRPr="00381B58">
              <w:rPr>
                <w:rFonts w:eastAsia="Times New Roman" w:cs="Times New Roman"/>
                <w:bCs/>
                <w:kern w:val="36"/>
                <w:szCs w:val="20"/>
              </w:rPr>
              <w:t>S. 2153</w:t>
            </w:r>
          </w:p>
          <w:p w14:paraId="7EBBA2F1" w14:textId="77777777" w:rsidR="006F0758" w:rsidRPr="00381B58" w:rsidRDefault="006F0758" w:rsidP="002556F5">
            <w:pPr>
              <w:rPr>
                <w:rFonts w:eastAsia="Times New Roman" w:cs="Times New Roman"/>
                <w:bCs/>
                <w:kern w:val="36"/>
                <w:szCs w:val="20"/>
              </w:rPr>
            </w:pPr>
            <w:r w:rsidRPr="00381B58">
              <w:rPr>
                <w:rFonts w:eastAsia="Times New Roman" w:cs="Times New Roman"/>
                <w:bCs/>
                <w:kern w:val="36"/>
                <w:szCs w:val="20"/>
              </w:rPr>
              <w:t>National Regulatory Budget Act of 2014</w:t>
            </w:r>
          </w:p>
          <w:p w14:paraId="7F66FDE5" w14:textId="45E7F155" w:rsidR="006F0758" w:rsidRPr="00381B58" w:rsidRDefault="0054137E" w:rsidP="002556F5">
            <w:pPr>
              <w:rPr>
                <w:rFonts w:eastAsia="Times New Roman" w:cs="Times New Roman"/>
                <w:bCs/>
                <w:kern w:val="36"/>
                <w:szCs w:val="20"/>
              </w:rPr>
            </w:pPr>
            <w:hyperlink r:id="rId291" w:history="1">
              <w:r w:rsidR="00BF562A" w:rsidRPr="00C64996">
                <w:rPr>
                  <w:rStyle w:val="Hyperlink"/>
                  <w:rFonts w:eastAsia="Times New Roman" w:cs="Times New Roman"/>
                  <w:bCs/>
                  <w:color w:val="0000FF"/>
                  <w:kern w:val="36"/>
                  <w:szCs w:val="20"/>
                </w:rPr>
                <w:t>Link</w:t>
              </w:r>
            </w:hyperlink>
          </w:p>
        </w:tc>
        <w:tc>
          <w:tcPr>
            <w:tcW w:w="1350" w:type="dxa"/>
            <w:tcBorders>
              <w:top w:val="single" w:sz="4" w:space="0" w:color="auto"/>
            </w:tcBorders>
          </w:tcPr>
          <w:p w14:paraId="2D272E42" w14:textId="77777777" w:rsidR="006F0758" w:rsidRPr="00381B58" w:rsidRDefault="006F0758" w:rsidP="002556F5">
            <w:pPr>
              <w:rPr>
                <w:rFonts w:cs="Times New Roman"/>
                <w:szCs w:val="20"/>
                <w:lang w:val="es-ES"/>
              </w:rPr>
            </w:pPr>
            <w:r w:rsidRPr="00381B58">
              <w:rPr>
                <w:rFonts w:cs="Times New Roman"/>
                <w:szCs w:val="20"/>
                <w:lang w:val="es-ES"/>
              </w:rPr>
              <w:t>Sen. Marco Rubio</w:t>
            </w:r>
          </w:p>
          <w:p w14:paraId="53265B63" w14:textId="77777777" w:rsidR="006F0758" w:rsidRPr="00381B58" w:rsidRDefault="006F0758" w:rsidP="002556F5">
            <w:pPr>
              <w:rPr>
                <w:rFonts w:cs="Times New Roman"/>
                <w:szCs w:val="20"/>
                <w:lang w:val="es-ES"/>
              </w:rPr>
            </w:pPr>
            <w:r w:rsidRPr="00381B58">
              <w:rPr>
                <w:rFonts w:cs="Times New Roman"/>
                <w:szCs w:val="20"/>
                <w:lang w:val="es-ES"/>
              </w:rPr>
              <w:t>(R-FL)</w:t>
            </w:r>
          </w:p>
        </w:tc>
        <w:tc>
          <w:tcPr>
            <w:tcW w:w="3780" w:type="dxa"/>
            <w:tcBorders>
              <w:top w:val="single" w:sz="4" w:space="0" w:color="auto"/>
            </w:tcBorders>
          </w:tcPr>
          <w:p w14:paraId="018CD4C3" w14:textId="3C58E09E" w:rsidR="006F0758" w:rsidRPr="00381B58" w:rsidRDefault="009174AE" w:rsidP="002556F5">
            <w:pPr>
              <w:rPr>
                <w:rFonts w:cs="Times New Roman"/>
                <w:szCs w:val="20"/>
              </w:rPr>
            </w:pPr>
            <w:r w:rsidRPr="00381B58">
              <w:rPr>
                <w:rFonts w:cs="Times New Roman"/>
                <w:b/>
                <w:szCs w:val="20"/>
              </w:rPr>
              <w:t>Introduced</w:t>
            </w:r>
          </w:p>
          <w:p w14:paraId="12CAF09E" w14:textId="00189808" w:rsidR="006F0758" w:rsidRPr="00381B58" w:rsidRDefault="00E17422" w:rsidP="002556F5">
            <w:pPr>
              <w:rPr>
                <w:rFonts w:cs="Times New Roman"/>
                <w:szCs w:val="20"/>
              </w:rPr>
            </w:pPr>
            <w:r w:rsidRPr="00381B58">
              <w:rPr>
                <w:rFonts w:cs="Times New Roman"/>
                <w:szCs w:val="20"/>
              </w:rPr>
              <w:t>March</w:t>
            </w:r>
            <w:r w:rsidR="006F0758" w:rsidRPr="00381B58">
              <w:rPr>
                <w:rFonts w:cs="Times New Roman"/>
                <w:szCs w:val="20"/>
              </w:rPr>
              <w:t xml:space="preserve"> 25, 2014</w:t>
            </w:r>
          </w:p>
          <w:p w14:paraId="0E7DA496" w14:textId="77777777" w:rsidR="006F0758" w:rsidRPr="00381B58" w:rsidRDefault="006F0758" w:rsidP="002556F5">
            <w:pPr>
              <w:rPr>
                <w:rFonts w:cs="Times New Roman"/>
                <w:szCs w:val="20"/>
              </w:rPr>
            </w:pPr>
          </w:p>
          <w:p w14:paraId="051FBC8A" w14:textId="326F6475" w:rsidR="006F0758" w:rsidRPr="00381B58" w:rsidRDefault="009174AE" w:rsidP="002556F5">
            <w:pPr>
              <w:rPr>
                <w:rFonts w:cs="Times New Roman"/>
                <w:szCs w:val="20"/>
              </w:rPr>
            </w:pPr>
            <w:r w:rsidRPr="00381B58">
              <w:rPr>
                <w:rFonts w:cs="Times New Roman"/>
                <w:b/>
                <w:szCs w:val="20"/>
              </w:rPr>
              <w:t>Most Recent Action</w:t>
            </w:r>
          </w:p>
          <w:p w14:paraId="2D90B225" w14:textId="216097F6" w:rsidR="006F0758" w:rsidRPr="00381B58" w:rsidRDefault="006F0758" w:rsidP="002556F5">
            <w:pPr>
              <w:rPr>
                <w:rFonts w:cs="Times New Roman"/>
                <w:szCs w:val="20"/>
              </w:rPr>
            </w:pPr>
            <w:r w:rsidRPr="00381B58">
              <w:rPr>
                <w:rFonts w:cs="Times New Roman"/>
                <w:szCs w:val="20"/>
              </w:rPr>
              <w:t xml:space="preserve">Referred to the Committee on Homeland Security and Governmental Affairs on </w:t>
            </w:r>
            <w:r w:rsidR="00E17422" w:rsidRPr="00381B58">
              <w:rPr>
                <w:rFonts w:cs="Times New Roman"/>
                <w:szCs w:val="20"/>
              </w:rPr>
              <w:t>March</w:t>
            </w:r>
            <w:r w:rsidRPr="00381B58">
              <w:rPr>
                <w:rFonts w:cs="Times New Roman"/>
                <w:szCs w:val="20"/>
              </w:rPr>
              <w:t xml:space="preserve"> 25, 2014</w:t>
            </w:r>
          </w:p>
        </w:tc>
        <w:tc>
          <w:tcPr>
            <w:tcW w:w="6390" w:type="dxa"/>
            <w:vMerge/>
            <w:tcBorders>
              <w:right w:val="single" w:sz="4" w:space="0" w:color="auto"/>
            </w:tcBorders>
            <w:vAlign w:val="center"/>
          </w:tcPr>
          <w:p w14:paraId="230EF386" w14:textId="77777777" w:rsidR="006F0758" w:rsidRPr="00381B58" w:rsidRDefault="006F0758" w:rsidP="00CD231D">
            <w:pPr>
              <w:pStyle w:val="ListParagraph"/>
              <w:numPr>
                <w:ilvl w:val="0"/>
                <w:numId w:val="1"/>
              </w:numPr>
              <w:rPr>
                <w:rFonts w:ascii="Times New Roman" w:hAnsi="Times New Roman" w:cs="Times New Roman"/>
                <w:szCs w:val="20"/>
              </w:rPr>
            </w:pPr>
          </w:p>
        </w:tc>
      </w:tr>
      <w:tr w:rsidR="006E6225" w:rsidRPr="00381B58" w14:paraId="4584B359" w14:textId="77777777" w:rsidTr="00CD3D7C">
        <w:tc>
          <w:tcPr>
            <w:tcW w:w="1548" w:type="dxa"/>
            <w:tcBorders>
              <w:top w:val="single" w:sz="4" w:space="0" w:color="auto"/>
              <w:left w:val="single" w:sz="4" w:space="0" w:color="auto"/>
            </w:tcBorders>
          </w:tcPr>
          <w:p w14:paraId="30BF73EA" w14:textId="77777777" w:rsidR="006F0758" w:rsidRPr="00381B58" w:rsidRDefault="006F0758" w:rsidP="002556F5">
            <w:pPr>
              <w:rPr>
                <w:rFonts w:eastAsia="Times New Roman" w:cs="Times New Roman"/>
                <w:bCs/>
                <w:kern w:val="36"/>
                <w:szCs w:val="20"/>
              </w:rPr>
            </w:pPr>
            <w:r w:rsidRPr="00381B58">
              <w:rPr>
                <w:rFonts w:eastAsia="Times New Roman" w:cs="Times New Roman"/>
                <w:bCs/>
                <w:kern w:val="36"/>
                <w:szCs w:val="20"/>
              </w:rPr>
              <w:t>H. Amdt. 1114 (Amends H.R. 3136)</w:t>
            </w:r>
          </w:p>
          <w:p w14:paraId="3BCEB4E2" w14:textId="302E2B18" w:rsidR="006F0758" w:rsidRPr="00381B58" w:rsidRDefault="0054137E" w:rsidP="002556F5">
            <w:pPr>
              <w:rPr>
                <w:rFonts w:eastAsia="Times New Roman" w:cs="Times New Roman"/>
                <w:bCs/>
                <w:kern w:val="36"/>
                <w:szCs w:val="20"/>
              </w:rPr>
            </w:pPr>
            <w:hyperlink r:id="rId292" w:history="1">
              <w:r w:rsidR="00BF562A" w:rsidRPr="00C64996">
                <w:rPr>
                  <w:rStyle w:val="Hyperlink"/>
                  <w:rFonts w:eastAsia="Times New Roman" w:cs="Times New Roman"/>
                  <w:bCs/>
                  <w:color w:val="0000FF"/>
                  <w:kern w:val="36"/>
                  <w:szCs w:val="20"/>
                </w:rPr>
                <w:t>Link</w:t>
              </w:r>
            </w:hyperlink>
          </w:p>
        </w:tc>
        <w:tc>
          <w:tcPr>
            <w:tcW w:w="1350" w:type="dxa"/>
            <w:tcBorders>
              <w:top w:val="single" w:sz="4" w:space="0" w:color="auto"/>
            </w:tcBorders>
          </w:tcPr>
          <w:p w14:paraId="03FE0E45" w14:textId="77777777" w:rsidR="006F0758" w:rsidRPr="00381B58" w:rsidRDefault="006F0758" w:rsidP="002556F5">
            <w:pPr>
              <w:rPr>
                <w:rFonts w:cs="Times New Roman"/>
                <w:szCs w:val="20"/>
              </w:rPr>
            </w:pPr>
            <w:r w:rsidRPr="00381B58">
              <w:rPr>
                <w:rFonts w:cs="Times New Roman"/>
                <w:szCs w:val="20"/>
              </w:rPr>
              <w:t>Rep. Trey Gowdy</w:t>
            </w:r>
          </w:p>
          <w:p w14:paraId="447625DD" w14:textId="77777777" w:rsidR="006F0758" w:rsidRPr="00381B58" w:rsidRDefault="006F0758" w:rsidP="002556F5">
            <w:pPr>
              <w:rPr>
                <w:rFonts w:cs="Times New Roman"/>
                <w:szCs w:val="20"/>
              </w:rPr>
            </w:pPr>
            <w:r w:rsidRPr="00381B58">
              <w:rPr>
                <w:rFonts w:cs="Times New Roman"/>
                <w:szCs w:val="20"/>
              </w:rPr>
              <w:t>(R-SC-4)</w:t>
            </w:r>
          </w:p>
        </w:tc>
        <w:tc>
          <w:tcPr>
            <w:tcW w:w="3780" w:type="dxa"/>
            <w:tcBorders>
              <w:top w:val="single" w:sz="4" w:space="0" w:color="auto"/>
            </w:tcBorders>
          </w:tcPr>
          <w:p w14:paraId="03975CFD" w14:textId="77777777" w:rsidR="006F0758" w:rsidRPr="00381B58" w:rsidRDefault="006F0758" w:rsidP="002556F5">
            <w:pPr>
              <w:rPr>
                <w:rFonts w:cs="Times New Roman"/>
                <w:szCs w:val="20"/>
              </w:rPr>
            </w:pPr>
            <w:r w:rsidRPr="00381B58">
              <w:rPr>
                <w:rFonts w:cs="Times New Roman"/>
                <w:b/>
                <w:szCs w:val="20"/>
              </w:rPr>
              <w:t>Offered:</w:t>
            </w:r>
          </w:p>
          <w:p w14:paraId="60D7173F" w14:textId="69ECF206" w:rsidR="006F0758" w:rsidRPr="00381B58" w:rsidRDefault="00E17422" w:rsidP="002556F5">
            <w:pPr>
              <w:rPr>
                <w:rFonts w:cs="Times New Roman"/>
                <w:szCs w:val="20"/>
              </w:rPr>
            </w:pPr>
            <w:r w:rsidRPr="00381B58">
              <w:rPr>
                <w:rFonts w:cs="Times New Roman"/>
                <w:szCs w:val="20"/>
              </w:rPr>
              <w:t>July</w:t>
            </w:r>
            <w:r w:rsidR="006F0758" w:rsidRPr="00381B58">
              <w:rPr>
                <w:rFonts w:cs="Times New Roman"/>
                <w:szCs w:val="20"/>
              </w:rPr>
              <w:t xml:space="preserve"> 23, 2014</w:t>
            </w:r>
          </w:p>
          <w:p w14:paraId="36A3B4B6" w14:textId="77777777" w:rsidR="006F0758" w:rsidRPr="00381B58" w:rsidRDefault="006F0758" w:rsidP="002556F5">
            <w:pPr>
              <w:rPr>
                <w:rFonts w:cs="Times New Roman"/>
                <w:szCs w:val="20"/>
              </w:rPr>
            </w:pPr>
          </w:p>
          <w:p w14:paraId="41588861" w14:textId="65A0B1B0" w:rsidR="006F0758" w:rsidRPr="00381B58" w:rsidRDefault="009174AE" w:rsidP="002556F5">
            <w:pPr>
              <w:rPr>
                <w:rFonts w:cs="Times New Roman"/>
                <w:szCs w:val="20"/>
              </w:rPr>
            </w:pPr>
            <w:r w:rsidRPr="00381B58">
              <w:rPr>
                <w:rFonts w:cs="Times New Roman"/>
                <w:b/>
                <w:szCs w:val="20"/>
              </w:rPr>
              <w:t>Most Recent Action</w:t>
            </w:r>
          </w:p>
          <w:p w14:paraId="7C74B80B" w14:textId="249EACB1" w:rsidR="006F0758" w:rsidRPr="00381B58" w:rsidRDefault="006F0758" w:rsidP="00535ED3">
            <w:pPr>
              <w:rPr>
                <w:rFonts w:cs="Times New Roman"/>
                <w:szCs w:val="20"/>
              </w:rPr>
            </w:pPr>
            <w:r w:rsidRPr="00381B58">
              <w:rPr>
                <w:rFonts w:cs="Times New Roman"/>
                <w:szCs w:val="20"/>
              </w:rPr>
              <w:t xml:space="preserve">Agreed to by voice vote on </w:t>
            </w:r>
            <w:r w:rsidR="00E17422" w:rsidRPr="00381B58">
              <w:rPr>
                <w:rFonts w:cs="Times New Roman"/>
                <w:szCs w:val="20"/>
              </w:rPr>
              <w:t>July</w:t>
            </w:r>
            <w:r w:rsidRPr="00381B58">
              <w:rPr>
                <w:rFonts w:cs="Times New Roman"/>
                <w:szCs w:val="20"/>
              </w:rPr>
              <w:t xml:space="preserve"> 23, 2014</w:t>
            </w:r>
          </w:p>
        </w:tc>
        <w:tc>
          <w:tcPr>
            <w:tcW w:w="6390" w:type="dxa"/>
            <w:vMerge w:val="restart"/>
            <w:tcBorders>
              <w:top w:val="single" w:sz="4" w:space="0" w:color="auto"/>
              <w:right w:val="single" w:sz="4" w:space="0" w:color="auto"/>
            </w:tcBorders>
          </w:tcPr>
          <w:p w14:paraId="24C570CA" w14:textId="77777777" w:rsidR="006F0758" w:rsidRPr="00381B58" w:rsidRDefault="006F0758" w:rsidP="00CD3D7C">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 xml:space="preserve">In relevant part, </w:t>
            </w:r>
            <w:r w:rsidR="00E14555" w:rsidRPr="00381B58">
              <w:rPr>
                <w:rFonts w:ascii="Times New Roman" w:hAnsi="Times New Roman" w:cs="Times New Roman"/>
                <w:szCs w:val="20"/>
              </w:rPr>
              <w:t>creates</w:t>
            </w:r>
            <w:r w:rsidRPr="00381B58">
              <w:rPr>
                <w:rFonts w:ascii="Times New Roman" w:hAnsi="Times New Roman" w:cs="Times New Roman"/>
                <w:szCs w:val="20"/>
              </w:rPr>
              <w:t xml:space="preserve"> a Regulatory Reform Task Force to make recommendations to reduce unnecessary higher education regulations.</w:t>
            </w:r>
          </w:p>
        </w:tc>
      </w:tr>
      <w:tr w:rsidR="006E6225" w:rsidRPr="00381B58" w14:paraId="0281E0E1" w14:textId="77777777" w:rsidTr="00CD3D7C">
        <w:tc>
          <w:tcPr>
            <w:tcW w:w="1548" w:type="dxa"/>
            <w:tcBorders>
              <w:left w:val="single" w:sz="4" w:space="0" w:color="auto"/>
              <w:bottom w:val="single" w:sz="4" w:space="0" w:color="auto"/>
            </w:tcBorders>
          </w:tcPr>
          <w:p w14:paraId="0EE13F7E" w14:textId="77777777" w:rsidR="006F0758" w:rsidRPr="00381B58" w:rsidRDefault="006F0758" w:rsidP="002556F5">
            <w:pPr>
              <w:rPr>
                <w:rFonts w:eastAsia="Times New Roman" w:cs="Times New Roman"/>
                <w:bCs/>
                <w:kern w:val="36"/>
                <w:szCs w:val="20"/>
              </w:rPr>
            </w:pPr>
            <w:r w:rsidRPr="00381B58">
              <w:rPr>
                <w:rFonts w:eastAsia="Times New Roman" w:cs="Times New Roman"/>
                <w:bCs/>
                <w:kern w:val="36"/>
                <w:szCs w:val="20"/>
              </w:rPr>
              <w:t>H.R. 3136</w:t>
            </w:r>
          </w:p>
          <w:p w14:paraId="724D764C" w14:textId="77777777" w:rsidR="006F0758" w:rsidRPr="00381B58" w:rsidRDefault="006F0758" w:rsidP="002556F5">
            <w:pPr>
              <w:rPr>
                <w:rFonts w:eastAsia="Times New Roman" w:cs="Times New Roman"/>
                <w:bCs/>
                <w:kern w:val="36"/>
                <w:szCs w:val="20"/>
              </w:rPr>
            </w:pPr>
            <w:r w:rsidRPr="00381B58">
              <w:rPr>
                <w:rFonts w:eastAsia="Times New Roman" w:cs="Times New Roman"/>
                <w:bCs/>
                <w:kern w:val="36"/>
                <w:szCs w:val="20"/>
              </w:rPr>
              <w:t>Advancing Competency-Based Education Demonstration Project Act of 2014</w:t>
            </w:r>
          </w:p>
          <w:p w14:paraId="20C04449" w14:textId="5C4657D1" w:rsidR="006F0758" w:rsidRPr="00381B58" w:rsidRDefault="0054137E" w:rsidP="002556F5">
            <w:pPr>
              <w:rPr>
                <w:rFonts w:eastAsia="Times New Roman" w:cs="Times New Roman"/>
                <w:bCs/>
                <w:kern w:val="36"/>
                <w:szCs w:val="20"/>
              </w:rPr>
            </w:pPr>
            <w:hyperlink r:id="rId293" w:history="1">
              <w:r w:rsidR="00BF562A" w:rsidRPr="00C64996">
                <w:rPr>
                  <w:rStyle w:val="Hyperlink"/>
                  <w:rFonts w:eastAsia="Times New Roman" w:cs="Times New Roman"/>
                  <w:bCs/>
                  <w:color w:val="0000FF"/>
                  <w:kern w:val="36"/>
                  <w:szCs w:val="20"/>
                </w:rPr>
                <w:t>Link</w:t>
              </w:r>
            </w:hyperlink>
          </w:p>
        </w:tc>
        <w:tc>
          <w:tcPr>
            <w:tcW w:w="1350" w:type="dxa"/>
            <w:tcBorders>
              <w:bottom w:val="single" w:sz="4" w:space="0" w:color="auto"/>
            </w:tcBorders>
          </w:tcPr>
          <w:p w14:paraId="0B0875F8" w14:textId="77777777" w:rsidR="006F0758" w:rsidRPr="00381B58" w:rsidRDefault="006F0758" w:rsidP="002556F5">
            <w:pPr>
              <w:rPr>
                <w:rFonts w:cs="Times New Roman"/>
                <w:szCs w:val="20"/>
              </w:rPr>
            </w:pPr>
            <w:r w:rsidRPr="00381B58">
              <w:rPr>
                <w:rFonts w:cs="Times New Roman"/>
                <w:szCs w:val="20"/>
              </w:rPr>
              <w:t>Rep. Matt Salmon</w:t>
            </w:r>
          </w:p>
          <w:p w14:paraId="5EA26F94" w14:textId="77777777" w:rsidR="006F0758" w:rsidRPr="00381B58" w:rsidRDefault="006F0758" w:rsidP="002556F5">
            <w:pPr>
              <w:rPr>
                <w:rFonts w:cs="Times New Roman"/>
                <w:szCs w:val="20"/>
              </w:rPr>
            </w:pPr>
            <w:r w:rsidRPr="00381B58">
              <w:rPr>
                <w:rFonts w:cs="Times New Roman"/>
                <w:szCs w:val="20"/>
              </w:rPr>
              <w:t>(R-AZ-5)</w:t>
            </w:r>
          </w:p>
        </w:tc>
        <w:tc>
          <w:tcPr>
            <w:tcW w:w="3780" w:type="dxa"/>
            <w:tcBorders>
              <w:bottom w:val="single" w:sz="4" w:space="0" w:color="auto"/>
            </w:tcBorders>
          </w:tcPr>
          <w:p w14:paraId="189F5B5B" w14:textId="0039DB9B" w:rsidR="006F0758" w:rsidRPr="00381B58" w:rsidRDefault="009174AE" w:rsidP="002556F5">
            <w:pPr>
              <w:rPr>
                <w:rFonts w:cs="Times New Roman"/>
                <w:szCs w:val="20"/>
              </w:rPr>
            </w:pPr>
            <w:r w:rsidRPr="00381B58">
              <w:rPr>
                <w:rFonts w:cs="Times New Roman"/>
                <w:b/>
                <w:szCs w:val="20"/>
              </w:rPr>
              <w:t>Introduced</w:t>
            </w:r>
          </w:p>
          <w:p w14:paraId="34807CB0" w14:textId="154E150F" w:rsidR="006F0758" w:rsidRPr="00381B58" w:rsidRDefault="00E17422" w:rsidP="002556F5">
            <w:pPr>
              <w:rPr>
                <w:rFonts w:cs="Times New Roman"/>
                <w:szCs w:val="20"/>
              </w:rPr>
            </w:pPr>
            <w:r w:rsidRPr="00381B58">
              <w:rPr>
                <w:rFonts w:cs="Times New Roman"/>
                <w:szCs w:val="20"/>
              </w:rPr>
              <w:t>September</w:t>
            </w:r>
            <w:r w:rsidR="006F0758" w:rsidRPr="00381B58">
              <w:rPr>
                <w:rFonts w:cs="Times New Roman"/>
                <w:szCs w:val="20"/>
              </w:rPr>
              <w:t xml:space="preserve"> 19, 2013</w:t>
            </w:r>
          </w:p>
          <w:p w14:paraId="403C427B" w14:textId="77777777" w:rsidR="006F0758" w:rsidRPr="00381B58" w:rsidRDefault="006F0758" w:rsidP="002556F5">
            <w:pPr>
              <w:rPr>
                <w:rFonts w:cs="Times New Roman"/>
                <w:szCs w:val="20"/>
              </w:rPr>
            </w:pPr>
          </w:p>
          <w:p w14:paraId="62CF3AA7" w14:textId="4AF42CB8" w:rsidR="006F0758" w:rsidRPr="00381B58" w:rsidRDefault="009174AE" w:rsidP="002556F5">
            <w:pPr>
              <w:rPr>
                <w:rFonts w:cs="Times New Roman"/>
                <w:szCs w:val="20"/>
              </w:rPr>
            </w:pPr>
            <w:r w:rsidRPr="00381B58">
              <w:rPr>
                <w:rFonts w:cs="Times New Roman"/>
                <w:b/>
                <w:szCs w:val="20"/>
              </w:rPr>
              <w:t>Most Recent Action</w:t>
            </w:r>
          </w:p>
          <w:p w14:paraId="430A0DEE" w14:textId="391A6F91" w:rsidR="006F0758" w:rsidRPr="00381B58" w:rsidRDefault="006F0758" w:rsidP="002556F5">
            <w:pPr>
              <w:rPr>
                <w:rFonts w:cs="Times New Roman"/>
                <w:szCs w:val="20"/>
              </w:rPr>
            </w:pPr>
            <w:r w:rsidRPr="00381B58">
              <w:rPr>
                <w:rFonts w:cs="Times New Roman"/>
                <w:szCs w:val="20"/>
              </w:rPr>
              <w:t xml:space="preserve">Passed the House on </w:t>
            </w:r>
            <w:r w:rsidR="00E17422" w:rsidRPr="00381B58">
              <w:rPr>
                <w:rFonts w:cs="Times New Roman"/>
                <w:szCs w:val="20"/>
              </w:rPr>
              <w:t>July</w:t>
            </w:r>
            <w:r w:rsidRPr="00381B58">
              <w:rPr>
                <w:rFonts w:cs="Times New Roman"/>
                <w:szCs w:val="20"/>
              </w:rPr>
              <w:t xml:space="preserve"> 23, 2014. Received in the Senate on </w:t>
            </w:r>
            <w:r w:rsidR="00E17422" w:rsidRPr="00381B58">
              <w:rPr>
                <w:rFonts w:cs="Times New Roman"/>
                <w:szCs w:val="20"/>
              </w:rPr>
              <w:t>July</w:t>
            </w:r>
            <w:r w:rsidRPr="00381B58">
              <w:rPr>
                <w:rFonts w:cs="Times New Roman"/>
                <w:szCs w:val="20"/>
              </w:rPr>
              <w:t xml:space="preserve"> 24, 2014</w:t>
            </w:r>
          </w:p>
          <w:p w14:paraId="73C54790" w14:textId="77777777" w:rsidR="006F0758" w:rsidRPr="00381B58" w:rsidRDefault="006F0758" w:rsidP="002556F5">
            <w:pPr>
              <w:rPr>
                <w:rFonts w:cs="Times New Roman"/>
                <w:szCs w:val="20"/>
              </w:rPr>
            </w:pPr>
          </w:p>
          <w:p w14:paraId="725752ED" w14:textId="7C3B71B1" w:rsidR="006F0758" w:rsidRPr="00381B58" w:rsidRDefault="009174AE" w:rsidP="002556F5">
            <w:pPr>
              <w:rPr>
                <w:rFonts w:cs="Times New Roman"/>
                <w:szCs w:val="20"/>
              </w:rPr>
            </w:pPr>
            <w:r w:rsidRPr="00381B58">
              <w:rPr>
                <w:rFonts w:cs="Times New Roman"/>
                <w:b/>
                <w:szCs w:val="20"/>
              </w:rPr>
              <w:t>Committee Reports</w:t>
            </w:r>
          </w:p>
          <w:p w14:paraId="1B15326E" w14:textId="77777777" w:rsidR="006F0758" w:rsidRPr="00C64996" w:rsidRDefault="0054137E" w:rsidP="002556F5">
            <w:pPr>
              <w:rPr>
                <w:rFonts w:cs="Times New Roman"/>
                <w:color w:val="0000FF"/>
                <w:szCs w:val="20"/>
                <w:u w:val="single"/>
              </w:rPr>
            </w:pPr>
            <w:hyperlink r:id="rId294" w:history="1">
              <w:r w:rsidR="006F0758" w:rsidRPr="00C64996">
                <w:rPr>
                  <w:rStyle w:val="Hyperlink"/>
                  <w:rFonts w:cs="Times New Roman"/>
                  <w:color w:val="0000FF"/>
                  <w:szCs w:val="20"/>
                </w:rPr>
                <w:t>Rules Committee Bill Consideration Report</w:t>
              </w:r>
            </w:hyperlink>
          </w:p>
        </w:tc>
        <w:tc>
          <w:tcPr>
            <w:tcW w:w="6390" w:type="dxa"/>
            <w:vMerge/>
            <w:tcBorders>
              <w:bottom w:val="single" w:sz="4" w:space="0" w:color="auto"/>
              <w:right w:val="single" w:sz="4" w:space="0" w:color="auto"/>
            </w:tcBorders>
          </w:tcPr>
          <w:p w14:paraId="173C61D5" w14:textId="77777777" w:rsidR="006F0758" w:rsidRPr="00381B58" w:rsidRDefault="006F0758" w:rsidP="00CD3D7C">
            <w:pPr>
              <w:pStyle w:val="ListParagraph"/>
              <w:numPr>
                <w:ilvl w:val="0"/>
                <w:numId w:val="1"/>
              </w:numPr>
              <w:rPr>
                <w:rFonts w:ascii="Times New Roman" w:hAnsi="Times New Roman" w:cs="Times New Roman"/>
                <w:szCs w:val="20"/>
              </w:rPr>
            </w:pPr>
          </w:p>
        </w:tc>
      </w:tr>
      <w:tr w:rsidR="006E6225" w:rsidRPr="00381B58" w14:paraId="3760DFEE" w14:textId="77777777" w:rsidTr="00CD3D7C">
        <w:tc>
          <w:tcPr>
            <w:tcW w:w="1548" w:type="dxa"/>
            <w:tcBorders>
              <w:top w:val="single" w:sz="4" w:space="0" w:color="auto"/>
            </w:tcBorders>
          </w:tcPr>
          <w:p w14:paraId="4B9CC991" w14:textId="77777777" w:rsidR="00022F17" w:rsidRPr="00381B58" w:rsidRDefault="00022F17" w:rsidP="002556F5">
            <w:pPr>
              <w:rPr>
                <w:rFonts w:eastAsia="Times New Roman" w:cs="Times New Roman"/>
                <w:bCs/>
                <w:kern w:val="36"/>
                <w:szCs w:val="20"/>
              </w:rPr>
            </w:pPr>
            <w:r w:rsidRPr="00381B58">
              <w:rPr>
                <w:rFonts w:eastAsia="Times New Roman" w:cs="Times New Roman"/>
                <w:bCs/>
                <w:kern w:val="36"/>
                <w:szCs w:val="20"/>
              </w:rPr>
              <w:t>H.R. 5034</w:t>
            </w:r>
          </w:p>
          <w:p w14:paraId="58ED9180" w14:textId="77777777" w:rsidR="00022F17" w:rsidRPr="00381B58" w:rsidRDefault="00022F17" w:rsidP="002556F5">
            <w:pPr>
              <w:rPr>
                <w:rFonts w:eastAsia="Times New Roman" w:cs="Times New Roman"/>
                <w:bCs/>
                <w:kern w:val="36"/>
                <w:szCs w:val="20"/>
              </w:rPr>
            </w:pPr>
            <w:r w:rsidRPr="00381B58">
              <w:rPr>
                <w:rFonts w:eastAsia="Times New Roman" w:cs="Times New Roman"/>
                <w:bCs/>
                <w:kern w:val="36"/>
                <w:szCs w:val="20"/>
              </w:rPr>
              <w:t>Stop the EPA Act of 2014</w:t>
            </w:r>
          </w:p>
          <w:p w14:paraId="2CF3B378" w14:textId="5249A7AB" w:rsidR="00022F17" w:rsidRPr="00381B58" w:rsidRDefault="0054137E" w:rsidP="002556F5">
            <w:pPr>
              <w:rPr>
                <w:rFonts w:eastAsia="Times New Roman" w:cs="Times New Roman"/>
                <w:bCs/>
                <w:kern w:val="36"/>
                <w:szCs w:val="20"/>
              </w:rPr>
            </w:pPr>
            <w:hyperlink r:id="rId295" w:history="1">
              <w:r w:rsidR="00BF562A" w:rsidRPr="00C64996">
                <w:rPr>
                  <w:rStyle w:val="Hyperlink"/>
                  <w:rFonts w:eastAsia="Times New Roman" w:cs="Times New Roman"/>
                  <w:bCs/>
                  <w:color w:val="0000FF"/>
                  <w:kern w:val="36"/>
                  <w:szCs w:val="20"/>
                </w:rPr>
                <w:t>Link</w:t>
              </w:r>
            </w:hyperlink>
          </w:p>
        </w:tc>
        <w:tc>
          <w:tcPr>
            <w:tcW w:w="1350" w:type="dxa"/>
            <w:tcBorders>
              <w:top w:val="single" w:sz="4" w:space="0" w:color="auto"/>
            </w:tcBorders>
          </w:tcPr>
          <w:p w14:paraId="1C38BF83" w14:textId="77777777" w:rsidR="00022F17" w:rsidRPr="00381B58" w:rsidRDefault="00022F17" w:rsidP="002556F5">
            <w:pPr>
              <w:rPr>
                <w:rFonts w:cs="Times New Roman"/>
                <w:szCs w:val="20"/>
              </w:rPr>
            </w:pPr>
            <w:r w:rsidRPr="00381B58">
              <w:rPr>
                <w:rFonts w:cs="Times New Roman"/>
                <w:szCs w:val="20"/>
              </w:rPr>
              <w:t>Rep. Sam Graves</w:t>
            </w:r>
          </w:p>
          <w:p w14:paraId="4817D1EA" w14:textId="77777777" w:rsidR="00022F17" w:rsidRPr="00381B58" w:rsidRDefault="00022F17" w:rsidP="002556F5">
            <w:pPr>
              <w:rPr>
                <w:rFonts w:cs="Times New Roman"/>
                <w:szCs w:val="20"/>
              </w:rPr>
            </w:pPr>
            <w:r w:rsidRPr="00381B58">
              <w:rPr>
                <w:rFonts w:cs="Times New Roman"/>
                <w:szCs w:val="20"/>
              </w:rPr>
              <w:t>(R-MO-6)</w:t>
            </w:r>
          </w:p>
        </w:tc>
        <w:tc>
          <w:tcPr>
            <w:tcW w:w="3780" w:type="dxa"/>
            <w:tcBorders>
              <w:top w:val="single" w:sz="4" w:space="0" w:color="auto"/>
            </w:tcBorders>
          </w:tcPr>
          <w:p w14:paraId="54DCE93B" w14:textId="16CC8DD3" w:rsidR="00022F17" w:rsidRPr="00381B58" w:rsidRDefault="009174AE" w:rsidP="002556F5">
            <w:pPr>
              <w:rPr>
                <w:rFonts w:cs="Times New Roman"/>
                <w:szCs w:val="20"/>
              </w:rPr>
            </w:pPr>
            <w:r w:rsidRPr="00381B58">
              <w:rPr>
                <w:rFonts w:cs="Times New Roman"/>
                <w:b/>
                <w:szCs w:val="20"/>
              </w:rPr>
              <w:t>Introduced</w:t>
            </w:r>
          </w:p>
          <w:p w14:paraId="39EC5380" w14:textId="42654FBF" w:rsidR="00BF1B71" w:rsidRPr="00381B58" w:rsidRDefault="00E17422" w:rsidP="002556F5">
            <w:pPr>
              <w:rPr>
                <w:rFonts w:cs="Times New Roman"/>
                <w:szCs w:val="20"/>
              </w:rPr>
            </w:pPr>
            <w:r w:rsidRPr="00381B58">
              <w:rPr>
                <w:rFonts w:cs="Times New Roman"/>
                <w:szCs w:val="20"/>
              </w:rPr>
              <w:t>July</w:t>
            </w:r>
            <w:r w:rsidR="00BF1B71" w:rsidRPr="00381B58">
              <w:rPr>
                <w:rFonts w:cs="Times New Roman"/>
                <w:szCs w:val="20"/>
              </w:rPr>
              <w:t xml:space="preserve"> 9, 2014</w:t>
            </w:r>
          </w:p>
          <w:p w14:paraId="3A4C31E3" w14:textId="77777777" w:rsidR="00BF1B71" w:rsidRPr="00381B58" w:rsidRDefault="00BF1B71" w:rsidP="002556F5">
            <w:pPr>
              <w:rPr>
                <w:rFonts w:cs="Times New Roman"/>
                <w:szCs w:val="20"/>
              </w:rPr>
            </w:pPr>
          </w:p>
          <w:p w14:paraId="1822A9E2" w14:textId="6B5B8FE2" w:rsidR="00BF1B71" w:rsidRPr="00381B58" w:rsidRDefault="009174AE" w:rsidP="002556F5">
            <w:pPr>
              <w:rPr>
                <w:rFonts w:cs="Times New Roman"/>
                <w:szCs w:val="20"/>
              </w:rPr>
            </w:pPr>
            <w:r w:rsidRPr="00381B58">
              <w:rPr>
                <w:rFonts w:cs="Times New Roman"/>
                <w:b/>
                <w:szCs w:val="20"/>
              </w:rPr>
              <w:t>Most Recent Action</w:t>
            </w:r>
          </w:p>
          <w:p w14:paraId="04DC0378" w14:textId="362B10CD" w:rsidR="00BF1B71" w:rsidRPr="00381B58" w:rsidRDefault="00BF1B71" w:rsidP="002556F5">
            <w:pPr>
              <w:rPr>
                <w:rFonts w:cs="Times New Roman"/>
                <w:szCs w:val="20"/>
              </w:rPr>
            </w:pPr>
            <w:r w:rsidRPr="00381B58">
              <w:rPr>
                <w:rFonts w:cs="Times New Roman"/>
                <w:szCs w:val="20"/>
              </w:rPr>
              <w:t xml:space="preserve">Referred to the Subcommittee on Regulatory Reform, Commercial and Antitrust Law on </w:t>
            </w:r>
            <w:r w:rsidR="00E17422" w:rsidRPr="00381B58">
              <w:rPr>
                <w:rFonts w:cs="Times New Roman"/>
                <w:szCs w:val="20"/>
              </w:rPr>
              <w:t>September</w:t>
            </w:r>
            <w:r w:rsidRPr="00381B58">
              <w:rPr>
                <w:rFonts w:cs="Times New Roman"/>
                <w:szCs w:val="20"/>
              </w:rPr>
              <w:t xml:space="preserve"> 2, 2014</w:t>
            </w:r>
          </w:p>
        </w:tc>
        <w:tc>
          <w:tcPr>
            <w:tcW w:w="6390" w:type="dxa"/>
            <w:tcBorders>
              <w:top w:val="single" w:sz="4" w:space="0" w:color="auto"/>
            </w:tcBorders>
          </w:tcPr>
          <w:p w14:paraId="077DC732" w14:textId="77777777" w:rsidR="00E14555" w:rsidRPr="00381B58" w:rsidRDefault="00E14555" w:rsidP="00CD3D7C">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Requires the EPA to submit a report to Congress detailing all rules (major and nonmajor) to take effect. The report will include information such as:</w:t>
            </w:r>
          </w:p>
          <w:p w14:paraId="7F4F9044" w14:textId="77777777" w:rsidR="00E14555" w:rsidRPr="00381B58" w:rsidRDefault="00E14555" w:rsidP="00CD3D7C">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Classification of the rule as major or nonmajor.</w:t>
            </w:r>
          </w:p>
          <w:p w14:paraId="2A5E8F5E" w14:textId="77777777" w:rsidR="00E14555" w:rsidRPr="00381B58" w:rsidRDefault="00E14555" w:rsidP="00CD3D7C">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 xml:space="preserve">A list of any other related regulatory actions that have occurred or are planned to occur. </w:t>
            </w:r>
          </w:p>
          <w:p w14:paraId="08AEDCFF" w14:textId="77777777" w:rsidR="00022F17" w:rsidRPr="00381B58" w:rsidRDefault="00E14555" w:rsidP="00CD3D7C">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lastRenderedPageBreak/>
              <w:t xml:space="preserve">Requires </w:t>
            </w:r>
            <w:r w:rsidR="005618DD" w:rsidRPr="00381B58">
              <w:rPr>
                <w:rFonts w:ascii="Times New Roman" w:hAnsi="Times New Roman" w:cs="Times New Roman"/>
                <w:szCs w:val="20"/>
              </w:rPr>
              <w:t>Congress to pass a</w:t>
            </w:r>
            <w:r w:rsidRPr="00381B58">
              <w:rPr>
                <w:rFonts w:ascii="Times New Roman" w:hAnsi="Times New Roman" w:cs="Times New Roman"/>
                <w:szCs w:val="20"/>
              </w:rPr>
              <w:t xml:space="preserve"> joint resolution before any major rule promulgated by the EPA can take effect.</w:t>
            </w:r>
            <w:r w:rsidR="000C6907" w:rsidRPr="00381B58">
              <w:rPr>
                <w:rFonts w:ascii="Times New Roman" w:hAnsi="Times New Roman" w:cs="Times New Roman"/>
                <w:szCs w:val="20"/>
              </w:rPr>
              <w:t xml:space="preserve"> If Congress does not pass a joint resolution, the rule cannot be considered again by the same Congress. </w:t>
            </w:r>
          </w:p>
        </w:tc>
      </w:tr>
      <w:tr w:rsidR="006E6225" w:rsidRPr="00381B58" w14:paraId="1407C033" w14:textId="77777777" w:rsidTr="00CD3D7C">
        <w:tc>
          <w:tcPr>
            <w:tcW w:w="1548" w:type="dxa"/>
            <w:tcBorders>
              <w:top w:val="single" w:sz="4" w:space="0" w:color="auto"/>
            </w:tcBorders>
          </w:tcPr>
          <w:p w14:paraId="1A7B7745" w14:textId="77777777" w:rsidR="006F0758" w:rsidRPr="00381B58" w:rsidRDefault="006F0758" w:rsidP="002556F5">
            <w:pPr>
              <w:rPr>
                <w:rFonts w:eastAsia="Times New Roman" w:cs="Times New Roman"/>
                <w:bCs/>
                <w:kern w:val="36"/>
                <w:szCs w:val="20"/>
              </w:rPr>
            </w:pPr>
            <w:r w:rsidRPr="00381B58">
              <w:rPr>
                <w:rFonts w:eastAsia="Times New Roman" w:cs="Times New Roman"/>
                <w:bCs/>
                <w:kern w:val="36"/>
                <w:szCs w:val="20"/>
              </w:rPr>
              <w:lastRenderedPageBreak/>
              <w:t>H.R. 4646</w:t>
            </w:r>
          </w:p>
          <w:p w14:paraId="0D9B4253" w14:textId="77777777" w:rsidR="006F0758" w:rsidRPr="00381B58" w:rsidRDefault="006F0758" w:rsidP="002556F5">
            <w:pPr>
              <w:rPr>
                <w:rFonts w:eastAsia="Times New Roman" w:cs="Times New Roman"/>
                <w:bCs/>
                <w:kern w:val="36"/>
                <w:szCs w:val="20"/>
              </w:rPr>
            </w:pPr>
            <w:r w:rsidRPr="00381B58">
              <w:rPr>
                <w:rFonts w:eastAsia="Times New Roman" w:cs="Times New Roman"/>
                <w:bCs/>
                <w:kern w:val="36"/>
                <w:szCs w:val="20"/>
              </w:rPr>
              <w:t>Regulatory Improvement Act of 2014</w:t>
            </w:r>
          </w:p>
          <w:p w14:paraId="184C1CBB" w14:textId="44EFEFA4" w:rsidR="006F0758" w:rsidRPr="00381B58" w:rsidRDefault="0054137E" w:rsidP="002556F5">
            <w:pPr>
              <w:rPr>
                <w:rFonts w:eastAsia="Times New Roman" w:cs="Times New Roman"/>
                <w:bCs/>
                <w:kern w:val="36"/>
                <w:szCs w:val="20"/>
                <w:highlight w:val="yellow"/>
              </w:rPr>
            </w:pPr>
            <w:hyperlink r:id="rId296" w:history="1">
              <w:r w:rsidR="00BF562A" w:rsidRPr="00C64996">
                <w:rPr>
                  <w:rStyle w:val="Hyperlink"/>
                  <w:rFonts w:eastAsia="Times New Roman" w:cs="Times New Roman"/>
                  <w:bCs/>
                  <w:color w:val="0000FF"/>
                  <w:kern w:val="36"/>
                  <w:szCs w:val="20"/>
                </w:rPr>
                <w:t>Link</w:t>
              </w:r>
            </w:hyperlink>
          </w:p>
        </w:tc>
        <w:tc>
          <w:tcPr>
            <w:tcW w:w="1350" w:type="dxa"/>
            <w:tcBorders>
              <w:top w:val="single" w:sz="4" w:space="0" w:color="auto"/>
            </w:tcBorders>
          </w:tcPr>
          <w:p w14:paraId="3AF6FCB6" w14:textId="77777777" w:rsidR="006F0758" w:rsidRPr="00381B58" w:rsidRDefault="006F0758" w:rsidP="002556F5">
            <w:pPr>
              <w:rPr>
                <w:rFonts w:cs="Times New Roman"/>
                <w:szCs w:val="20"/>
              </w:rPr>
            </w:pPr>
            <w:r w:rsidRPr="00381B58">
              <w:rPr>
                <w:rFonts w:cs="Times New Roman"/>
                <w:szCs w:val="20"/>
              </w:rPr>
              <w:t>Rep. Patrick Murphy</w:t>
            </w:r>
          </w:p>
          <w:p w14:paraId="3049B699" w14:textId="77777777" w:rsidR="006F0758" w:rsidRPr="00381B58" w:rsidRDefault="006F0758" w:rsidP="002556F5">
            <w:pPr>
              <w:rPr>
                <w:rFonts w:cs="Times New Roman"/>
                <w:szCs w:val="20"/>
                <w:highlight w:val="yellow"/>
              </w:rPr>
            </w:pPr>
            <w:r w:rsidRPr="00381B58">
              <w:rPr>
                <w:rFonts w:cs="Times New Roman"/>
                <w:szCs w:val="20"/>
              </w:rPr>
              <w:t>(D-FL-18)</w:t>
            </w:r>
          </w:p>
        </w:tc>
        <w:tc>
          <w:tcPr>
            <w:tcW w:w="3780" w:type="dxa"/>
            <w:tcBorders>
              <w:top w:val="single" w:sz="4" w:space="0" w:color="auto"/>
            </w:tcBorders>
          </w:tcPr>
          <w:p w14:paraId="16EED550" w14:textId="2C19A204" w:rsidR="006F0758" w:rsidRPr="00381B58" w:rsidRDefault="009174AE" w:rsidP="002556F5">
            <w:pPr>
              <w:rPr>
                <w:rFonts w:cs="Times New Roman"/>
                <w:szCs w:val="20"/>
              </w:rPr>
            </w:pPr>
            <w:r w:rsidRPr="00381B58">
              <w:rPr>
                <w:rFonts w:cs="Times New Roman"/>
                <w:b/>
                <w:szCs w:val="20"/>
              </w:rPr>
              <w:t>Introduced</w:t>
            </w:r>
          </w:p>
          <w:p w14:paraId="637A2DB6" w14:textId="77777777" w:rsidR="006F0758" w:rsidRPr="00381B58" w:rsidRDefault="006F0758" w:rsidP="002556F5">
            <w:pPr>
              <w:rPr>
                <w:rFonts w:cs="Times New Roman"/>
                <w:szCs w:val="20"/>
              </w:rPr>
            </w:pPr>
            <w:r w:rsidRPr="00381B58">
              <w:rPr>
                <w:rFonts w:cs="Times New Roman"/>
                <w:szCs w:val="20"/>
              </w:rPr>
              <w:t>May 9, 2014</w:t>
            </w:r>
          </w:p>
          <w:p w14:paraId="61387C2D" w14:textId="77777777" w:rsidR="006F0758" w:rsidRPr="00381B58" w:rsidRDefault="006F0758" w:rsidP="002556F5">
            <w:pPr>
              <w:rPr>
                <w:rFonts w:cs="Times New Roman"/>
                <w:szCs w:val="20"/>
              </w:rPr>
            </w:pPr>
          </w:p>
          <w:p w14:paraId="4F00BB1D" w14:textId="7FE9245D" w:rsidR="006F0758" w:rsidRPr="00381B58" w:rsidRDefault="009174AE" w:rsidP="002556F5">
            <w:pPr>
              <w:rPr>
                <w:rFonts w:cs="Times New Roman"/>
                <w:szCs w:val="20"/>
              </w:rPr>
            </w:pPr>
            <w:r w:rsidRPr="00381B58">
              <w:rPr>
                <w:rFonts w:cs="Times New Roman"/>
                <w:b/>
                <w:szCs w:val="20"/>
              </w:rPr>
              <w:t>Most Recent Action</w:t>
            </w:r>
          </w:p>
          <w:p w14:paraId="6A172F89" w14:textId="77777777" w:rsidR="006F0758" w:rsidRPr="00381B58" w:rsidRDefault="006F0758" w:rsidP="002556F5">
            <w:pPr>
              <w:rPr>
                <w:rFonts w:cs="Times New Roman"/>
                <w:szCs w:val="20"/>
              </w:rPr>
            </w:pPr>
            <w:r w:rsidRPr="00381B58">
              <w:rPr>
                <w:rFonts w:cs="Times New Roman"/>
                <w:szCs w:val="20"/>
              </w:rPr>
              <w:t>Referred to House Rules Committee on May 9, 2014</w:t>
            </w:r>
          </w:p>
        </w:tc>
        <w:tc>
          <w:tcPr>
            <w:tcW w:w="6390" w:type="dxa"/>
            <w:vMerge w:val="restart"/>
            <w:tcBorders>
              <w:top w:val="single" w:sz="4" w:space="0" w:color="auto"/>
            </w:tcBorders>
          </w:tcPr>
          <w:p w14:paraId="1687791B" w14:textId="77777777" w:rsidR="006F0758" w:rsidRPr="00381B58" w:rsidRDefault="00282C48" w:rsidP="00CD3D7C">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Creates</w:t>
            </w:r>
            <w:r w:rsidR="006F0758" w:rsidRPr="00381B58">
              <w:rPr>
                <w:rFonts w:ascii="Times New Roman" w:hAnsi="Times New Roman" w:cs="Times New Roman"/>
                <w:szCs w:val="20"/>
              </w:rPr>
              <w:t xml:space="preserve"> a commission tasked with reviewing regulations finalized “not later than 10 years before the date on which the Commission is established” and writing a report to recommend which should be repealed or amended.</w:t>
            </w:r>
          </w:p>
          <w:p w14:paraId="663DCE95" w14:textId="77777777" w:rsidR="000D2E62" w:rsidRPr="00381B58" w:rsidRDefault="006F0758" w:rsidP="00CD3D7C">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Once the commission’s report is complete,</w:t>
            </w:r>
            <w:r w:rsidR="00282C48" w:rsidRPr="00381B58">
              <w:rPr>
                <w:rFonts w:ascii="Times New Roman" w:hAnsi="Times New Roman" w:cs="Times New Roman"/>
                <w:szCs w:val="20"/>
              </w:rPr>
              <w:t xml:space="preserve"> requires</w:t>
            </w:r>
            <w:r w:rsidRPr="00381B58">
              <w:rPr>
                <w:rFonts w:ascii="Times New Roman" w:hAnsi="Times New Roman" w:cs="Times New Roman"/>
                <w:szCs w:val="20"/>
              </w:rPr>
              <w:t xml:space="preserve"> the House and Senate </w:t>
            </w:r>
            <w:r w:rsidR="00282C48" w:rsidRPr="00381B58">
              <w:rPr>
                <w:rFonts w:ascii="Times New Roman" w:hAnsi="Times New Roman" w:cs="Times New Roman"/>
                <w:szCs w:val="20"/>
              </w:rPr>
              <w:t>to</w:t>
            </w:r>
            <w:r w:rsidRPr="00381B58">
              <w:rPr>
                <w:rFonts w:ascii="Times New Roman" w:hAnsi="Times New Roman" w:cs="Times New Roman"/>
                <w:szCs w:val="20"/>
              </w:rPr>
              <w:t xml:space="preserve"> introduce the recommended changes to their respective floors.</w:t>
            </w:r>
          </w:p>
          <w:p w14:paraId="6C2B18CC" w14:textId="77777777" w:rsidR="000D2E62" w:rsidRPr="00381B58" w:rsidRDefault="000D2E62" w:rsidP="00CD3D7C">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 xml:space="preserve">Prohibits amendment to the commission bill by either the House or the Senate. </w:t>
            </w:r>
          </w:p>
          <w:p w14:paraId="4C632ED0" w14:textId="77777777" w:rsidR="006F0758" w:rsidRPr="00381B58" w:rsidRDefault="000D2E62" w:rsidP="00CD3D7C">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Requires affected agencies to enact changes within 180 days for any commission bill that is passed by Congress.</w:t>
            </w:r>
            <w:r w:rsidR="006F0758" w:rsidRPr="00381B58">
              <w:rPr>
                <w:rFonts w:ascii="Times New Roman" w:hAnsi="Times New Roman" w:cs="Times New Roman"/>
                <w:szCs w:val="20"/>
              </w:rPr>
              <w:t xml:space="preserve"> </w:t>
            </w:r>
          </w:p>
        </w:tc>
      </w:tr>
      <w:tr w:rsidR="006E6225" w:rsidRPr="00381B58" w14:paraId="06B01471" w14:textId="77777777" w:rsidTr="00953F36">
        <w:tc>
          <w:tcPr>
            <w:tcW w:w="1548" w:type="dxa"/>
          </w:tcPr>
          <w:p w14:paraId="086527D1" w14:textId="77777777" w:rsidR="006F0758" w:rsidRPr="00381B58" w:rsidRDefault="006F0758" w:rsidP="002556F5">
            <w:pPr>
              <w:rPr>
                <w:rFonts w:eastAsia="Times New Roman" w:cs="Times New Roman"/>
                <w:bCs/>
                <w:kern w:val="36"/>
                <w:szCs w:val="20"/>
              </w:rPr>
            </w:pPr>
            <w:r w:rsidRPr="00381B58">
              <w:rPr>
                <w:rFonts w:eastAsia="Times New Roman" w:cs="Times New Roman"/>
                <w:bCs/>
                <w:kern w:val="36"/>
                <w:szCs w:val="20"/>
              </w:rPr>
              <w:t>S. 1390</w:t>
            </w:r>
          </w:p>
          <w:p w14:paraId="2BB534C0" w14:textId="77777777" w:rsidR="006F0758" w:rsidRPr="00381B58" w:rsidRDefault="006F0758" w:rsidP="002556F5">
            <w:pPr>
              <w:rPr>
                <w:rFonts w:eastAsia="Times New Roman" w:cs="Times New Roman"/>
                <w:bCs/>
                <w:kern w:val="36"/>
                <w:szCs w:val="20"/>
              </w:rPr>
            </w:pPr>
            <w:r w:rsidRPr="00381B58">
              <w:rPr>
                <w:rFonts w:eastAsia="Times New Roman" w:cs="Times New Roman"/>
                <w:bCs/>
                <w:kern w:val="36"/>
                <w:szCs w:val="20"/>
              </w:rPr>
              <w:t>Regulatory Improvement Act of 2013</w:t>
            </w:r>
          </w:p>
          <w:p w14:paraId="61B56996" w14:textId="1A0122D3" w:rsidR="006F0758" w:rsidRPr="00381B58" w:rsidRDefault="0054137E" w:rsidP="002556F5">
            <w:pPr>
              <w:rPr>
                <w:rFonts w:eastAsia="Times New Roman" w:cs="Times New Roman"/>
                <w:bCs/>
                <w:kern w:val="36"/>
                <w:szCs w:val="20"/>
                <w:highlight w:val="yellow"/>
              </w:rPr>
            </w:pPr>
            <w:hyperlink r:id="rId297" w:history="1">
              <w:r w:rsidR="00BF562A" w:rsidRPr="00C64996">
                <w:rPr>
                  <w:rStyle w:val="Hyperlink"/>
                  <w:rFonts w:eastAsia="Times New Roman" w:cs="Times New Roman"/>
                  <w:bCs/>
                  <w:color w:val="0000FF"/>
                  <w:kern w:val="36"/>
                  <w:szCs w:val="20"/>
                </w:rPr>
                <w:t>Link</w:t>
              </w:r>
            </w:hyperlink>
          </w:p>
        </w:tc>
        <w:tc>
          <w:tcPr>
            <w:tcW w:w="1350" w:type="dxa"/>
          </w:tcPr>
          <w:p w14:paraId="07A09668" w14:textId="77777777" w:rsidR="006F0758" w:rsidRPr="00381B58" w:rsidRDefault="006F0758" w:rsidP="002556F5">
            <w:pPr>
              <w:rPr>
                <w:rFonts w:cs="Times New Roman"/>
                <w:szCs w:val="20"/>
              </w:rPr>
            </w:pPr>
            <w:r w:rsidRPr="00381B58">
              <w:rPr>
                <w:rFonts w:cs="Times New Roman"/>
                <w:szCs w:val="20"/>
              </w:rPr>
              <w:t xml:space="preserve">Sen. Angus S. King, Jr. </w:t>
            </w:r>
          </w:p>
          <w:p w14:paraId="36B6D160" w14:textId="77777777" w:rsidR="006F0758" w:rsidRPr="00381B58" w:rsidRDefault="006F0758" w:rsidP="002556F5">
            <w:pPr>
              <w:rPr>
                <w:rFonts w:cs="Times New Roman"/>
                <w:szCs w:val="20"/>
                <w:highlight w:val="yellow"/>
              </w:rPr>
            </w:pPr>
            <w:r w:rsidRPr="00381B58">
              <w:rPr>
                <w:rFonts w:cs="Times New Roman"/>
                <w:szCs w:val="20"/>
              </w:rPr>
              <w:t>(I-ME)</w:t>
            </w:r>
          </w:p>
        </w:tc>
        <w:tc>
          <w:tcPr>
            <w:tcW w:w="3780" w:type="dxa"/>
          </w:tcPr>
          <w:p w14:paraId="1E8B0F31" w14:textId="559F4C42" w:rsidR="006F0758" w:rsidRPr="00381B58" w:rsidRDefault="009174AE" w:rsidP="002556F5">
            <w:pPr>
              <w:rPr>
                <w:rFonts w:cs="Times New Roman"/>
                <w:b/>
                <w:szCs w:val="20"/>
              </w:rPr>
            </w:pPr>
            <w:r w:rsidRPr="00381B58">
              <w:rPr>
                <w:rFonts w:cs="Times New Roman"/>
                <w:b/>
                <w:szCs w:val="20"/>
              </w:rPr>
              <w:t>Introduced</w:t>
            </w:r>
          </w:p>
          <w:p w14:paraId="57D290EF" w14:textId="0047EFBF" w:rsidR="006F0758" w:rsidRPr="00381B58" w:rsidRDefault="00E17422" w:rsidP="002556F5">
            <w:pPr>
              <w:rPr>
                <w:rFonts w:cs="Times New Roman"/>
                <w:szCs w:val="20"/>
              </w:rPr>
            </w:pPr>
            <w:r w:rsidRPr="00381B58">
              <w:rPr>
                <w:rFonts w:cs="Times New Roman"/>
                <w:szCs w:val="20"/>
              </w:rPr>
              <w:t>July</w:t>
            </w:r>
            <w:r w:rsidR="006F0758" w:rsidRPr="00381B58">
              <w:rPr>
                <w:rFonts w:cs="Times New Roman"/>
                <w:szCs w:val="20"/>
              </w:rPr>
              <w:t xml:space="preserve"> 30, 2013</w:t>
            </w:r>
          </w:p>
          <w:p w14:paraId="440EFB43" w14:textId="77777777" w:rsidR="006F0758" w:rsidRPr="00381B58" w:rsidRDefault="006F0758" w:rsidP="002556F5">
            <w:pPr>
              <w:rPr>
                <w:rFonts w:cs="Times New Roman"/>
                <w:szCs w:val="20"/>
              </w:rPr>
            </w:pPr>
          </w:p>
          <w:p w14:paraId="0DCA1C66" w14:textId="59CC98A0" w:rsidR="006F0758" w:rsidRPr="00381B58" w:rsidRDefault="009174AE" w:rsidP="002556F5">
            <w:pPr>
              <w:rPr>
                <w:rFonts w:cs="Times New Roman"/>
                <w:szCs w:val="20"/>
              </w:rPr>
            </w:pPr>
            <w:r w:rsidRPr="00381B58">
              <w:rPr>
                <w:rFonts w:cs="Times New Roman"/>
                <w:b/>
                <w:szCs w:val="20"/>
              </w:rPr>
              <w:t>Most Recent Action</w:t>
            </w:r>
          </w:p>
          <w:p w14:paraId="1DB02D7A" w14:textId="060821D3" w:rsidR="006F0758" w:rsidRPr="00381B58" w:rsidRDefault="006F0758" w:rsidP="002556F5">
            <w:pPr>
              <w:rPr>
                <w:rFonts w:cs="Times New Roman"/>
                <w:szCs w:val="20"/>
              </w:rPr>
            </w:pPr>
            <w:r w:rsidRPr="00381B58">
              <w:rPr>
                <w:rFonts w:cs="Times New Roman"/>
                <w:szCs w:val="20"/>
              </w:rPr>
              <w:t xml:space="preserve">Hearing in the Senate Homeland Security and Government Affairs Subcommittee on </w:t>
            </w:r>
            <w:r w:rsidR="00E17422" w:rsidRPr="00381B58">
              <w:rPr>
                <w:rFonts w:cs="Times New Roman"/>
                <w:szCs w:val="20"/>
              </w:rPr>
              <w:t>March</w:t>
            </w:r>
            <w:r w:rsidRPr="00381B58">
              <w:rPr>
                <w:rFonts w:cs="Times New Roman"/>
                <w:szCs w:val="20"/>
              </w:rPr>
              <w:t xml:space="preserve"> 11, 2014</w:t>
            </w:r>
          </w:p>
        </w:tc>
        <w:tc>
          <w:tcPr>
            <w:tcW w:w="6390" w:type="dxa"/>
            <w:vMerge/>
            <w:vAlign w:val="center"/>
          </w:tcPr>
          <w:p w14:paraId="0ACD728C" w14:textId="77777777" w:rsidR="006F0758" w:rsidRPr="00381B58" w:rsidRDefault="006F0758" w:rsidP="000C274F">
            <w:pPr>
              <w:pStyle w:val="ListParagraph"/>
              <w:numPr>
                <w:ilvl w:val="0"/>
                <w:numId w:val="1"/>
              </w:numPr>
              <w:rPr>
                <w:rFonts w:ascii="Times New Roman" w:hAnsi="Times New Roman" w:cs="Times New Roman"/>
                <w:szCs w:val="20"/>
              </w:rPr>
            </w:pPr>
          </w:p>
        </w:tc>
      </w:tr>
      <w:tr w:rsidR="006E6225" w:rsidRPr="00381B58" w14:paraId="448C3428" w14:textId="77777777" w:rsidTr="00CD3D7C">
        <w:tc>
          <w:tcPr>
            <w:tcW w:w="1548" w:type="dxa"/>
          </w:tcPr>
          <w:p w14:paraId="2C0CF3A4" w14:textId="77777777" w:rsidR="006F0758" w:rsidRPr="00381B58" w:rsidRDefault="006F0758" w:rsidP="002556F5">
            <w:pPr>
              <w:rPr>
                <w:rFonts w:eastAsia="Times New Roman" w:cs="Times New Roman"/>
                <w:bCs/>
                <w:kern w:val="36"/>
                <w:szCs w:val="20"/>
              </w:rPr>
            </w:pPr>
            <w:r w:rsidRPr="00381B58">
              <w:rPr>
                <w:rFonts w:eastAsia="Times New Roman" w:cs="Times New Roman"/>
                <w:bCs/>
                <w:kern w:val="36"/>
                <w:szCs w:val="20"/>
              </w:rPr>
              <w:t>S. 2099</w:t>
            </w:r>
          </w:p>
          <w:p w14:paraId="07EBA416" w14:textId="77777777" w:rsidR="006F0758" w:rsidRPr="00381B58" w:rsidRDefault="006F0758" w:rsidP="002556F5">
            <w:pPr>
              <w:rPr>
                <w:rFonts w:eastAsia="Times New Roman" w:cs="Times New Roman"/>
                <w:bCs/>
                <w:kern w:val="36"/>
                <w:szCs w:val="20"/>
              </w:rPr>
            </w:pPr>
            <w:r w:rsidRPr="00381B58">
              <w:rPr>
                <w:rFonts w:eastAsia="Times New Roman" w:cs="Times New Roman"/>
                <w:bCs/>
                <w:kern w:val="36"/>
                <w:szCs w:val="20"/>
              </w:rPr>
              <w:t>Sound Regulation Act of 2014</w:t>
            </w:r>
          </w:p>
          <w:p w14:paraId="76029ABC" w14:textId="2C8C08B7" w:rsidR="006F0758" w:rsidRPr="00381B58" w:rsidRDefault="0054137E" w:rsidP="002556F5">
            <w:pPr>
              <w:rPr>
                <w:rFonts w:eastAsia="Times New Roman" w:cs="Times New Roman"/>
                <w:bCs/>
                <w:kern w:val="36"/>
                <w:szCs w:val="20"/>
              </w:rPr>
            </w:pPr>
            <w:hyperlink r:id="rId298" w:history="1">
              <w:r w:rsidR="00BF562A" w:rsidRPr="00C64996">
                <w:rPr>
                  <w:rStyle w:val="Hyperlink"/>
                  <w:rFonts w:eastAsia="Times New Roman" w:cs="Times New Roman"/>
                  <w:bCs/>
                  <w:color w:val="0000FF"/>
                  <w:kern w:val="36"/>
                  <w:szCs w:val="20"/>
                </w:rPr>
                <w:t>Link</w:t>
              </w:r>
            </w:hyperlink>
          </w:p>
        </w:tc>
        <w:tc>
          <w:tcPr>
            <w:tcW w:w="1350" w:type="dxa"/>
          </w:tcPr>
          <w:p w14:paraId="5CF707B8" w14:textId="77777777" w:rsidR="006F0758" w:rsidRPr="00381B58" w:rsidRDefault="006F0758" w:rsidP="002556F5">
            <w:pPr>
              <w:rPr>
                <w:rFonts w:cs="Times New Roman"/>
                <w:szCs w:val="20"/>
              </w:rPr>
            </w:pPr>
            <w:r w:rsidRPr="00381B58">
              <w:rPr>
                <w:rFonts w:cs="Times New Roman"/>
                <w:szCs w:val="20"/>
              </w:rPr>
              <w:t>Sen. Daniel Coats</w:t>
            </w:r>
          </w:p>
          <w:p w14:paraId="0BF00D91" w14:textId="77777777" w:rsidR="006F0758" w:rsidRPr="00381B58" w:rsidRDefault="006F0758" w:rsidP="002556F5">
            <w:pPr>
              <w:rPr>
                <w:rFonts w:cs="Times New Roman"/>
                <w:szCs w:val="20"/>
              </w:rPr>
            </w:pPr>
            <w:r w:rsidRPr="00381B58">
              <w:rPr>
                <w:rFonts w:cs="Times New Roman"/>
                <w:szCs w:val="20"/>
              </w:rPr>
              <w:t>(R-IN)</w:t>
            </w:r>
          </w:p>
        </w:tc>
        <w:tc>
          <w:tcPr>
            <w:tcW w:w="3780" w:type="dxa"/>
          </w:tcPr>
          <w:p w14:paraId="1345207C" w14:textId="5CAE2CF5" w:rsidR="006F0758" w:rsidRPr="00381B58" w:rsidRDefault="009174AE" w:rsidP="00A257AE">
            <w:pPr>
              <w:rPr>
                <w:rFonts w:cs="Times New Roman"/>
                <w:szCs w:val="20"/>
              </w:rPr>
            </w:pPr>
            <w:r w:rsidRPr="00381B58">
              <w:rPr>
                <w:rFonts w:cs="Times New Roman"/>
                <w:b/>
                <w:szCs w:val="20"/>
              </w:rPr>
              <w:t>Introduced</w:t>
            </w:r>
          </w:p>
          <w:p w14:paraId="5DFC0059" w14:textId="69A65BB4" w:rsidR="006F0758" w:rsidRPr="00381B58" w:rsidRDefault="00E17422" w:rsidP="00A257AE">
            <w:pPr>
              <w:rPr>
                <w:rFonts w:cs="Times New Roman"/>
                <w:szCs w:val="20"/>
              </w:rPr>
            </w:pPr>
            <w:r w:rsidRPr="00381B58">
              <w:rPr>
                <w:rFonts w:cs="Times New Roman"/>
                <w:szCs w:val="20"/>
              </w:rPr>
              <w:t>March</w:t>
            </w:r>
            <w:r w:rsidR="006F0758" w:rsidRPr="00381B58">
              <w:rPr>
                <w:rFonts w:cs="Times New Roman"/>
                <w:szCs w:val="20"/>
              </w:rPr>
              <w:t xml:space="preserve"> 10, 2014</w:t>
            </w:r>
          </w:p>
          <w:p w14:paraId="27A6453A" w14:textId="77777777" w:rsidR="006F0758" w:rsidRPr="00381B58" w:rsidRDefault="006F0758" w:rsidP="00A257AE">
            <w:pPr>
              <w:rPr>
                <w:rFonts w:cs="Times New Roman"/>
                <w:szCs w:val="20"/>
              </w:rPr>
            </w:pPr>
          </w:p>
          <w:p w14:paraId="30BA9551" w14:textId="63BFFFE9" w:rsidR="006F0758" w:rsidRPr="00381B58" w:rsidRDefault="009174AE" w:rsidP="00A257AE">
            <w:pPr>
              <w:rPr>
                <w:rFonts w:cs="Times New Roman"/>
                <w:szCs w:val="20"/>
              </w:rPr>
            </w:pPr>
            <w:r w:rsidRPr="00381B58">
              <w:rPr>
                <w:rFonts w:cs="Times New Roman"/>
                <w:b/>
                <w:szCs w:val="20"/>
              </w:rPr>
              <w:t>Most Recent Action</w:t>
            </w:r>
          </w:p>
          <w:p w14:paraId="00FF16B4" w14:textId="0CB162CE" w:rsidR="006F0758" w:rsidRPr="00381B58" w:rsidRDefault="006F0758" w:rsidP="002556F5">
            <w:pPr>
              <w:rPr>
                <w:rFonts w:cs="Times New Roman"/>
                <w:szCs w:val="20"/>
              </w:rPr>
            </w:pPr>
            <w:r w:rsidRPr="00381B58">
              <w:rPr>
                <w:rFonts w:cs="Times New Roman"/>
                <w:szCs w:val="20"/>
              </w:rPr>
              <w:t xml:space="preserve">Referred to the Committee on Homeland Security and Government Affairs on </w:t>
            </w:r>
            <w:r w:rsidR="00E17422" w:rsidRPr="00381B58">
              <w:rPr>
                <w:rFonts w:cs="Times New Roman"/>
                <w:szCs w:val="20"/>
              </w:rPr>
              <w:t>March</w:t>
            </w:r>
            <w:r w:rsidRPr="00381B58">
              <w:rPr>
                <w:rFonts w:cs="Times New Roman"/>
                <w:szCs w:val="20"/>
              </w:rPr>
              <w:t xml:space="preserve"> 10, 2014</w:t>
            </w:r>
          </w:p>
        </w:tc>
        <w:tc>
          <w:tcPr>
            <w:tcW w:w="6390" w:type="dxa"/>
            <w:vMerge w:val="restart"/>
          </w:tcPr>
          <w:p w14:paraId="55169570" w14:textId="77777777" w:rsidR="006F0758" w:rsidRPr="00381B58" w:rsidRDefault="0072037D" w:rsidP="00CD3D7C">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Creates</w:t>
            </w:r>
            <w:r w:rsidR="006F0758" w:rsidRPr="00381B58">
              <w:rPr>
                <w:rFonts w:ascii="Times New Roman" w:hAnsi="Times New Roman" w:cs="Times New Roman"/>
                <w:szCs w:val="20"/>
              </w:rPr>
              <w:t xml:space="preserve"> additional cost-benefit analysis requirements for agency rulemaking and impose compliance auditing requirements</w:t>
            </w:r>
          </w:p>
          <w:p w14:paraId="5E6FBD4F" w14:textId="77777777" w:rsidR="006F0758" w:rsidRPr="00381B58" w:rsidRDefault="0072037D" w:rsidP="00CD3D7C">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Requires</w:t>
            </w:r>
            <w:r w:rsidR="006F0758" w:rsidRPr="00381B58">
              <w:rPr>
                <w:rFonts w:ascii="Times New Roman" w:hAnsi="Times New Roman" w:cs="Times New Roman"/>
                <w:szCs w:val="20"/>
              </w:rPr>
              <w:t xml:space="preserve"> a minimum of</w:t>
            </w:r>
            <w:r w:rsidRPr="00381B58">
              <w:rPr>
                <w:rFonts w:ascii="Times New Roman" w:hAnsi="Times New Roman" w:cs="Times New Roman"/>
                <w:szCs w:val="20"/>
              </w:rPr>
              <w:t xml:space="preserve"> three</w:t>
            </w:r>
            <w:r w:rsidR="006F0758" w:rsidRPr="00381B58">
              <w:rPr>
                <w:rFonts w:ascii="Times New Roman" w:hAnsi="Times New Roman" w:cs="Times New Roman"/>
                <w:szCs w:val="20"/>
              </w:rPr>
              <w:t xml:space="preserve"> regulatory options to be considered when addressing a regulatory objective.</w:t>
            </w:r>
          </w:p>
          <w:p w14:paraId="7FBE59E9" w14:textId="77777777" w:rsidR="006F0758" w:rsidRPr="00381B58" w:rsidRDefault="002F14C1" w:rsidP="00CD3D7C">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Requires</w:t>
            </w:r>
            <w:r w:rsidR="006F0758" w:rsidRPr="00381B58">
              <w:rPr>
                <w:rFonts w:ascii="Times New Roman" w:hAnsi="Times New Roman" w:cs="Times New Roman"/>
                <w:szCs w:val="20"/>
              </w:rPr>
              <w:t xml:space="preserve"> agencies to conduct a review </w:t>
            </w:r>
            <w:r w:rsidRPr="00381B58">
              <w:rPr>
                <w:rFonts w:ascii="Times New Roman" w:hAnsi="Times New Roman" w:cs="Times New Roman"/>
                <w:szCs w:val="20"/>
              </w:rPr>
              <w:t xml:space="preserve">every four years </w:t>
            </w:r>
            <w:r w:rsidR="006F0758" w:rsidRPr="00381B58">
              <w:rPr>
                <w:rFonts w:ascii="Times New Roman" w:hAnsi="Times New Roman" w:cs="Times New Roman"/>
                <w:szCs w:val="20"/>
              </w:rPr>
              <w:t xml:space="preserve">of all </w:t>
            </w:r>
            <w:r w:rsidRPr="00381B58">
              <w:rPr>
                <w:rFonts w:ascii="Times New Roman" w:hAnsi="Times New Roman" w:cs="Times New Roman"/>
                <w:szCs w:val="20"/>
              </w:rPr>
              <w:t xml:space="preserve">of their respective regulations in effect </w:t>
            </w:r>
            <w:r w:rsidR="006F0758" w:rsidRPr="00381B58">
              <w:rPr>
                <w:rFonts w:ascii="Times New Roman" w:hAnsi="Times New Roman" w:cs="Times New Roman"/>
                <w:szCs w:val="20"/>
              </w:rPr>
              <w:t xml:space="preserve">to determine whether rules: </w:t>
            </w:r>
            <w:r w:rsidR="00C43A7C" w:rsidRPr="00381B58">
              <w:rPr>
                <w:rFonts w:ascii="Times New Roman" w:hAnsi="Times New Roman" w:cs="Times New Roman"/>
                <w:szCs w:val="20"/>
              </w:rPr>
              <w:t>(</w:t>
            </w:r>
            <w:r w:rsidR="006F0758" w:rsidRPr="00381B58">
              <w:rPr>
                <w:rFonts w:ascii="Times New Roman" w:hAnsi="Times New Roman" w:cs="Times New Roman"/>
                <w:szCs w:val="20"/>
              </w:rPr>
              <w:t xml:space="preserve">1) work as intended; </w:t>
            </w:r>
            <w:r w:rsidR="00C43A7C" w:rsidRPr="00381B58">
              <w:rPr>
                <w:rFonts w:ascii="Times New Roman" w:hAnsi="Times New Roman" w:cs="Times New Roman"/>
                <w:szCs w:val="20"/>
              </w:rPr>
              <w:t>(</w:t>
            </w:r>
            <w:r w:rsidR="006F0758" w:rsidRPr="00381B58">
              <w:rPr>
                <w:rFonts w:ascii="Times New Roman" w:hAnsi="Times New Roman" w:cs="Times New Roman"/>
                <w:szCs w:val="20"/>
              </w:rPr>
              <w:t xml:space="preserve">2) further intended objectives; </w:t>
            </w:r>
            <w:r w:rsidR="00C43A7C" w:rsidRPr="00381B58">
              <w:rPr>
                <w:rFonts w:ascii="Times New Roman" w:hAnsi="Times New Roman" w:cs="Times New Roman"/>
                <w:szCs w:val="20"/>
              </w:rPr>
              <w:t>(</w:t>
            </w:r>
            <w:r w:rsidR="006F0758" w:rsidRPr="00381B58">
              <w:rPr>
                <w:rFonts w:ascii="Times New Roman" w:hAnsi="Times New Roman" w:cs="Times New Roman"/>
                <w:szCs w:val="20"/>
              </w:rPr>
              <w:t xml:space="preserve">3) impose unanticipated costs; and </w:t>
            </w:r>
            <w:r w:rsidR="00C43A7C" w:rsidRPr="00381B58">
              <w:rPr>
                <w:rFonts w:ascii="Times New Roman" w:hAnsi="Times New Roman" w:cs="Times New Roman"/>
                <w:szCs w:val="20"/>
              </w:rPr>
              <w:t>(</w:t>
            </w:r>
            <w:r w:rsidR="006F0758" w:rsidRPr="00381B58">
              <w:rPr>
                <w:rFonts w:ascii="Times New Roman" w:hAnsi="Times New Roman" w:cs="Times New Roman"/>
                <w:szCs w:val="20"/>
              </w:rPr>
              <w:t>4) generate net benefit.</w:t>
            </w:r>
          </w:p>
        </w:tc>
      </w:tr>
      <w:tr w:rsidR="006E6225" w:rsidRPr="00381B58" w14:paraId="7961DBAF" w14:textId="77777777" w:rsidTr="00953F36">
        <w:tc>
          <w:tcPr>
            <w:tcW w:w="1548" w:type="dxa"/>
          </w:tcPr>
          <w:p w14:paraId="51B9CDC1" w14:textId="77777777" w:rsidR="006F0758" w:rsidRPr="00381B58" w:rsidRDefault="006F0758" w:rsidP="002556F5">
            <w:pPr>
              <w:rPr>
                <w:rFonts w:eastAsia="Times New Roman" w:cs="Times New Roman"/>
                <w:bCs/>
                <w:kern w:val="36"/>
                <w:szCs w:val="20"/>
              </w:rPr>
            </w:pPr>
            <w:r w:rsidRPr="00381B58">
              <w:rPr>
                <w:rFonts w:eastAsia="Times New Roman" w:cs="Times New Roman"/>
                <w:bCs/>
                <w:kern w:val="36"/>
                <w:szCs w:val="20"/>
              </w:rPr>
              <w:t>H.R. 3863</w:t>
            </w:r>
          </w:p>
          <w:p w14:paraId="60173C2E" w14:textId="77777777" w:rsidR="006F0758" w:rsidRPr="00381B58" w:rsidRDefault="006F0758" w:rsidP="002556F5">
            <w:pPr>
              <w:rPr>
                <w:rFonts w:eastAsia="Times New Roman" w:cs="Times New Roman"/>
                <w:bCs/>
                <w:kern w:val="36"/>
                <w:szCs w:val="20"/>
              </w:rPr>
            </w:pPr>
            <w:r w:rsidRPr="00381B58">
              <w:rPr>
                <w:rFonts w:eastAsia="Times New Roman" w:cs="Times New Roman"/>
                <w:bCs/>
                <w:kern w:val="36"/>
                <w:szCs w:val="20"/>
              </w:rPr>
              <w:t>Sound Regulation Act of 2014</w:t>
            </w:r>
          </w:p>
          <w:p w14:paraId="766C8D18" w14:textId="4424720D" w:rsidR="006F0758" w:rsidRPr="00381B58" w:rsidRDefault="0054137E" w:rsidP="002556F5">
            <w:pPr>
              <w:rPr>
                <w:rFonts w:eastAsia="Times New Roman" w:cs="Times New Roman"/>
                <w:bCs/>
                <w:kern w:val="36"/>
                <w:szCs w:val="20"/>
              </w:rPr>
            </w:pPr>
            <w:hyperlink r:id="rId299" w:history="1">
              <w:r w:rsidR="00BF562A" w:rsidRPr="00C64996">
                <w:rPr>
                  <w:rStyle w:val="Hyperlink"/>
                  <w:rFonts w:eastAsia="Times New Roman" w:cs="Times New Roman"/>
                  <w:bCs/>
                  <w:color w:val="0000FF"/>
                  <w:kern w:val="36"/>
                  <w:szCs w:val="20"/>
                </w:rPr>
                <w:t>Link</w:t>
              </w:r>
            </w:hyperlink>
          </w:p>
        </w:tc>
        <w:tc>
          <w:tcPr>
            <w:tcW w:w="1350" w:type="dxa"/>
          </w:tcPr>
          <w:p w14:paraId="3D6DD07F" w14:textId="77777777" w:rsidR="006F0758" w:rsidRPr="00381B58" w:rsidRDefault="006F0758" w:rsidP="002556F5">
            <w:pPr>
              <w:rPr>
                <w:rFonts w:cs="Times New Roman"/>
                <w:szCs w:val="20"/>
              </w:rPr>
            </w:pPr>
            <w:r w:rsidRPr="00381B58">
              <w:rPr>
                <w:rFonts w:cs="Times New Roman"/>
                <w:szCs w:val="20"/>
              </w:rPr>
              <w:t>Rep. Kevin Brady</w:t>
            </w:r>
          </w:p>
          <w:p w14:paraId="38E47EDD" w14:textId="77777777" w:rsidR="006F0758" w:rsidRPr="00381B58" w:rsidRDefault="006F0758" w:rsidP="002556F5">
            <w:pPr>
              <w:rPr>
                <w:rFonts w:cs="Times New Roman"/>
                <w:szCs w:val="20"/>
              </w:rPr>
            </w:pPr>
            <w:r w:rsidRPr="00381B58">
              <w:rPr>
                <w:rFonts w:cs="Times New Roman"/>
                <w:szCs w:val="20"/>
              </w:rPr>
              <w:t>(R-TX-8)</w:t>
            </w:r>
          </w:p>
        </w:tc>
        <w:tc>
          <w:tcPr>
            <w:tcW w:w="3780" w:type="dxa"/>
          </w:tcPr>
          <w:p w14:paraId="30E3BF40" w14:textId="08A276EF" w:rsidR="006F0758" w:rsidRPr="00381B58" w:rsidRDefault="009174AE" w:rsidP="002556F5">
            <w:pPr>
              <w:rPr>
                <w:rFonts w:cs="Times New Roman"/>
                <w:szCs w:val="20"/>
              </w:rPr>
            </w:pPr>
            <w:r w:rsidRPr="00381B58">
              <w:rPr>
                <w:rFonts w:cs="Times New Roman"/>
                <w:b/>
                <w:szCs w:val="20"/>
              </w:rPr>
              <w:t>Introduced</w:t>
            </w:r>
          </w:p>
          <w:p w14:paraId="2C2CC15C" w14:textId="46FF3C2E" w:rsidR="006F0758" w:rsidRPr="00381B58" w:rsidRDefault="00E17422" w:rsidP="002556F5">
            <w:pPr>
              <w:rPr>
                <w:rFonts w:cs="Times New Roman"/>
                <w:szCs w:val="20"/>
              </w:rPr>
            </w:pPr>
            <w:r w:rsidRPr="00381B58">
              <w:rPr>
                <w:rFonts w:cs="Times New Roman"/>
                <w:szCs w:val="20"/>
              </w:rPr>
              <w:t>January</w:t>
            </w:r>
            <w:r w:rsidR="006F0758" w:rsidRPr="00381B58">
              <w:rPr>
                <w:rFonts w:cs="Times New Roman"/>
                <w:szCs w:val="20"/>
              </w:rPr>
              <w:t xml:space="preserve"> 14, 2014</w:t>
            </w:r>
          </w:p>
          <w:p w14:paraId="4C02A85C" w14:textId="77777777" w:rsidR="006F0758" w:rsidRPr="00381B58" w:rsidRDefault="006F0758" w:rsidP="002556F5">
            <w:pPr>
              <w:rPr>
                <w:rFonts w:cs="Times New Roman"/>
                <w:szCs w:val="20"/>
              </w:rPr>
            </w:pPr>
          </w:p>
          <w:p w14:paraId="1D01A545" w14:textId="67BB8D60" w:rsidR="006F0758" w:rsidRPr="00381B58" w:rsidRDefault="009174AE" w:rsidP="002556F5">
            <w:pPr>
              <w:rPr>
                <w:rFonts w:cs="Times New Roman"/>
                <w:szCs w:val="20"/>
              </w:rPr>
            </w:pPr>
            <w:r w:rsidRPr="00381B58">
              <w:rPr>
                <w:rFonts w:cs="Times New Roman"/>
                <w:b/>
                <w:szCs w:val="20"/>
              </w:rPr>
              <w:t>Most Recent Action</w:t>
            </w:r>
          </w:p>
          <w:p w14:paraId="632E055B" w14:textId="7C3E8A79" w:rsidR="006F0758" w:rsidRPr="00381B58" w:rsidRDefault="006F0758" w:rsidP="002556F5">
            <w:pPr>
              <w:rPr>
                <w:rFonts w:cs="Times New Roman"/>
                <w:szCs w:val="20"/>
              </w:rPr>
            </w:pPr>
            <w:r w:rsidRPr="00381B58">
              <w:rPr>
                <w:rFonts w:cs="Times New Roman"/>
                <w:szCs w:val="20"/>
              </w:rPr>
              <w:t xml:space="preserve">Referred to the Subcommittee on Regulatory Reform, Commercial And Antitrust Law on </w:t>
            </w:r>
            <w:r w:rsidR="00E17422" w:rsidRPr="00381B58">
              <w:rPr>
                <w:rFonts w:cs="Times New Roman"/>
                <w:szCs w:val="20"/>
              </w:rPr>
              <w:t>March</w:t>
            </w:r>
            <w:r w:rsidRPr="00381B58">
              <w:rPr>
                <w:rFonts w:cs="Times New Roman"/>
                <w:szCs w:val="20"/>
              </w:rPr>
              <w:t xml:space="preserve"> 20, 2014</w:t>
            </w:r>
          </w:p>
        </w:tc>
        <w:tc>
          <w:tcPr>
            <w:tcW w:w="6390" w:type="dxa"/>
            <w:vMerge/>
            <w:vAlign w:val="center"/>
          </w:tcPr>
          <w:p w14:paraId="77906439" w14:textId="77777777" w:rsidR="006F0758" w:rsidRPr="00381B58" w:rsidRDefault="006F0758" w:rsidP="000C274F">
            <w:pPr>
              <w:pStyle w:val="ListParagraph"/>
              <w:numPr>
                <w:ilvl w:val="0"/>
                <w:numId w:val="1"/>
              </w:numPr>
              <w:rPr>
                <w:rFonts w:ascii="Times New Roman" w:hAnsi="Times New Roman" w:cs="Times New Roman"/>
                <w:szCs w:val="20"/>
              </w:rPr>
            </w:pPr>
          </w:p>
        </w:tc>
      </w:tr>
      <w:tr w:rsidR="006E6225" w:rsidRPr="00381B58" w14:paraId="205E8A75" w14:textId="77777777" w:rsidTr="00953F36">
        <w:tc>
          <w:tcPr>
            <w:tcW w:w="1548" w:type="dxa"/>
          </w:tcPr>
          <w:p w14:paraId="3A35C7E1" w14:textId="77777777" w:rsidR="008B6860" w:rsidRPr="00381B58" w:rsidRDefault="008B6860" w:rsidP="006309EF">
            <w:pPr>
              <w:rPr>
                <w:rFonts w:eastAsia="Times New Roman" w:cs="Times New Roman"/>
                <w:bCs/>
                <w:kern w:val="36"/>
                <w:szCs w:val="20"/>
              </w:rPr>
            </w:pPr>
            <w:r w:rsidRPr="00381B58">
              <w:rPr>
                <w:rFonts w:eastAsia="Times New Roman" w:cs="Times New Roman"/>
                <w:bCs/>
                <w:kern w:val="36"/>
                <w:szCs w:val="20"/>
              </w:rPr>
              <w:t>S. 1730</w:t>
            </w:r>
          </w:p>
          <w:p w14:paraId="3C41CD98" w14:textId="77777777" w:rsidR="008B6860" w:rsidRPr="00381B58" w:rsidRDefault="008B6860" w:rsidP="006309EF">
            <w:pPr>
              <w:rPr>
                <w:rFonts w:eastAsia="Times New Roman" w:cs="Times New Roman"/>
                <w:bCs/>
                <w:kern w:val="36"/>
                <w:szCs w:val="20"/>
              </w:rPr>
            </w:pPr>
            <w:r w:rsidRPr="00381B58">
              <w:rPr>
                <w:rFonts w:eastAsia="Times New Roman" w:cs="Times New Roman"/>
                <w:bCs/>
                <w:kern w:val="36"/>
                <w:szCs w:val="20"/>
              </w:rPr>
              <w:t>CURB Act</w:t>
            </w:r>
          </w:p>
          <w:p w14:paraId="4379054E" w14:textId="77777777" w:rsidR="008B6860" w:rsidRPr="00381B58" w:rsidRDefault="008B6860" w:rsidP="006309EF">
            <w:pPr>
              <w:rPr>
                <w:rFonts w:eastAsia="Times New Roman" w:cs="Times New Roman"/>
                <w:bCs/>
                <w:kern w:val="36"/>
                <w:szCs w:val="20"/>
              </w:rPr>
            </w:pPr>
            <w:r w:rsidRPr="00381B58">
              <w:rPr>
                <w:rFonts w:eastAsia="Times New Roman" w:cs="Times New Roman"/>
                <w:bCs/>
                <w:kern w:val="36"/>
                <w:szCs w:val="20"/>
              </w:rPr>
              <w:t>(Clearing Unnecessary Regulatory Burdens)</w:t>
            </w:r>
          </w:p>
          <w:p w14:paraId="14CD46F3" w14:textId="18E8401B" w:rsidR="008B6860" w:rsidRPr="00381B58" w:rsidRDefault="0054137E" w:rsidP="006309EF">
            <w:pPr>
              <w:rPr>
                <w:rFonts w:eastAsia="Times New Roman" w:cs="Times New Roman"/>
                <w:bCs/>
                <w:kern w:val="36"/>
                <w:szCs w:val="20"/>
              </w:rPr>
            </w:pPr>
            <w:hyperlink r:id="rId300" w:history="1">
              <w:r w:rsidR="00BF562A" w:rsidRPr="00C64996">
                <w:rPr>
                  <w:rStyle w:val="Hyperlink"/>
                  <w:rFonts w:eastAsia="Times New Roman" w:cs="Times New Roman"/>
                  <w:bCs/>
                  <w:color w:val="0000FF"/>
                  <w:kern w:val="36"/>
                  <w:szCs w:val="20"/>
                </w:rPr>
                <w:t>Link</w:t>
              </w:r>
            </w:hyperlink>
          </w:p>
        </w:tc>
        <w:tc>
          <w:tcPr>
            <w:tcW w:w="1350" w:type="dxa"/>
          </w:tcPr>
          <w:p w14:paraId="222781F1" w14:textId="77777777" w:rsidR="008B6860" w:rsidRPr="00381B58" w:rsidRDefault="008B6860" w:rsidP="006309EF">
            <w:pPr>
              <w:rPr>
                <w:rFonts w:cs="Times New Roman"/>
                <w:szCs w:val="20"/>
              </w:rPr>
            </w:pPr>
            <w:r w:rsidRPr="00381B58">
              <w:rPr>
                <w:rFonts w:cs="Times New Roman"/>
                <w:szCs w:val="20"/>
              </w:rPr>
              <w:t>Sen. Susan Collins</w:t>
            </w:r>
          </w:p>
          <w:p w14:paraId="60B0ADBA" w14:textId="77777777" w:rsidR="008B6860" w:rsidRPr="00381B58" w:rsidRDefault="008B6860" w:rsidP="006309EF">
            <w:pPr>
              <w:rPr>
                <w:rFonts w:cs="Times New Roman"/>
                <w:szCs w:val="20"/>
              </w:rPr>
            </w:pPr>
            <w:r w:rsidRPr="00381B58">
              <w:rPr>
                <w:rFonts w:cs="Times New Roman"/>
                <w:szCs w:val="20"/>
              </w:rPr>
              <w:t>(R-ME)</w:t>
            </w:r>
          </w:p>
        </w:tc>
        <w:tc>
          <w:tcPr>
            <w:tcW w:w="3780" w:type="dxa"/>
          </w:tcPr>
          <w:p w14:paraId="750594BB" w14:textId="741F1D12" w:rsidR="008B6860" w:rsidRPr="00381B58" w:rsidRDefault="009174AE" w:rsidP="006309EF">
            <w:pPr>
              <w:rPr>
                <w:rFonts w:cs="Times New Roman"/>
                <w:szCs w:val="20"/>
              </w:rPr>
            </w:pPr>
            <w:r w:rsidRPr="00381B58">
              <w:rPr>
                <w:rFonts w:cs="Times New Roman"/>
                <w:b/>
                <w:szCs w:val="20"/>
              </w:rPr>
              <w:t>Introduced</w:t>
            </w:r>
          </w:p>
          <w:p w14:paraId="7227B3CE" w14:textId="5A0967F5" w:rsidR="008B6860" w:rsidRPr="00381B58" w:rsidRDefault="00E17422" w:rsidP="006309EF">
            <w:pPr>
              <w:rPr>
                <w:rFonts w:cs="Times New Roman"/>
                <w:szCs w:val="20"/>
              </w:rPr>
            </w:pPr>
            <w:r w:rsidRPr="00381B58">
              <w:rPr>
                <w:rFonts w:cs="Times New Roman"/>
                <w:szCs w:val="20"/>
              </w:rPr>
              <w:t>November</w:t>
            </w:r>
            <w:r w:rsidR="008B6860" w:rsidRPr="00381B58">
              <w:rPr>
                <w:rFonts w:cs="Times New Roman"/>
                <w:szCs w:val="20"/>
              </w:rPr>
              <w:t xml:space="preserve"> 19, 2013</w:t>
            </w:r>
          </w:p>
          <w:p w14:paraId="7829D8FF" w14:textId="77777777" w:rsidR="008B6860" w:rsidRPr="00381B58" w:rsidRDefault="008B6860" w:rsidP="006309EF">
            <w:pPr>
              <w:rPr>
                <w:rFonts w:cs="Times New Roman"/>
                <w:szCs w:val="20"/>
              </w:rPr>
            </w:pPr>
          </w:p>
          <w:p w14:paraId="7876B5E1" w14:textId="1FED2A00" w:rsidR="008B6860" w:rsidRPr="00381B58" w:rsidRDefault="009174AE" w:rsidP="006309EF">
            <w:pPr>
              <w:rPr>
                <w:rFonts w:cs="Times New Roman"/>
                <w:szCs w:val="20"/>
              </w:rPr>
            </w:pPr>
            <w:r w:rsidRPr="00381B58">
              <w:rPr>
                <w:rFonts w:cs="Times New Roman"/>
                <w:b/>
                <w:szCs w:val="20"/>
              </w:rPr>
              <w:t>Most Recent Action</w:t>
            </w:r>
          </w:p>
          <w:p w14:paraId="7D2C73B1" w14:textId="56EC51BF" w:rsidR="008B6860" w:rsidRPr="00381B58" w:rsidRDefault="008B6860" w:rsidP="006309EF">
            <w:pPr>
              <w:rPr>
                <w:rFonts w:cs="Times New Roman"/>
                <w:szCs w:val="20"/>
              </w:rPr>
            </w:pPr>
            <w:r w:rsidRPr="00381B58">
              <w:rPr>
                <w:rFonts w:cs="Times New Roman"/>
                <w:szCs w:val="20"/>
              </w:rPr>
              <w:t xml:space="preserve">Referred to the Committee on Homeland Security and Government Affairs on </w:t>
            </w:r>
            <w:r w:rsidR="00E17422" w:rsidRPr="00381B58">
              <w:rPr>
                <w:rFonts w:cs="Times New Roman"/>
                <w:szCs w:val="20"/>
              </w:rPr>
              <w:t>November</w:t>
            </w:r>
            <w:r w:rsidRPr="00381B58">
              <w:rPr>
                <w:rFonts w:cs="Times New Roman"/>
                <w:szCs w:val="20"/>
              </w:rPr>
              <w:t xml:space="preserve"> 19, 2013</w:t>
            </w:r>
          </w:p>
        </w:tc>
        <w:tc>
          <w:tcPr>
            <w:tcW w:w="6390" w:type="dxa"/>
            <w:vAlign w:val="center"/>
          </w:tcPr>
          <w:p w14:paraId="2D5F505A" w14:textId="77777777" w:rsidR="008B6860" w:rsidRPr="00381B58" w:rsidRDefault="008B6860" w:rsidP="006309EF">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 xml:space="preserve">For each significant regulatory action, each agency shall </w:t>
            </w:r>
          </w:p>
          <w:p w14:paraId="3C9A5AB2" w14:textId="77777777" w:rsidR="008B6860" w:rsidRPr="00381B58" w:rsidRDefault="008B6860" w:rsidP="006309EF">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 xml:space="preserve">Submit a report to the Office of Information and Regulatory Affairs that includes an assessment, including: </w:t>
            </w:r>
          </w:p>
          <w:p w14:paraId="08963BE1" w14:textId="77777777" w:rsidR="008B6860" w:rsidRPr="00381B58" w:rsidRDefault="008B6860" w:rsidP="006309EF">
            <w:pPr>
              <w:pStyle w:val="ListParagraph"/>
              <w:numPr>
                <w:ilvl w:val="0"/>
                <w:numId w:val="3"/>
              </w:numPr>
              <w:ind w:left="1080"/>
              <w:rPr>
                <w:rFonts w:ascii="Times New Roman" w:hAnsi="Times New Roman" w:cs="Times New Roman"/>
                <w:szCs w:val="20"/>
              </w:rPr>
            </w:pPr>
            <w:r w:rsidRPr="00381B58">
              <w:rPr>
                <w:rFonts w:ascii="Times New Roman" w:hAnsi="Times New Roman" w:cs="Times New Roman"/>
                <w:szCs w:val="20"/>
              </w:rPr>
              <w:t xml:space="preserve">the underlying analysis, of benefits anticipated, </w:t>
            </w:r>
          </w:p>
          <w:p w14:paraId="0683D8B8" w14:textId="77777777" w:rsidR="008B6860" w:rsidRPr="00381B58" w:rsidRDefault="008B6860" w:rsidP="006309EF">
            <w:pPr>
              <w:pStyle w:val="ListParagraph"/>
              <w:numPr>
                <w:ilvl w:val="0"/>
                <w:numId w:val="3"/>
              </w:numPr>
              <w:ind w:left="1080"/>
              <w:rPr>
                <w:rFonts w:ascii="Times New Roman" w:hAnsi="Times New Roman" w:cs="Times New Roman"/>
                <w:szCs w:val="20"/>
              </w:rPr>
            </w:pPr>
            <w:r w:rsidRPr="00381B58">
              <w:rPr>
                <w:rFonts w:ascii="Times New Roman" w:hAnsi="Times New Roman" w:cs="Times New Roman"/>
                <w:szCs w:val="20"/>
              </w:rPr>
              <w:t xml:space="preserve">a quantification of the benefits, </w:t>
            </w:r>
          </w:p>
          <w:p w14:paraId="0B1DC43E" w14:textId="77777777" w:rsidR="008B6860" w:rsidRPr="00381B58" w:rsidRDefault="008B6860" w:rsidP="006309EF">
            <w:pPr>
              <w:pStyle w:val="ListParagraph"/>
              <w:numPr>
                <w:ilvl w:val="0"/>
                <w:numId w:val="3"/>
              </w:numPr>
              <w:ind w:left="1080"/>
              <w:rPr>
                <w:rFonts w:ascii="Times New Roman" w:hAnsi="Times New Roman" w:cs="Times New Roman"/>
                <w:szCs w:val="20"/>
              </w:rPr>
            </w:pPr>
            <w:r w:rsidRPr="00381B58">
              <w:rPr>
                <w:rFonts w:ascii="Times New Roman" w:hAnsi="Times New Roman" w:cs="Times New Roman"/>
                <w:szCs w:val="20"/>
              </w:rPr>
              <w:t xml:space="preserve">costs anticipated, </w:t>
            </w:r>
          </w:p>
          <w:p w14:paraId="0FFE373F" w14:textId="77777777" w:rsidR="008B6860" w:rsidRPr="00381B58" w:rsidRDefault="008B6860" w:rsidP="006309EF">
            <w:pPr>
              <w:pStyle w:val="ListParagraph"/>
              <w:numPr>
                <w:ilvl w:val="0"/>
                <w:numId w:val="3"/>
              </w:numPr>
              <w:ind w:left="1080"/>
              <w:rPr>
                <w:rFonts w:ascii="Times New Roman" w:hAnsi="Times New Roman" w:cs="Times New Roman"/>
                <w:szCs w:val="20"/>
              </w:rPr>
            </w:pPr>
            <w:r w:rsidRPr="00381B58">
              <w:rPr>
                <w:rFonts w:ascii="Times New Roman" w:hAnsi="Times New Roman" w:cs="Times New Roman"/>
                <w:szCs w:val="20"/>
              </w:rPr>
              <w:t xml:space="preserve">a quantification of the costs assessed, </w:t>
            </w:r>
          </w:p>
          <w:p w14:paraId="269A329F" w14:textId="77777777" w:rsidR="008B6860" w:rsidRPr="00381B58" w:rsidRDefault="008B6860" w:rsidP="006309EF">
            <w:pPr>
              <w:pStyle w:val="ListParagraph"/>
              <w:numPr>
                <w:ilvl w:val="0"/>
                <w:numId w:val="3"/>
              </w:numPr>
              <w:ind w:left="1080"/>
              <w:rPr>
                <w:rFonts w:ascii="Times New Roman" w:hAnsi="Times New Roman" w:cs="Times New Roman"/>
                <w:szCs w:val="20"/>
              </w:rPr>
            </w:pPr>
            <w:r w:rsidRPr="00381B58">
              <w:rPr>
                <w:rFonts w:ascii="Times New Roman" w:hAnsi="Times New Roman" w:cs="Times New Roman"/>
                <w:szCs w:val="20"/>
              </w:rPr>
              <w:lastRenderedPageBreak/>
              <w:t>costs and benefits of potentially effective and reasonably feasible alternatives.</w:t>
            </w:r>
          </w:p>
          <w:p w14:paraId="0494C339" w14:textId="77777777" w:rsidR="008B6860" w:rsidRPr="00381B58" w:rsidRDefault="00771D23" w:rsidP="006309EF">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D</w:t>
            </w:r>
            <w:r w:rsidR="008B6860" w:rsidRPr="00381B58">
              <w:rPr>
                <w:rFonts w:ascii="Times New Roman" w:hAnsi="Times New Roman" w:cs="Times New Roman"/>
                <w:szCs w:val="20"/>
              </w:rPr>
              <w:t xml:space="preserve">evelop or have written procedures for the approval of significant guidance documents. </w:t>
            </w:r>
          </w:p>
          <w:p w14:paraId="5A1223CB" w14:textId="77777777" w:rsidR="008B6860" w:rsidRPr="00381B58" w:rsidRDefault="008B6860" w:rsidP="006309EF">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Maintain on its website a list</w:t>
            </w:r>
            <w:r w:rsidR="00771D23" w:rsidRPr="00381B58">
              <w:rPr>
                <w:rFonts w:ascii="Times New Roman" w:hAnsi="Times New Roman" w:cs="Times New Roman"/>
                <w:szCs w:val="20"/>
              </w:rPr>
              <w:t xml:space="preserve"> of such documents in effect and</w:t>
            </w:r>
            <w:r w:rsidRPr="00381B58">
              <w:rPr>
                <w:rFonts w:ascii="Times New Roman" w:hAnsi="Times New Roman" w:cs="Times New Roman"/>
                <w:szCs w:val="20"/>
              </w:rPr>
              <w:t xml:space="preserve"> establish and advertise on its website a means for the public to electronically submit comments. </w:t>
            </w:r>
          </w:p>
          <w:p w14:paraId="04F40488" w14:textId="77777777" w:rsidR="008B6860" w:rsidRPr="00381B58" w:rsidRDefault="008B6860" w:rsidP="00372ADF">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Publish a notice in the Federal Register announcing that a draft of an economically significant guidance document is available</w:t>
            </w:r>
          </w:p>
        </w:tc>
      </w:tr>
      <w:tr w:rsidR="006E6225" w:rsidRPr="00381B58" w14:paraId="77537057" w14:textId="77777777" w:rsidTr="00CD3D7C">
        <w:tc>
          <w:tcPr>
            <w:tcW w:w="1548" w:type="dxa"/>
          </w:tcPr>
          <w:p w14:paraId="65F2750E" w14:textId="77777777" w:rsidR="008B6860" w:rsidRPr="00381B58" w:rsidRDefault="007B0A99" w:rsidP="006309EF">
            <w:pPr>
              <w:rPr>
                <w:rFonts w:eastAsia="Times New Roman" w:cs="Times New Roman"/>
                <w:bCs/>
                <w:kern w:val="36"/>
                <w:szCs w:val="20"/>
              </w:rPr>
            </w:pPr>
            <w:r w:rsidRPr="00381B58">
              <w:rPr>
                <w:rFonts w:eastAsia="Times New Roman" w:cs="Times New Roman"/>
                <w:bCs/>
                <w:kern w:val="36"/>
                <w:szCs w:val="20"/>
              </w:rPr>
              <w:lastRenderedPageBreak/>
              <w:t>H.R. 3341</w:t>
            </w:r>
          </w:p>
          <w:p w14:paraId="21819006" w14:textId="77777777" w:rsidR="007B0A99" w:rsidRPr="00381B58" w:rsidRDefault="007B0A99" w:rsidP="006309EF">
            <w:pPr>
              <w:rPr>
                <w:rFonts w:eastAsia="Times New Roman" w:cs="Times New Roman"/>
                <w:bCs/>
                <w:kern w:val="36"/>
                <w:szCs w:val="20"/>
              </w:rPr>
            </w:pPr>
            <w:r w:rsidRPr="00381B58">
              <w:rPr>
                <w:rFonts w:eastAsia="Times New Roman" w:cs="Times New Roman"/>
                <w:bCs/>
                <w:kern w:val="36"/>
                <w:szCs w:val="20"/>
              </w:rPr>
              <w:t>VALUE Act of 2013</w:t>
            </w:r>
          </w:p>
          <w:p w14:paraId="027F0C47" w14:textId="3688327F" w:rsidR="007B0A99" w:rsidRPr="00381B58" w:rsidRDefault="0054137E" w:rsidP="006309EF">
            <w:pPr>
              <w:rPr>
                <w:rFonts w:eastAsia="Times New Roman" w:cs="Times New Roman"/>
                <w:bCs/>
                <w:kern w:val="36"/>
                <w:szCs w:val="20"/>
              </w:rPr>
            </w:pPr>
            <w:hyperlink r:id="rId301" w:history="1">
              <w:r w:rsidR="00BF562A" w:rsidRPr="00C64996">
                <w:rPr>
                  <w:rStyle w:val="Hyperlink"/>
                  <w:rFonts w:eastAsia="Times New Roman" w:cs="Times New Roman"/>
                  <w:bCs/>
                  <w:color w:val="0000FF"/>
                  <w:kern w:val="36"/>
                  <w:szCs w:val="20"/>
                </w:rPr>
                <w:t>Link</w:t>
              </w:r>
            </w:hyperlink>
          </w:p>
        </w:tc>
        <w:tc>
          <w:tcPr>
            <w:tcW w:w="1350" w:type="dxa"/>
          </w:tcPr>
          <w:p w14:paraId="5F06A7F4" w14:textId="77777777" w:rsidR="008B6860" w:rsidRPr="00381B58" w:rsidRDefault="00C05262" w:rsidP="006309EF">
            <w:pPr>
              <w:rPr>
                <w:rFonts w:cs="Times New Roman"/>
                <w:szCs w:val="20"/>
              </w:rPr>
            </w:pPr>
            <w:r w:rsidRPr="00381B58">
              <w:rPr>
                <w:rFonts w:cs="Times New Roman"/>
                <w:szCs w:val="20"/>
              </w:rPr>
              <w:t>Rep. Jack Kingston</w:t>
            </w:r>
          </w:p>
          <w:p w14:paraId="1D662345" w14:textId="77777777" w:rsidR="00C05262" w:rsidRPr="00381B58" w:rsidRDefault="00C05262" w:rsidP="006309EF">
            <w:pPr>
              <w:rPr>
                <w:rFonts w:cs="Times New Roman"/>
                <w:szCs w:val="20"/>
              </w:rPr>
            </w:pPr>
            <w:r w:rsidRPr="00381B58">
              <w:rPr>
                <w:rFonts w:cs="Times New Roman"/>
                <w:szCs w:val="20"/>
              </w:rPr>
              <w:t>(R-GA-1)</w:t>
            </w:r>
          </w:p>
        </w:tc>
        <w:tc>
          <w:tcPr>
            <w:tcW w:w="3780" w:type="dxa"/>
          </w:tcPr>
          <w:p w14:paraId="7263E08F" w14:textId="09B2D5B5" w:rsidR="008B6860" w:rsidRPr="00381B58" w:rsidRDefault="009174AE" w:rsidP="006309EF">
            <w:pPr>
              <w:rPr>
                <w:rFonts w:cs="Times New Roman"/>
                <w:szCs w:val="20"/>
              </w:rPr>
            </w:pPr>
            <w:r w:rsidRPr="00381B58">
              <w:rPr>
                <w:rFonts w:cs="Times New Roman"/>
                <w:b/>
                <w:szCs w:val="20"/>
              </w:rPr>
              <w:t>Introduced</w:t>
            </w:r>
          </w:p>
          <w:p w14:paraId="7CAACDA0" w14:textId="267EBDC8" w:rsidR="00C05262" w:rsidRPr="00381B58" w:rsidRDefault="00E17422" w:rsidP="006309EF">
            <w:pPr>
              <w:rPr>
                <w:rFonts w:cs="Times New Roman"/>
                <w:szCs w:val="20"/>
              </w:rPr>
            </w:pPr>
            <w:r w:rsidRPr="00381B58">
              <w:rPr>
                <w:rFonts w:cs="Times New Roman"/>
                <w:szCs w:val="20"/>
              </w:rPr>
              <w:t>October</w:t>
            </w:r>
            <w:r w:rsidR="00C05262" w:rsidRPr="00381B58">
              <w:rPr>
                <w:rFonts w:cs="Times New Roman"/>
                <w:szCs w:val="20"/>
              </w:rPr>
              <w:t xml:space="preserve"> 24, 2013</w:t>
            </w:r>
          </w:p>
          <w:p w14:paraId="3F9F60BF" w14:textId="77777777" w:rsidR="00C05262" w:rsidRPr="00381B58" w:rsidRDefault="00C05262" w:rsidP="006309EF">
            <w:pPr>
              <w:rPr>
                <w:rFonts w:cs="Times New Roman"/>
                <w:szCs w:val="20"/>
              </w:rPr>
            </w:pPr>
          </w:p>
          <w:p w14:paraId="604F4F55" w14:textId="55574383" w:rsidR="00C05262" w:rsidRPr="00381B58" w:rsidRDefault="009174AE" w:rsidP="006309EF">
            <w:pPr>
              <w:rPr>
                <w:rFonts w:cs="Times New Roman"/>
                <w:szCs w:val="20"/>
              </w:rPr>
            </w:pPr>
            <w:r w:rsidRPr="00381B58">
              <w:rPr>
                <w:rFonts w:cs="Times New Roman"/>
                <w:b/>
                <w:szCs w:val="20"/>
              </w:rPr>
              <w:t>Most Recent Action</w:t>
            </w:r>
          </w:p>
          <w:p w14:paraId="5DA368D0" w14:textId="50092258" w:rsidR="00C05262" w:rsidRPr="00381B58" w:rsidRDefault="00C05262" w:rsidP="006309EF">
            <w:pPr>
              <w:rPr>
                <w:rFonts w:cs="Times New Roman"/>
                <w:szCs w:val="20"/>
              </w:rPr>
            </w:pPr>
            <w:r w:rsidRPr="00381B58">
              <w:rPr>
                <w:rFonts w:cs="Times New Roman"/>
                <w:szCs w:val="20"/>
              </w:rPr>
              <w:t>Referred</w:t>
            </w:r>
            <w:r w:rsidR="003901C9" w:rsidRPr="00381B58">
              <w:rPr>
                <w:rFonts w:cs="Times New Roman"/>
                <w:szCs w:val="20"/>
              </w:rPr>
              <w:t xml:space="preserve"> to the Subcommittee on Regulatory Reform, Commercial and Antitrust Law on </w:t>
            </w:r>
            <w:r w:rsidR="00E17422" w:rsidRPr="00381B58">
              <w:rPr>
                <w:rFonts w:cs="Times New Roman"/>
                <w:szCs w:val="20"/>
              </w:rPr>
              <w:t>January</w:t>
            </w:r>
            <w:r w:rsidR="003901C9" w:rsidRPr="00381B58">
              <w:rPr>
                <w:rFonts w:cs="Times New Roman"/>
                <w:szCs w:val="20"/>
              </w:rPr>
              <w:t xml:space="preserve"> 9, 2014</w:t>
            </w:r>
          </w:p>
        </w:tc>
        <w:tc>
          <w:tcPr>
            <w:tcW w:w="6390" w:type="dxa"/>
          </w:tcPr>
          <w:p w14:paraId="60F8D3D8" w14:textId="77777777" w:rsidR="008B6860" w:rsidRPr="00381B58" w:rsidRDefault="00C05262"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When promulgating a rule, requires federal agencies to (1) clearly identify the problem intended to be addressed by the rule; (2) provide a cost/benefit analysis; and (3) identify and analyze alternatives.</w:t>
            </w:r>
          </w:p>
          <w:p w14:paraId="44E3EEF8" w14:textId="77777777" w:rsidR="00C05262" w:rsidRPr="00381B58" w:rsidRDefault="00C05262"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 xml:space="preserve">Requires OMB to review all agency rules every five years and perform a cost/benefit analysis. The results of the review would be reported to the head of the agency. </w:t>
            </w:r>
          </w:p>
        </w:tc>
      </w:tr>
      <w:tr w:rsidR="006E6225" w:rsidRPr="00381B58" w14:paraId="0F509F34" w14:textId="77777777" w:rsidTr="00CD3D7C">
        <w:tc>
          <w:tcPr>
            <w:tcW w:w="1548" w:type="dxa"/>
          </w:tcPr>
          <w:p w14:paraId="5709A80C" w14:textId="77777777" w:rsidR="00A85D6F" w:rsidRPr="00381B58" w:rsidRDefault="006309EF" w:rsidP="006309EF">
            <w:pPr>
              <w:rPr>
                <w:rFonts w:eastAsia="Times New Roman" w:cs="Times New Roman"/>
                <w:bCs/>
                <w:kern w:val="36"/>
                <w:szCs w:val="20"/>
              </w:rPr>
            </w:pPr>
            <w:r w:rsidRPr="00381B58">
              <w:rPr>
                <w:rFonts w:eastAsia="Times New Roman" w:cs="Times New Roman"/>
                <w:bCs/>
                <w:kern w:val="36"/>
                <w:szCs w:val="20"/>
              </w:rPr>
              <w:t>H.R. 2997</w:t>
            </w:r>
          </w:p>
          <w:p w14:paraId="2880CAAC" w14:textId="77777777" w:rsidR="006309EF" w:rsidRPr="00381B58" w:rsidRDefault="006309EF" w:rsidP="006309EF">
            <w:pPr>
              <w:rPr>
                <w:rFonts w:eastAsia="Times New Roman" w:cs="Times New Roman"/>
                <w:bCs/>
                <w:kern w:val="36"/>
                <w:szCs w:val="20"/>
              </w:rPr>
            </w:pPr>
            <w:r w:rsidRPr="00381B58">
              <w:rPr>
                <w:rFonts w:eastAsia="Times New Roman" w:cs="Times New Roman"/>
                <w:bCs/>
                <w:kern w:val="36"/>
                <w:szCs w:val="20"/>
              </w:rPr>
              <w:t>One In, Two Out Act</w:t>
            </w:r>
          </w:p>
          <w:p w14:paraId="6FEBFB0E" w14:textId="5C540F82" w:rsidR="006309EF" w:rsidRPr="00381B58" w:rsidRDefault="0054137E" w:rsidP="006309EF">
            <w:pPr>
              <w:rPr>
                <w:rFonts w:eastAsia="Times New Roman" w:cs="Times New Roman"/>
                <w:bCs/>
                <w:kern w:val="36"/>
                <w:szCs w:val="20"/>
              </w:rPr>
            </w:pPr>
            <w:hyperlink r:id="rId302" w:history="1">
              <w:r w:rsidR="00BF562A" w:rsidRPr="00C64996">
                <w:rPr>
                  <w:rStyle w:val="Hyperlink"/>
                  <w:rFonts w:eastAsia="Times New Roman" w:cs="Times New Roman"/>
                  <w:bCs/>
                  <w:color w:val="0000FF"/>
                  <w:kern w:val="36"/>
                  <w:szCs w:val="20"/>
                </w:rPr>
                <w:t>Link</w:t>
              </w:r>
            </w:hyperlink>
          </w:p>
        </w:tc>
        <w:tc>
          <w:tcPr>
            <w:tcW w:w="1350" w:type="dxa"/>
          </w:tcPr>
          <w:p w14:paraId="4B0B285E" w14:textId="77777777" w:rsidR="00A85D6F" w:rsidRPr="00381B58" w:rsidRDefault="00396C3D" w:rsidP="006309EF">
            <w:pPr>
              <w:rPr>
                <w:rFonts w:cs="Times New Roman"/>
                <w:szCs w:val="20"/>
              </w:rPr>
            </w:pPr>
            <w:r w:rsidRPr="00381B58">
              <w:rPr>
                <w:rFonts w:cs="Times New Roman"/>
                <w:szCs w:val="20"/>
              </w:rPr>
              <w:t>Rep. Michael T. McCaul</w:t>
            </w:r>
          </w:p>
          <w:p w14:paraId="061887BA" w14:textId="77777777" w:rsidR="00396C3D" w:rsidRPr="00381B58" w:rsidRDefault="00396C3D" w:rsidP="006309EF">
            <w:pPr>
              <w:rPr>
                <w:rFonts w:cs="Times New Roman"/>
                <w:szCs w:val="20"/>
              </w:rPr>
            </w:pPr>
            <w:r w:rsidRPr="00381B58">
              <w:rPr>
                <w:rFonts w:cs="Times New Roman"/>
                <w:szCs w:val="20"/>
              </w:rPr>
              <w:t>(R-TX-10)</w:t>
            </w:r>
          </w:p>
        </w:tc>
        <w:tc>
          <w:tcPr>
            <w:tcW w:w="3780" w:type="dxa"/>
          </w:tcPr>
          <w:p w14:paraId="761B9B6C" w14:textId="73AE9467" w:rsidR="00A85D6F" w:rsidRPr="00381B58" w:rsidRDefault="009174AE" w:rsidP="006309EF">
            <w:pPr>
              <w:rPr>
                <w:rFonts w:cs="Times New Roman"/>
                <w:b/>
                <w:szCs w:val="20"/>
              </w:rPr>
            </w:pPr>
            <w:r w:rsidRPr="00381B58">
              <w:rPr>
                <w:rFonts w:cs="Times New Roman"/>
                <w:b/>
                <w:szCs w:val="20"/>
              </w:rPr>
              <w:t>Introduced</w:t>
            </w:r>
          </w:p>
          <w:p w14:paraId="1C26688F" w14:textId="77777777" w:rsidR="00396C3D" w:rsidRPr="00381B58" w:rsidRDefault="00396C3D" w:rsidP="006309EF">
            <w:pPr>
              <w:rPr>
                <w:rFonts w:cs="Times New Roman"/>
                <w:szCs w:val="20"/>
              </w:rPr>
            </w:pPr>
            <w:r w:rsidRPr="00381B58">
              <w:rPr>
                <w:rFonts w:cs="Times New Roman"/>
                <w:szCs w:val="20"/>
              </w:rPr>
              <w:t>Aug. 2, 2013</w:t>
            </w:r>
          </w:p>
          <w:p w14:paraId="08860633" w14:textId="77777777" w:rsidR="00396C3D" w:rsidRPr="00381B58" w:rsidRDefault="00396C3D" w:rsidP="006309EF">
            <w:pPr>
              <w:rPr>
                <w:rFonts w:cs="Times New Roman"/>
                <w:szCs w:val="20"/>
              </w:rPr>
            </w:pPr>
          </w:p>
          <w:p w14:paraId="18A89A9C" w14:textId="3299BDF9" w:rsidR="00396C3D" w:rsidRPr="00381B58" w:rsidRDefault="009174AE" w:rsidP="006309EF">
            <w:pPr>
              <w:rPr>
                <w:rFonts w:cs="Times New Roman"/>
                <w:szCs w:val="20"/>
              </w:rPr>
            </w:pPr>
            <w:r w:rsidRPr="00381B58">
              <w:rPr>
                <w:rFonts w:cs="Times New Roman"/>
                <w:b/>
                <w:szCs w:val="20"/>
              </w:rPr>
              <w:t>Most Recent Action</w:t>
            </w:r>
          </w:p>
          <w:p w14:paraId="17402279" w14:textId="312A8BEA" w:rsidR="00396C3D" w:rsidRPr="00381B58" w:rsidRDefault="006A163D" w:rsidP="006309EF">
            <w:pPr>
              <w:rPr>
                <w:rFonts w:cs="Times New Roman"/>
                <w:szCs w:val="20"/>
              </w:rPr>
            </w:pPr>
            <w:r w:rsidRPr="00381B58">
              <w:rPr>
                <w:rFonts w:cs="Times New Roman"/>
                <w:szCs w:val="20"/>
              </w:rPr>
              <w:t xml:space="preserve">Referred to the Subcommittee on Regulatory Reform, Commercial and Antitrust Law on </w:t>
            </w:r>
            <w:r w:rsidR="00E17422" w:rsidRPr="00381B58">
              <w:rPr>
                <w:rFonts w:cs="Times New Roman"/>
                <w:szCs w:val="20"/>
              </w:rPr>
              <w:t>September</w:t>
            </w:r>
            <w:r w:rsidRPr="00381B58">
              <w:rPr>
                <w:rFonts w:cs="Times New Roman"/>
                <w:szCs w:val="20"/>
              </w:rPr>
              <w:t xml:space="preserve"> 13, 2013</w:t>
            </w:r>
          </w:p>
        </w:tc>
        <w:tc>
          <w:tcPr>
            <w:tcW w:w="6390" w:type="dxa"/>
          </w:tcPr>
          <w:p w14:paraId="12774098" w14:textId="77777777" w:rsidR="00A85D6F" w:rsidRPr="00381B58" w:rsidRDefault="006A163D"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Prohibits agencies from issuing a major rule unless it has repealed two or more major rules that are related to the proposed rule.</w:t>
            </w:r>
          </w:p>
          <w:p w14:paraId="03F5C962" w14:textId="77777777" w:rsidR="006A163D" w:rsidRPr="00381B58" w:rsidRDefault="006A163D"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Requires rules to be repealed to be published in the Federal Register.</w:t>
            </w:r>
          </w:p>
          <w:p w14:paraId="073B76FE" w14:textId="77777777" w:rsidR="006A163D" w:rsidRPr="00381B58" w:rsidRDefault="006A163D"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However, the requirement would not apply to proposed rules that would make current regulations less burdensome.</w:t>
            </w:r>
          </w:p>
        </w:tc>
      </w:tr>
      <w:tr w:rsidR="006E6225" w:rsidRPr="00381B58" w14:paraId="576F2737" w14:textId="77777777" w:rsidTr="00953F36">
        <w:tc>
          <w:tcPr>
            <w:tcW w:w="1548" w:type="dxa"/>
          </w:tcPr>
          <w:p w14:paraId="22F858D2" w14:textId="77777777" w:rsidR="00390656" w:rsidRPr="00381B58" w:rsidRDefault="00390656" w:rsidP="006309EF">
            <w:pPr>
              <w:rPr>
                <w:rFonts w:eastAsia="Times New Roman" w:cs="Times New Roman"/>
                <w:bCs/>
                <w:kern w:val="36"/>
                <w:szCs w:val="20"/>
              </w:rPr>
            </w:pPr>
            <w:r w:rsidRPr="00381B58">
              <w:rPr>
                <w:rFonts w:eastAsia="Times New Roman" w:cs="Times New Roman"/>
                <w:bCs/>
                <w:kern w:val="36"/>
                <w:szCs w:val="20"/>
              </w:rPr>
              <w:t>H.R. 2804</w:t>
            </w:r>
          </w:p>
          <w:p w14:paraId="2C743C58" w14:textId="77777777" w:rsidR="00390656" w:rsidRPr="00381B58" w:rsidRDefault="00390656" w:rsidP="006309EF">
            <w:pPr>
              <w:rPr>
                <w:rFonts w:eastAsia="Times New Roman" w:cs="Times New Roman"/>
                <w:bCs/>
                <w:kern w:val="36"/>
                <w:szCs w:val="20"/>
              </w:rPr>
            </w:pPr>
            <w:r w:rsidRPr="00381B58">
              <w:rPr>
                <w:rFonts w:eastAsia="Times New Roman" w:cs="Times New Roman"/>
                <w:bCs/>
                <w:kern w:val="36"/>
                <w:szCs w:val="20"/>
              </w:rPr>
              <w:t>ALERRT Act of 2014</w:t>
            </w:r>
          </w:p>
          <w:p w14:paraId="023BBD76" w14:textId="77777777" w:rsidR="00390656" w:rsidRPr="00381B58" w:rsidRDefault="00390656" w:rsidP="006309EF">
            <w:pPr>
              <w:rPr>
                <w:rFonts w:eastAsia="Times New Roman" w:cs="Times New Roman"/>
                <w:bCs/>
                <w:kern w:val="36"/>
                <w:szCs w:val="20"/>
              </w:rPr>
            </w:pPr>
            <w:r w:rsidRPr="00381B58">
              <w:rPr>
                <w:rFonts w:eastAsia="Times New Roman" w:cs="Times New Roman"/>
                <w:bCs/>
                <w:kern w:val="36"/>
                <w:szCs w:val="20"/>
              </w:rPr>
              <w:t>(Achieving Less</w:t>
            </w:r>
            <w:r w:rsidR="009E7A0B" w:rsidRPr="00381B58">
              <w:rPr>
                <w:rFonts w:eastAsia="Times New Roman" w:cs="Times New Roman"/>
                <w:bCs/>
                <w:kern w:val="36"/>
                <w:szCs w:val="20"/>
              </w:rPr>
              <w:t xml:space="preserve"> Excess</w:t>
            </w:r>
            <w:r w:rsidRPr="00381B58">
              <w:rPr>
                <w:rFonts w:eastAsia="Times New Roman" w:cs="Times New Roman"/>
                <w:bCs/>
                <w:kern w:val="36"/>
                <w:szCs w:val="20"/>
              </w:rPr>
              <w:t xml:space="preserve"> in Regulation and Requiring Transparency)</w:t>
            </w:r>
          </w:p>
          <w:p w14:paraId="48E001E7" w14:textId="04395AEA" w:rsidR="00390656" w:rsidRPr="00381B58" w:rsidRDefault="0054137E" w:rsidP="006309EF">
            <w:pPr>
              <w:rPr>
                <w:rFonts w:eastAsia="Times New Roman" w:cs="Times New Roman"/>
                <w:bCs/>
                <w:kern w:val="36"/>
                <w:szCs w:val="20"/>
              </w:rPr>
            </w:pPr>
            <w:hyperlink r:id="rId303" w:history="1">
              <w:r w:rsidR="00BF562A" w:rsidRPr="00C64996">
                <w:rPr>
                  <w:rStyle w:val="Hyperlink"/>
                  <w:rFonts w:eastAsia="Times New Roman" w:cs="Times New Roman"/>
                  <w:bCs/>
                  <w:color w:val="0000FF"/>
                  <w:kern w:val="36"/>
                  <w:szCs w:val="20"/>
                </w:rPr>
                <w:t>Link</w:t>
              </w:r>
            </w:hyperlink>
          </w:p>
        </w:tc>
        <w:tc>
          <w:tcPr>
            <w:tcW w:w="1350" w:type="dxa"/>
          </w:tcPr>
          <w:p w14:paraId="54B5D0F0" w14:textId="77777777" w:rsidR="00390656" w:rsidRPr="00381B58" w:rsidRDefault="00390656" w:rsidP="006309EF">
            <w:pPr>
              <w:rPr>
                <w:rFonts w:cs="Times New Roman"/>
                <w:szCs w:val="20"/>
              </w:rPr>
            </w:pPr>
            <w:r w:rsidRPr="00381B58">
              <w:rPr>
                <w:rFonts w:cs="Times New Roman"/>
                <w:szCs w:val="20"/>
              </w:rPr>
              <w:t>Rep. George Holding</w:t>
            </w:r>
          </w:p>
          <w:p w14:paraId="5E1D65BF" w14:textId="77777777" w:rsidR="00390656" w:rsidRPr="00381B58" w:rsidRDefault="00390656" w:rsidP="006309EF">
            <w:pPr>
              <w:rPr>
                <w:rFonts w:cs="Times New Roman"/>
                <w:szCs w:val="20"/>
              </w:rPr>
            </w:pPr>
            <w:r w:rsidRPr="00381B58">
              <w:rPr>
                <w:rFonts w:cs="Times New Roman"/>
                <w:szCs w:val="20"/>
              </w:rPr>
              <w:t>(R-NC-13)</w:t>
            </w:r>
          </w:p>
        </w:tc>
        <w:tc>
          <w:tcPr>
            <w:tcW w:w="3780" w:type="dxa"/>
          </w:tcPr>
          <w:p w14:paraId="28D53312" w14:textId="4D3E2F7B" w:rsidR="00390656" w:rsidRPr="00381B58" w:rsidRDefault="009174AE" w:rsidP="006309EF">
            <w:pPr>
              <w:rPr>
                <w:rFonts w:cs="Times New Roman"/>
                <w:szCs w:val="20"/>
              </w:rPr>
            </w:pPr>
            <w:r w:rsidRPr="00381B58">
              <w:rPr>
                <w:rFonts w:cs="Times New Roman"/>
                <w:b/>
                <w:szCs w:val="20"/>
              </w:rPr>
              <w:t>Introduced</w:t>
            </w:r>
          </w:p>
          <w:p w14:paraId="1614F57C" w14:textId="3D92C041" w:rsidR="00390656" w:rsidRPr="00381B58" w:rsidRDefault="00E17422" w:rsidP="006309EF">
            <w:pPr>
              <w:rPr>
                <w:rFonts w:cs="Times New Roman"/>
                <w:szCs w:val="20"/>
              </w:rPr>
            </w:pPr>
            <w:r w:rsidRPr="00381B58">
              <w:rPr>
                <w:rFonts w:cs="Times New Roman"/>
                <w:szCs w:val="20"/>
              </w:rPr>
              <w:t>July</w:t>
            </w:r>
            <w:r w:rsidR="00390656" w:rsidRPr="00381B58">
              <w:rPr>
                <w:rFonts w:cs="Times New Roman"/>
                <w:szCs w:val="20"/>
              </w:rPr>
              <w:t xml:space="preserve"> 24, 2013</w:t>
            </w:r>
          </w:p>
          <w:p w14:paraId="3D1A5583" w14:textId="77777777" w:rsidR="00390656" w:rsidRPr="00381B58" w:rsidRDefault="00390656" w:rsidP="006309EF">
            <w:pPr>
              <w:rPr>
                <w:rFonts w:cs="Times New Roman"/>
                <w:szCs w:val="20"/>
              </w:rPr>
            </w:pPr>
          </w:p>
          <w:p w14:paraId="364F56A9" w14:textId="287EEDD1" w:rsidR="00390656" w:rsidRPr="00381B58" w:rsidRDefault="009174AE" w:rsidP="006309EF">
            <w:pPr>
              <w:rPr>
                <w:rFonts w:cs="Times New Roman"/>
                <w:szCs w:val="20"/>
              </w:rPr>
            </w:pPr>
            <w:r w:rsidRPr="00381B58">
              <w:rPr>
                <w:rFonts w:cs="Times New Roman"/>
                <w:b/>
                <w:szCs w:val="20"/>
              </w:rPr>
              <w:t>Most Recent Action</w:t>
            </w:r>
          </w:p>
          <w:p w14:paraId="1CBC6398" w14:textId="0451605E" w:rsidR="00390656" w:rsidRPr="00381B58" w:rsidRDefault="00390656" w:rsidP="00467E55">
            <w:pPr>
              <w:rPr>
                <w:rFonts w:cs="Times New Roman"/>
                <w:szCs w:val="20"/>
              </w:rPr>
            </w:pPr>
            <w:r w:rsidRPr="00381B58">
              <w:rPr>
                <w:rFonts w:cs="Times New Roman"/>
                <w:szCs w:val="20"/>
              </w:rPr>
              <w:t xml:space="preserve">Passed the House on </w:t>
            </w:r>
            <w:r w:rsidR="00E17422" w:rsidRPr="00381B58">
              <w:rPr>
                <w:rFonts w:cs="Times New Roman"/>
                <w:szCs w:val="20"/>
              </w:rPr>
              <w:t>February</w:t>
            </w:r>
            <w:r w:rsidRPr="00381B58">
              <w:rPr>
                <w:rFonts w:cs="Times New Roman"/>
                <w:szCs w:val="20"/>
              </w:rPr>
              <w:t xml:space="preserve"> 27, 2014; </w:t>
            </w:r>
            <w:r w:rsidR="00467E55" w:rsidRPr="00381B58">
              <w:rPr>
                <w:rFonts w:cs="Times New Roman"/>
                <w:szCs w:val="20"/>
              </w:rPr>
              <w:t>Received</w:t>
            </w:r>
            <w:r w:rsidRPr="00381B58">
              <w:rPr>
                <w:rFonts w:cs="Times New Roman"/>
                <w:szCs w:val="20"/>
              </w:rPr>
              <w:t xml:space="preserve"> in the Senate on March 4, 2014</w:t>
            </w:r>
          </w:p>
          <w:p w14:paraId="02457BAA" w14:textId="77777777" w:rsidR="009E7A0B" w:rsidRPr="00381B58" w:rsidRDefault="009E7A0B" w:rsidP="00467E55">
            <w:pPr>
              <w:rPr>
                <w:rFonts w:cs="Times New Roman"/>
                <w:szCs w:val="20"/>
              </w:rPr>
            </w:pPr>
          </w:p>
          <w:p w14:paraId="3EA5DA23" w14:textId="111F9D22" w:rsidR="009E7A0B" w:rsidRPr="00381B58" w:rsidRDefault="009174AE" w:rsidP="00467E55">
            <w:pPr>
              <w:rPr>
                <w:rFonts w:cs="Times New Roman"/>
                <w:szCs w:val="20"/>
              </w:rPr>
            </w:pPr>
            <w:r w:rsidRPr="00381B58">
              <w:rPr>
                <w:rFonts w:cs="Times New Roman"/>
                <w:b/>
                <w:szCs w:val="20"/>
              </w:rPr>
              <w:t>Committee Reports</w:t>
            </w:r>
          </w:p>
          <w:p w14:paraId="7BAE3F17" w14:textId="77777777" w:rsidR="009E7A0B" w:rsidRPr="00C64996" w:rsidRDefault="0054137E" w:rsidP="00467E55">
            <w:pPr>
              <w:rPr>
                <w:rFonts w:cs="Times New Roman"/>
                <w:color w:val="0000FF"/>
                <w:szCs w:val="20"/>
                <w:u w:val="single"/>
              </w:rPr>
            </w:pPr>
            <w:hyperlink r:id="rId304" w:history="1">
              <w:r w:rsidR="00233719" w:rsidRPr="00C64996">
                <w:rPr>
                  <w:rStyle w:val="Hyperlink"/>
                  <w:rFonts w:cs="Times New Roman"/>
                  <w:color w:val="0000FF"/>
                  <w:szCs w:val="20"/>
                </w:rPr>
                <w:t>Committee on Oversight and Government Reform pt. 1</w:t>
              </w:r>
            </w:hyperlink>
          </w:p>
          <w:p w14:paraId="66B7460C" w14:textId="77777777" w:rsidR="00233719" w:rsidRPr="00C64996" w:rsidRDefault="0054137E" w:rsidP="00467E55">
            <w:pPr>
              <w:rPr>
                <w:rFonts w:cs="Times New Roman"/>
                <w:color w:val="0000FF"/>
                <w:szCs w:val="20"/>
                <w:u w:val="single"/>
              </w:rPr>
            </w:pPr>
            <w:hyperlink r:id="rId305" w:history="1">
              <w:r w:rsidR="00233719" w:rsidRPr="00C64996">
                <w:rPr>
                  <w:rStyle w:val="Hyperlink"/>
                  <w:rFonts w:cs="Times New Roman"/>
                  <w:color w:val="0000FF"/>
                  <w:szCs w:val="20"/>
                </w:rPr>
                <w:t>Committee on Oversight and Government Reform pt. 2</w:t>
              </w:r>
            </w:hyperlink>
          </w:p>
          <w:p w14:paraId="20071B65" w14:textId="77777777" w:rsidR="00233719" w:rsidRPr="00C64996" w:rsidRDefault="0054137E" w:rsidP="00467E55">
            <w:pPr>
              <w:rPr>
                <w:rFonts w:cs="Times New Roman"/>
                <w:color w:val="0000FF"/>
                <w:szCs w:val="20"/>
                <w:u w:val="single"/>
              </w:rPr>
            </w:pPr>
            <w:hyperlink r:id="rId306" w:history="1">
              <w:r w:rsidR="00233719" w:rsidRPr="00C64996">
                <w:rPr>
                  <w:rStyle w:val="Hyperlink"/>
                  <w:rFonts w:cs="Times New Roman"/>
                  <w:color w:val="0000FF"/>
                  <w:szCs w:val="20"/>
                </w:rPr>
                <w:t>Rule Committee Bill Consideration Report</w:t>
              </w:r>
            </w:hyperlink>
          </w:p>
          <w:p w14:paraId="4BB2ADC9" w14:textId="77777777" w:rsidR="00233719" w:rsidRPr="00381B58" w:rsidRDefault="00233719" w:rsidP="00467E55">
            <w:pPr>
              <w:rPr>
                <w:rFonts w:cs="Times New Roman"/>
                <w:szCs w:val="20"/>
              </w:rPr>
            </w:pPr>
          </w:p>
        </w:tc>
        <w:tc>
          <w:tcPr>
            <w:tcW w:w="6390" w:type="dxa"/>
            <w:vAlign w:val="center"/>
          </w:tcPr>
          <w:p w14:paraId="20C1C56C" w14:textId="77777777" w:rsidR="00446AF4" w:rsidRPr="00381B58" w:rsidRDefault="00446AF4" w:rsidP="00446AF4">
            <w:pPr>
              <w:pStyle w:val="ListParagraph"/>
              <w:numPr>
                <w:ilvl w:val="0"/>
                <w:numId w:val="6"/>
              </w:numPr>
              <w:ind w:left="360"/>
              <w:rPr>
                <w:rFonts w:ascii="Times New Roman" w:hAnsi="Times New Roman" w:cs="Times New Roman"/>
                <w:szCs w:val="20"/>
              </w:rPr>
            </w:pPr>
            <w:r w:rsidRPr="00381B58">
              <w:rPr>
                <w:rFonts w:ascii="Times New Roman" w:hAnsi="Times New Roman" w:cs="Times New Roman"/>
                <w:szCs w:val="20"/>
              </w:rPr>
              <w:t>On a monthly basis</w:t>
            </w:r>
            <w:r w:rsidR="00F9567E" w:rsidRPr="00381B58">
              <w:rPr>
                <w:rFonts w:ascii="Times New Roman" w:hAnsi="Times New Roman" w:cs="Times New Roman"/>
                <w:szCs w:val="20"/>
              </w:rPr>
              <w:t>, requires</w:t>
            </w:r>
            <w:r w:rsidRPr="00381B58">
              <w:rPr>
                <w:rFonts w:ascii="Times New Roman" w:hAnsi="Times New Roman" w:cs="Times New Roman"/>
                <w:szCs w:val="20"/>
              </w:rPr>
              <w:t xml:space="preserve"> agency heads </w:t>
            </w:r>
            <w:r w:rsidR="00F9567E" w:rsidRPr="00381B58">
              <w:rPr>
                <w:rFonts w:ascii="Times New Roman" w:hAnsi="Times New Roman" w:cs="Times New Roman"/>
                <w:szCs w:val="20"/>
              </w:rPr>
              <w:t xml:space="preserve">to submit to OIRA a </w:t>
            </w:r>
            <w:r w:rsidRPr="00381B58">
              <w:rPr>
                <w:rFonts w:ascii="Times New Roman" w:hAnsi="Times New Roman" w:cs="Times New Roman"/>
                <w:szCs w:val="20"/>
              </w:rPr>
              <w:t xml:space="preserve">report </w:t>
            </w:r>
            <w:r w:rsidR="00F9567E" w:rsidRPr="00381B58">
              <w:rPr>
                <w:rFonts w:ascii="Times New Roman" w:hAnsi="Times New Roman" w:cs="Times New Roman"/>
                <w:szCs w:val="20"/>
              </w:rPr>
              <w:t xml:space="preserve">containing the following </w:t>
            </w:r>
            <w:r w:rsidRPr="00381B58">
              <w:rPr>
                <w:rFonts w:ascii="Times New Roman" w:hAnsi="Times New Roman" w:cs="Times New Roman"/>
                <w:szCs w:val="20"/>
              </w:rPr>
              <w:t xml:space="preserve">on rules expected to be proposed or finalized that year: </w:t>
            </w:r>
            <w:r w:rsidR="00F9567E" w:rsidRPr="00381B58">
              <w:rPr>
                <w:rFonts w:ascii="Times New Roman" w:hAnsi="Times New Roman" w:cs="Times New Roman"/>
                <w:szCs w:val="20"/>
              </w:rPr>
              <w:t>(</w:t>
            </w:r>
            <w:r w:rsidRPr="00381B58">
              <w:rPr>
                <w:rFonts w:ascii="Times New Roman" w:hAnsi="Times New Roman" w:cs="Times New Roman"/>
                <w:szCs w:val="20"/>
              </w:rPr>
              <w:t>1</w:t>
            </w:r>
            <w:r w:rsidR="00F9567E" w:rsidRPr="00381B58">
              <w:rPr>
                <w:rFonts w:ascii="Times New Roman" w:hAnsi="Times New Roman" w:cs="Times New Roman"/>
                <w:szCs w:val="20"/>
              </w:rPr>
              <w:t>) s</w:t>
            </w:r>
            <w:r w:rsidRPr="00381B58">
              <w:rPr>
                <w:rFonts w:ascii="Times New Roman" w:hAnsi="Times New Roman" w:cs="Times New Roman"/>
                <w:szCs w:val="20"/>
              </w:rPr>
              <w:t>ummary of the rule</w:t>
            </w:r>
            <w:r w:rsidR="00F9567E" w:rsidRPr="00381B58">
              <w:rPr>
                <w:rFonts w:ascii="Times New Roman" w:hAnsi="Times New Roman" w:cs="Times New Roman"/>
                <w:szCs w:val="20"/>
              </w:rPr>
              <w:t>;</w:t>
            </w:r>
            <w:r w:rsidRPr="00381B58">
              <w:rPr>
                <w:rFonts w:ascii="Times New Roman" w:hAnsi="Times New Roman" w:cs="Times New Roman"/>
                <w:szCs w:val="20"/>
              </w:rPr>
              <w:t xml:space="preserve"> </w:t>
            </w:r>
            <w:r w:rsidR="00F9567E" w:rsidRPr="00381B58">
              <w:rPr>
                <w:rFonts w:ascii="Times New Roman" w:hAnsi="Times New Roman" w:cs="Times New Roman"/>
                <w:szCs w:val="20"/>
              </w:rPr>
              <w:t>(2) o</w:t>
            </w:r>
            <w:r w:rsidRPr="00381B58">
              <w:rPr>
                <w:rFonts w:ascii="Times New Roman" w:hAnsi="Times New Roman" w:cs="Times New Roman"/>
                <w:szCs w:val="20"/>
              </w:rPr>
              <w:t>bjectives and legal basis</w:t>
            </w:r>
            <w:r w:rsidR="00F9567E" w:rsidRPr="00381B58">
              <w:rPr>
                <w:rFonts w:ascii="Times New Roman" w:hAnsi="Times New Roman" w:cs="Times New Roman"/>
                <w:szCs w:val="20"/>
              </w:rPr>
              <w:t>;</w:t>
            </w:r>
            <w:r w:rsidRPr="00381B58">
              <w:rPr>
                <w:rFonts w:ascii="Times New Roman" w:hAnsi="Times New Roman" w:cs="Times New Roman"/>
                <w:szCs w:val="20"/>
              </w:rPr>
              <w:t xml:space="preserve"> </w:t>
            </w:r>
            <w:r w:rsidR="00F9567E" w:rsidRPr="00381B58">
              <w:rPr>
                <w:rFonts w:ascii="Times New Roman" w:hAnsi="Times New Roman" w:cs="Times New Roman"/>
                <w:szCs w:val="20"/>
              </w:rPr>
              <w:t>(</w:t>
            </w:r>
            <w:r w:rsidRPr="00381B58">
              <w:rPr>
                <w:rFonts w:ascii="Times New Roman" w:hAnsi="Times New Roman" w:cs="Times New Roman"/>
                <w:szCs w:val="20"/>
              </w:rPr>
              <w:t>3</w:t>
            </w:r>
            <w:r w:rsidR="00F9567E" w:rsidRPr="00381B58">
              <w:rPr>
                <w:rFonts w:ascii="Times New Roman" w:hAnsi="Times New Roman" w:cs="Times New Roman"/>
                <w:szCs w:val="20"/>
              </w:rPr>
              <w:t>)</w:t>
            </w:r>
            <w:r w:rsidRPr="00381B58">
              <w:rPr>
                <w:rFonts w:ascii="Times New Roman" w:hAnsi="Times New Roman" w:cs="Times New Roman"/>
                <w:szCs w:val="20"/>
              </w:rPr>
              <w:t xml:space="preserve"> </w:t>
            </w:r>
            <w:r w:rsidR="00F9567E" w:rsidRPr="00381B58">
              <w:rPr>
                <w:rFonts w:ascii="Times New Roman" w:hAnsi="Times New Roman" w:cs="Times New Roman"/>
                <w:szCs w:val="20"/>
              </w:rPr>
              <w:t>current s</w:t>
            </w:r>
            <w:r w:rsidRPr="00381B58">
              <w:rPr>
                <w:rFonts w:ascii="Times New Roman" w:hAnsi="Times New Roman" w:cs="Times New Roman"/>
                <w:szCs w:val="20"/>
              </w:rPr>
              <w:t>tage of rulemaking</w:t>
            </w:r>
            <w:r w:rsidR="00F9567E" w:rsidRPr="00381B58">
              <w:rPr>
                <w:rFonts w:ascii="Times New Roman" w:hAnsi="Times New Roman" w:cs="Times New Roman"/>
                <w:szCs w:val="20"/>
              </w:rPr>
              <w:t>; (</w:t>
            </w:r>
            <w:r w:rsidRPr="00381B58">
              <w:rPr>
                <w:rFonts w:ascii="Times New Roman" w:hAnsi="Times New Roman" w:cs="Times New Roman"/>
                <w:szCs w:val="20"/>
              </w:rPr>
              <w:t>4</w:t>
            </w:r>
            <w:r w:rsidR="00F9567E" w:rsidRPr="00381B58">
              <w:rPr>
                <w:rFonts w:ascii="Times New Roman" w:hAnsi="Times New Roman" w:cs="Times New Roman"/>
                <w:szCs w:val="20"/>
              </w:rPr>
              <w:t>)</w:t>
            </w:r>
            <w:r w:rsidRPr="00381B58">
              <w:rPr>
                <w:rFonts w:ascii="Times New Roman" w:hAnsi="Times New Roman" w:cs="Times New Roman"/>
                <w:szCs w:val="20"/>
              </w:rPr>
              <w:t xml:space="preserve"> </w:t>
            </w:r>
            <w:r w:rsidR="00F9567E" w:rsidRPr="00381B58">
              <w:rPr>
                <w:rFonts w:ascii="Times New Roman" w:hAnsi="Times New Roman" w:cs="Times New Roman"/>
                <w:szCs w:val="20"/>
              </w:rPr>
              <w:t>w</w:t>
            </w:r>
            <w:r w:rsidRPr="00381B58">
              <w:rPr>
                <w:rFonts w:ascii="Times New Roman" w:hAnsi="Times New Roman" w:cs="Times New Roman"/>
                <w:szCs w:val="20"/>
              </w:rPr>
              <w:t>hether the rule is subject to periodic review</w:t>
            </w:r>
            <w:r w:rsidR="00F9567E" w:rsidRPr="00381B58">
              <w:rPr>
                <w:rFonts w:ascii="Times New Roman" w:hAnsi="Times New Roman" w:cs="Times New Roman"/>
                <w:szCs w:val="20"/>
              </w:rPr>
              <w:t>; and</w:t>
            </w:r>
            <w:r w:rsidRPr="00381B58">
              <w:rPr>
                <w:rFonts w:ascii="Times New Roman" w:hAnsi="Times New Roman" w:cs="Times New Roman"/>
                <w:szCs w:val="20"/>
              </w:rPr>
              <w:t xml:space="preserve"> </w:t>
            </w:r>
            <w:r w:rsidR="00F9567E" w:rsidRPr="00381B58">
              <w:rPr>
                <w:rFonts w:ascii="Times New Roman" w:hAnsi="Times New Roman" w:cs="Times New Roman"/>
                <w:szCs w:val="20"/>
              </w:rPr>
              <w:t>(</w:t>
            </w:r>
            <w:r w:rsidRPr="00381B58">
              <w:rPr>
                <w:rFonts w:ascii="Times New Roman" w:hAnsi="Times New Roman" w:cs="Times New Roman"/>
                <w:szCs w:val="20"/>
              </w:rPr>
              <w:t>5</w:t>
            </w:r>
            <w:r w:rsidR="00F9567E" w:rsidRPr="00381B58">
              <w:rPr>
                <w:rFonts w:ascii="Times New Roman" w:hAnsi="Times New Roman" w:cs="Times New Roman"/>
                <w:szCs w:val="20"/>
              </w:rPr>
              <w:t>) e</w:t>
            </w:r>
            <w:r w:rsidRPr="00381B58">
              <w:rPr>
                <w:rFonts w:ascii="Times New Roman" w:hAnsi="Times New Roman" w:cs="Times New Roman"/>
                <w:szCs w:val="20"/>
              </w:rPr>
              <w:t>stimate</w:t>
            </w:r>
            <w:r w:rsidR="00F9567E" w:rsidRPr="00381B58">
              <w:rPr>
                <w:rFonts w:ascii="Times New Roman" w:hAnsi="Times New Roman" w:cs="Times New Roman"/>
                <w:szCs w:val="20"/>
              </w:rPr>
              <w:t>s</w:t>
            </w:r>
            <w:r w:rsidRPr="00381B58">
              <w:rPr>
                <w:rFonts w:ascii="Times New Roman" w:hAnsi="Times New Roman" w:cs="Times New Roman"/>
                <w:szCs w:val="20"/>
              </w:rPr>
              <w:t xml:space="preserve"> of costs </w:t>
            </w:r>
            <w:r w:rsidR="00F9567E" w:rsidRPr="00381B58">
              <w:rPr>
                <w:rFonts w:ascii="Times New Roman" w:hAnsi="Times New Roman" w:cs="Times New Roman"/>
                <w:szCs w:val="20"/>
              </w:rPr>
              <w:t>and</w:t>
            </w:r>
            <w:r w:rsidRPr="00381B58">
              <w:rPr>
                <w:rFonts w:ascii="Times New Roman" w:hAnsi="Times New Roman" w:cs="Times New Roman"/>
                <w:szCs w:val="20"/>
              </w:rPr>
              <w:t xml:space="preserve"> economic effect.</w:t>
            </w:r>
          </w:p>
          <w:p w14:paraId="44BF8C10" w14:textId="77777777" w:rsidR="00446AF4" w:rsidRPr="00381B58" w:rsidRDefault="00446AF4" w:rsidP="00446AF4">
            <w:pPr>
              <w:pStyle w:val="ListParagraph"/>
              <w:numPr>
                <w:ilvl w:val="0"/>
                <w:numId w:val="7"/>
              </w:numPr>
              <w:ind w:left="360"/>
              <w:rPr>
                <w:rFonts w:ascii="Times New Roman" w:hAnsi="Times New Roman" w:cs="Times New Roman"/>
                <w:szCs w:val="20"/>
              </w:rPr>
            </w:pPr>
            <w:r w:rsidRPr="00381B58">
              <w:rPr>
                <w:rFonts w:ascii="Times New Roman" w:hAnsi="Times New Roman" w:cs="Times New Roman"/>
                <w:szCs w:val="20"/>
              </w:rPr>
              <w:t>Upon receiving report, OIRA shall make it available to the public.</w:t>
            </w:r>
          </w:p>
          <w:p w14:paraId="036D14C3" w14:textId="77777777" w:rsidR="00446AF4" w:rsidRPr="00381B58" w:rsidRDefault="00446AF4" w:rsidP="00446AF4">
            <w:pPr>
              <w:pStyle w:val="ListParagraph"/>
              <w:numPr>
                <w:ilvl w:val="0"/>
                <w:numId w:val="7"/>
              </w:numPr>
              <w:ind w:left="360"/>
              <w:rPr>
                <w:rFonts w:ascii="Times New Roman" w:hAnsi="Times New Roman" w:cs="Times New Roman"/>
                <w:szCs w:val="20"/>
              </w:rPr>
            </w:pPr>
            <w:r w:rsidRPr="00381B58">
              <w:rPr>
                <w:rFonts w:ascii="Times New Roman" w:hAnsi="Times New Roman" w:cs="Times New Roman"/>
                <w:szCs w:val="20"/>
              </w:rPr>
              <w:t xml:space="preserve">OIRA </w:t>
            </w:r>
            <w:r w:rsidR="00F9567E" w:rsidRPr="00381B58">
              <w:rPr>
                <w:rFonts w:ascii="Times New Roman" w:hAnsi="Times New Roman" w:cs="Times New Roman"/>
                <w:szCs w:val="20"/>
              </w:rPr>
              <w:t>Administrator</w:t>
            </w:r>
            <w:r w:rsidRPr="00381B58">
              <w:rPr>
                <w:rFonts w:ascii="Times New Roman" w:hAnsi="Times New Roman" w:cs="Times New Roman"/>
                <w:szCs w:val="20"/>
              </w:rPr>
              <w:t xml:space="preserve"> should state whether an agency did a cost-benefit analysis before passing </w:t>
            </w:r>
            <w:r w:rsidR="00F9567E" w:rsidRPr="00381B58">
              <w:rPr>
                <w:rFonts w:ascii="Times New Roman" w:hAnsi="Times New Roman" w:cs="Times New Roman"/>
                <w:szCs w:val="20"/>
              </w:rPr>
              <w:t>a</w:t>
            </w:r>
            <w:r w:rsidRPr="00381B58">
              <w:rPr>
                <w:rFonts w:ascii="Times New Roman" w:hAnsi="Times New Roman" w:cs="Times New Roman"/>
                <w:szCs w:val="20"/>
              </w:rPr>
              <w:t xml:space="preserve"> law</w:t>
            </w:r>
            <w:r w:rsidR="00F9567E" w:rsidRPr="00381B58">
              <w:rPr>
                <w:rFonts w:ascii="Times New Roman" w:hAnsi="Times New Roman" w:cs="Times New Roman"/>
                <w:szCs w:val="20"/>
              </w:rPr>
              <w:t>.</w:t>
            </w:r>
          </w:p>
          <w:p w14:paraId="0AC2333E" w14:textId="77777777" w:rsidR="00446AF4" w:rsidRPr="00381B58" w:rsidRDefault="006E039E" w:rsidP="00446AF4">
            <w:pPr>
              <w:pStyle w:val="ListParagraph"/>
              <w:numPr>
                <w:ilvl w:val="0"/>
                <w:numId w:val="7"/>
              </w:numPr>
              <w:ind w:left="360"/>
              <w:rPr>
                <w:rFonts w:ascii="Times New Roman" w:hAnsi="Times New Roman" w:cs="Times New Roman"/>
                <w:szCs w:val="20"/>
              </w:rPr>
            </w:pPr>
            <w:r w:rsidRPr="00381B58">
              <w:rPr>
                <w:rFonts w:ascii="Times New Roman" w:hAnsi="Times New Roman" w:cs="Times New Roman"/>
                <w:szCs w:val="20"/>
              </w:rPr>
              <w:t>Where public notice on the Internet is required, n</w:t>
            </w:r>
            <w:r w:rsidR="00446AF4" w:rsidRPr="00381B58">
              <w:rPr>
                <w:rFonts w:ascii="Times New Roman" w:hAnsi="Times New Roman" w:cs="Times New Roman"/>
                <w:szCs w:val="20"/>
              </w:rPr>
              <w:t xml:space="preserve">o rule can become effective </w:t>
            </w:r>
            <w:r w:rsidRPr="00381B58">
              <w:rPr>
                <w:rFonts w:ascii="Times New Roman" w:hAnsi="Times New Roman" w:cs="Times New Roman"/>
                <w:szCs w:val="20"/>
              </w:rPr>
              <w:t xml:space="preserve">until required </w:t>
            </w:r>
            <w:r w:rsidR="005F7F70" w:rsidRPr="00381B58">
              <w:rPr>
                <w:rFonts w:ascii="Times New Roman" w:hAnsi="Times New Roman" w:cs="Times New Roman"/>
                <w:szCs w:val="20"/>
              </w:rPr>
              <w:t>information has</w:t>
            </w:r>
            <w:r w:rsidRPr="00381B58">
              <w:rPr>
                <w:rFonts w:ascii="Times New Roman" w:hAnsi="Times New Roman" w:cs="Times New Roman"/>
                <w:szCs w:val="20"/>
              </w:rPr>
              <w:t xml:space="preserve"> been available for at least 6 months.</w:t>
            </w:r>
            <w:r w:rsidR="00446AF4" w:rsidRPr="00381B58">
              <w:rPr>
                <w:rFonts w:ascii="Times New Roman" w:hAnsi="Times New Roman" w:cs="Times New Roman"/>
                <w:szCs w:val="20"/>
              </w:rPr>
              <w:t xml:space="preserve"> </w:t>
            </w:r>
          </w:p>
          <w:p w14:paraId="5734800E" w14:textId="77777777" w:rsidR="00446AF4" w:rsidRPr="00381B58" w:rsidRDefault="00446AF4" w:rsidP="00446AF4">
            <w:pPr>
              <w:pStyle w:val="ListParagraph"/>
              <w:numPr>
                <w:ilvl w:val="0"/>
                <w:numId w:val="7"/>
              </w:numPr>
              <w:ind w:left="360"/>
              <w:rPr>
                <w:rFonts w:ascii="Times New Roman" w:hAnsi="Times New Roman" w:cs="Times New Roman"/>
                <w:szCs w:val="20"/>
              </w:rPr>
            </w:pPr>
            <w:r w:rsidRPr="00381B58">
              <w:rPr>
                <w:rFonts w:ascii="Times New Roman" w:hAnsi="Times New Roman" w:cs="Times New Roman"/>
                <w:szCs w:val="20"/>
              </w:rPr>
              <w:t>In rulemaking, an agency must</w:t>
            </w:r>
            <w:r w:rsidR="00F9567E" w:rsidRPr="00381B58">
              <w:rPr>
                <w:rFonts w:ascii="Times New Roman" w:hAnsi="Times New Roman" w:cs="Times New Roman"/>
                <w:szCs w:val="20"/>
              </w:rPr>
              <w:t xml:space="preserve"> state</w:t>
            </w:r>
            <w:r w:rsidRPr="00381B58">
              <w:rPr>
                <w:rFonts w:ascii="Times New Roman" w:hAnsi="Times New Roman" w:cs="Times New Roman"/>
                <w:szCs w:val="20"/>
              </w:rPr>
              <w:t xml:space="preserve">: </w:t>
            </w:r>
            <w:r w:rsidR="00F9567E" w:rsidRPr="00381B58">
              <w:rPr>
                <w:rFonts w:ascii="Times New Roman" w:hAnsi="Times New Roman" w:cs="Times New Roman"/>
                <w:szCs w:val="20"/>
              </w:rPr>
              <w:t>(</w:t>
            </w:r>
            <w:r w:rsidRPr="00381B58">
              <w:rPr>
                <w:rFonts w:ascii="Times New Roman" w:hAnsi="Times New Roman" w:cs="Times New Roman"/>
                <w:szCs w:val="20"/>
              </w:rPr>
              <w:t xml:space="preserve">1) </w:t>
            </w:r>
            <w:r w:rsidR="00F9567E" w:rsidRPr="00381B58">
              <w:rPr>
                <w:rFonts w:ascii="Times New Roman" w:hAnsi="Times New Roman" w:cs="Times New Roman"/>
                <w:szCs w:val="20"/>
              </w:rPr>
              <w:t xml:space="preserve">the </w:t>
            </w:r>
            <w:r w:rsidRPr="00381B58">
              <w:rPr>
                <w:rFonts w:ascii="Times New Roman" w:hAnsi="Times New Roman" w:cs="Times New Roman"/>
                <w:szCs w:val="20"/>
              </w:rPr>
              <w:t>legal authority for rule</w:t>
            </w:r>
            <w:r w:rsidR="00D61124" w:rsidRPr="00381B58">
              <w:rPr>
                <w:rFonts w:ascii="Times New Roman" w:hAnsi="Times New Roman" w:cs="Times New Roman"/>
                <w:szCs w:val="20"/>
              </w:rPr>
              <w:t>;</w:t>
            </w:r>
            <w:r w:rsidRPr="00381B58">
              <w:rPr>
                <w:rFonts w:ascii="Times New Roman" w:hAnsi="Times New Roman" w:cs="Times New Roman"/>
                <w:szCs w:val="20"/>
              </w:rPr>
              <w:t xml:space="preserve"> </w:t>
            </w:r>
            <w:r w:rsidR="00D61124" w:rsidRPr="00381B58">
              <w:rPr>
                <w:rFonts w:ascii="Times New Roman" w:hAnsi="Times New Roman" w:cs="Times New Roman"/>
                <w:szCs w:val="20"/>
              </w:rPr>
              <w:t>(</w:t>
            </w:r>
            <w:r w:rsidRPr="00381B58">
              <w:rPr>
                <w:rFonts w:ascii="Times New Roman" w:hAnsi="Times New Roman" w:cs="Times New Roman"/>
                <w:szCs w:val="20"/>
              </w:rPr>
              <w:t>2) what problem</w:t>
            </w:r>
            <w:r w:rsidR="00D61124" w:rsidRPr="00381B58">
              <w:rPr>
                <w:rFonts w:ascii="Times New Roman" w:hAnsi="Times New Roman" w:cs="Times New Roman"/>
                <w:szCs w:val="20"/>
              </w:rPr>
              <w:t xml:space="preserve"> the</w:t>
            </w:r>
            <w:r w:rsidRPr="00381B58">
              <w:rPr>
                <w:rFonts w:ascii="Times New Roman" w:hAnsi="Times New Roman" w:cs="Times New Roman"/>
                <w:szCs w:val="20"/>
              </w:rPr>
              <w:t xml:space="preserve"> rule is addressing </w:t>
            </w:r>
            <w:r w:rsidR="00D61124" w:rsidRPr="00381B58">
              <w:rPr>
                <w:rFonts w:ascii="Times New Roman" w:hAnsi="Times New Roman" w:cs="Times New Roman"/>
                <w:szCs w:val="20"/>
              </w:rPr>
              <w:t>and</w:t>
            </w:r>
            <w:r w:rsidRPr="00381B58">
              <w:rPr>
                <w:rFonts w:ascii="Times New Roman" w:hAnsi="Times New Roman" w:cs="Times New Roman"/>
                <w:szCs w:val="20"/>
              </w:rPr>
              <w:t xml:space="preserve"> the </w:t>
            </w:r>
            <w:r w:rsidR="00D61124" w:rsidRPr="00381B58">
              <w:rPr>
                <w:rFonts w:ascii="Times New Roman" w:hAnsi="Times New Roman" w:cs="Times New Roman"/>
                <w:szCs w:val="20"/>
              </w:rPr>
              <w:t>extent</w:t>
            </w:r>
            <w:r w:rsidRPr="00381B58">
              <w:rPr>
                <w:rFonts w:ascii="Times New Roman" w:hAnsi="Times New Roman" w:cs="Times New Roman"/>
                <w:szCs w:val="20"/>
              </w:rPr>
              <w:t xml:space="preserve"> of the problem</w:t>
            </w:r>
            <w:r w:rsidR="00D61124" w:rsidRPr="00381B58">
              <w:rPr>
                <w:rFonts w:ascii="Times New Roman" w:hAnsi="Times New Roman" w:cs="Times New Roman"/>
                <w:szCs w:val="20"/>
              </w:rPr>
              <w:t>;</w:t>
            </w:r>
            <w:r w:rsidRPr="00381B58">
              <w:rPr>
                <w:rFonts w:ascii="Times New Roman" w:hAnsi="Times New Roman" w:cs="Times New Roman"/>
                <w:szCs w:val="20"/>
              </w:rPr>
              <w:t xml:space="preserve"> </w:t>
            </w:r>
            <w:r w:rsidR="00D61124" w:rsidRPr="00381B58">
              <w:rPr>
                <w:rFonts w:ascii="Times New Roman" w:hAnsi="Times New Roman" w:cs="Times New Roman"/>
                <w:szCs w:val="20"/>
              </w:rPr>
              <w:t>(</w:t>
            </w:r>
            <w:r w:rsidRPr="00381B58">
              <w:rPr>
                <w:rFonts w:ascii="Times New Roman" w:hAnsi="Times New Roman" w:cs="Times New Roman"/>
                <w:szCs w:val="20"/>
              </w:rPr>
              <w:t>3) whether existing rules have exacerbated the problem</w:t>
            </w:r>
            <w:r w:rsidR="00D61124" w:rsidRPr="00381B58">
              <w:rPr>
                <w:rFonts w:ascii="Times New Roman" w:hAnsi="Times New Roman" w:cs="Times New Roman"/>
                <w:szCs w:val="20"/>
              </w:rPr>
              <w:t>;</w:t>
            </w:r>
            <w:r w:rsidRPr="00381B58">
              <w:rPr>
                <w:rFonts w:ascii="Times New Roman" w:hAnsi="Times New Roman" w:cs="Times New Roman"/>
                <w:szCs w:val="20"/>
              </w:rPr>
              <w:t xml:space="preserve"> </w:t>
            </w:r>
            <w:r w:rsidR="00D61124" w:rsidRPr="00381B58">
              <w:rPr>
                <w:rFonts w:ascii="Times New Roman" w:hAnsi="Times New Roman" w:cs="Times New Roman"/>
                <w:szCs w:val="20"/>
              </w:rPr>
              <w:t>(</w:t>
            </w:r>
            <w:r w:rsidRPr="00381B58">
              <w:rPr>
                <w:rFonts w:ascii="Times New Roman" w:hAnsi="Times New Roman" w:cs="Times New Roman"/>
                <w:szCs w:val="20"/>
              </w:rPr>
              <w:t>4) alt</w:t>
            </w:r>
            <w:r w:rsidR="00D61124" w:rsidRPr="00381B58">
              <w:rPr>
                <w:rFonts w:ascii="Times New Roman" w:hAnsi="Times New Roman" w:cs="Times New Roman"/>
                <w:szCs w:val="20"/>
              </w:rPr>
              <w:t>ernatives</w:t>
            </w:r>
            <w:r w:rsidRPr="00381B58">
              <w:rPr>
                <w:rFonts w:ascii="Times New Roman" w:hAnsi="Times New Roman" w:cs="Times New Roman"/>
                <w:szCs w:val="20"/>
              </w:rPr>
              <w:t xml:space="preserve"> to </w:t>
            </w:r>
            <w:r w:rsidR="00D61124" w:rsidRPr="00381B58">
              <w:rPr>
                <w:rFonts w:ascii="Times New Roman" w:hAnsi="Times New Roman" w:cs="Times New Roman"/>
                <w:szCs w:val="20"/>
              </w:rPr>
              <w:lastRenderedPageBreak/>
              <w:t xml:space="preserve">the </w:t>
            </w:r>
            <w:r w:rsidRPr="00381B58">
              <w:rPr>
                <w:rFonts w:ascii="Times New Roman" w:hAnsi="Times New Roman" w:cs="Times New Roman"/>
                <w:szCs w:val="20"/>
              </w:rPr>
              <w:t>proposed rule</w:t>
            </w:r>
            <w:r w:rsidR="00D61124" w:rsidRPr="00381B58">
              <w:rPr>
                <w:rFonts w:ascii="Times New Roman" w:hAnsi="Times New Roman" w:cs="Times New Roman"/>
                <w:szCs w:val="20"/>
              </w:rPr>
              <w:t>;</w:t>
            </w:r>
            <w:r w:rsidRPr="00381B58">
              <w:rPr>
                <w:rFonts w:ascii="Times New Roman" w:hAnsi="Times New Roman" w:cs="Times New Roman"/>
                <w:szCs w:val="20"/>
              </w:rPr>
              <w:t xml:space="preserve"> </w:t>
            </w:r>
            <w:r w:rsidR="00D61124" w:rsidRPr="00381B58">
              <w:rPr>
                <w:rFonts w:ascii="Times New Roman" w:hAnsi="Times New Roman" w:cs="Times New Roman"/>
                <w:szCs w:val="20"/>
              </w:rPr>
              <w:t>(</w:t>
            </w:r>
            <w:r w:rsidRPr="00381B58">
              <w:rPr>
                <w:rFonts w:ascii="Times New Roman" w:hAnsi="Times New Roman" w:cs="Times New Roman"/>
                <w:szCs w:val="20"/>
              </w:rPr>
              <w:t xml:space="preserve">5) </w:t>
            </w:r>
            <w:r w:rsidR="00D61124" w:rsidRPr="00381B58">
              <w:rPr>
                <w:rFonts w:ascii="Times New Roman" w:hAnsi="Times New Roman" w:cs="Times New Roman"/>
                <w:szCs w:val="20"/>
              </w:rPr>
              <w:t xml:space="preserve">what the </w:t>
            </w:r>
            <w:r w:rsidRPr="00381B58">
              <w:rPr>
                <w:rFonts w:ascii="Times New Roman" w:hAnsi="Times New Roman" w:cs="Times New Roman"/>
                <w:szCs w:val="20"/>
              </w:rPr>
              <w:t xml:space="preserve">effect </w:t>
            </w:r>
            <w:r w:rsidR="00D61124" w:rsidRPr="00381B58">
              <w:rPr>
                <w:rFonts w:ascii="Times New Roman" w:hAnsi="Times New Roman" w:cs="Times New Roman"/>
                <w:szCs w:val="20"/>
              </w:rPr>
              <w:t xml:space="preserve">would be </w:t>
            </w:r>
            <w:r w:rsidRPr="00381B58">
              <w:rPr>
                <w:rFonts w:ascii="Times New Roman" w:hAnsi="Times New Roman" w:cs="Times New Roman"/>
                <w:szCs w:val="20"/>
              </w:rPr>
              <w:t>without any rule</w:t>
            </w:r>
            <w:r w:rsidR="00D61124" w:rsidRPr="00381B58">
              <w:rPr>
                <w:rFonts w:ascii="Times New Roman" w:hAnsi="Times New Roman" w:cs="Times New Roman"/>
                <w:szCs w:val="20"/>
              </w:rPr>
              <w:t>;</w:t>
            </w:r>
            <w:r w:rsidRPr="00381B58">
              <w:rPr>
                <w:rFonts w:ascii="Times New Roman" w:hAnsi="Times New Roman" w:cs="Times New Roman"/>
                <w:szCs w:val="20"/>
              </w:rPr>
              <w:t xml:space="preserve"> </w:t>
            </w:r>
            <w:r w:rsidR="00D61124" w:rsidRPr="00381B58">
              <w:rPr>
                <w:rFonts w:ascii="Times New Roman" w:hAnsi="Times New Roman" w:cs="Times New Roman"/>
                <w:szCs w:val="20"/>
              </w:rPr>
              <w:t>and (</w:t>
            </w:r>
            <w:r w:rsidRPr="00381B58">
              <w:rPr>
                <w:rFonts w:ascii="Times New Roman" w:hAnsi="Times New Roman" w:cs="Times New Roman"/>
                <w:szCs w:val="20"/>
              </w:rPr>
              <w:t>6) potential local response without any rule</w:t>
            </w:r>
            <w:r w:rsidR="00D61124" w:rsidRPr="00381B58">
              <w:rPr>
                <w:rFonts w:ascii="Times New Roman" w:hAnsi="Times New Roman" w:cs="Times New Roman"/>
                <w:szCs w:val="20"/>
              </w:rPr>
              <w:t>.</w:t>
            </w:r>
          </w:p>
          <w:p w14:paraId="14216B36" w14:textId="77777777" w:rsidR="00446AF4" w:rsidRPr="00381B58" w:rsidRDefault="00446AF4" w:rsidP="00446AF4">
            <w:pPr>
              <w:pStyle w:val="ListParagraph"/>
              <w:numPr>
                <w:ilvl w:val="0"/>
                <w:numId w:val="7"/>
              </w:numPr>
              <w:ind w:left="360"/>
              <w:rPr>
                <w:rFonts w:ascii="Times New Roman" w:hAnsi="Times New Roman" w:cs="Times New Roman"/>
                <w:szCs w:val="20"/>
              </w:rPr>
            </w:pPr>
            <w:r w:rsidRPr="00381B58">
              <w:rPr>
                <w:rFonts w:ascii="Times New Roman" w:hAnsi="Times New Roman" w:cs="Times New Roman"/>
                <w:szCs w:val="20"/>
              </w:rPr>
              <w:t xml:space="preserve">Before passing any significant rule, </w:t>
            </w:r>
            <w:r w:rsidR="00D61124" w:rsidRPr="00381B58">
              <w:rPr>
                <w:rFonts w:ascii="Times New Roman" w:hAnsi="Times New Roman" w:cs="Times New Roman"/>
                <w:szCs w:val="20"/>
              </w:rPr>
              <w:t xml:space="preserve">the agency </w:t>
            </w:r>
            <w:r w:rsidRPr="00381B58">
              <w:rPr>
                <w:rFonts w:ascii="Times New Roman" w:hAnsi="Times New Roman" w:cs="Times New Roman"/>
                <w:szCs w:val="20"/>
              </w:rPr>
              <w:t>must conduct</w:t>
            </w:r>
            <w:r w:rsidR="00D61124" w:rsidRPr="00381B58">
              <w:rPr>
                <w:rFonts w:ascii="Times New Roman" w:hAnsi="Times New Roman" w:cs="Times New Roman"/>
                <w:szCs w:val="20"/>
              </w:rPr>
              <w:t xml:space="preserve"> a public hearing.</w:t>
            </w:r>
          </w:p>
          <w:p w14:paraId="611AAD17" w14:textId="77777777" w:rsidR="00390656" w:rsidRPr="00381B58" w:rsidRDefault="00446AF4" w:rsidP="00446AF4">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Agencies must periodically review rules issued by agencies to determine whether some rules should be continued. The findings of the review should be sent to OIRA who will then make it public.</w:t>
            </w:r>
          </w:p>
        </w:tc>
      </w:tr>
      <w:tr w:rsidR="006E6225" w:rsidRPr="00381B58" w14:paraId="6BF3E403" w14:textId="77777777" w:rsidTr="00F1190D">
        <w:tc>
          <w:tcPr>
            <w:tcW w:w="1548" w:type="dxa"/>
          </w:tcPr>
          <w:p w14:paraId="5E405D58" w14:textId="77777777" w:rsidR="00CE661D" w:rsidRPr="00381B58" w:rsidRDefault="0033485A" w:rsidP="006309EF">
            <w:pPr>
              <w:rPr>
                <w:rFonts w:eastAsia="Times New Roman" w:cs="Times New Roman"/>
                <w:bCs/>
                <w:kern w:val="36"/>
                <w:szCs w:val="20"/>
              </w:rPr>
            </w:pPr>
            <w:r w:rsidRPr="00381B58">
              <w:rPr>
                <w:rFonts w:eastAsia="Times New Roman" w:cs="Times New Roman"/>
                <w:bCs/>
                <w:kern w:val="36"/>
                <w:szCs w:val="20"/>
              </w:rPr>
              <w:lastRenderedPageBreak/>
              <w:t>H.R. 2593</w:t>
            </w:r>
          </w:p>
          <w:p w14:paraId="6649D62D" w14:textId="77777777" w:rsidR="0033485A" w:rsidRPr="00381B58" w:rsidRDefault="0033485A" w:rsidP="006309EF">
            <w:pPr>
              <w:rPr>
                <w:rFonts w:eastAsia="Times New Roman" w:cs="Times New Roman"/>
                <w:bCs/>
                <w:kern w:val="36"/>
                <w:szCs w:val="20"/>
              </w:rPr>
            </w:pPr>
            <w:r w:rsidRPr="00381B58">
              <w:rPr>
                <w:rFonts w:eastAsia="Times New Roman" w:cs="Times New Roman"/>
                <w:bCs/>
                <w:kern w:val="36"/>
                <w:szCs w:val="20"/>
              </w:rPr>
              <w:t>Cost-Benefit and Regulatory Transparency Enhancement Act of 2013</w:t>
            </w:r>
          </w:p>
          <w:p w14:paraId="39AA7B0D" w14:textId="62E86F40" w:rsidR="0033485A" w:rsidRPr="00381B58" w:rsidRDefault="0054137E" w:rsidP="006309EF">
            <w:pPr>
              <w:rPr>
                <w:rFonts w:eastAsia="Times New Roman" w:cs="Times New Roman"/>
                <w:bCs/>
                <w:kern w:val="36"/>
                <w:szCs w:val="20"/>
              </w:rPr>
            </w:pPr>
            <w:hyperlink r:id="rId307" w:history="1">
              <w:r w:rsidR="00BF562A" w:rsidRPr="00C64996">
                <w:rPr>
                  <w:rStyle w:val="Hyperlink"/>
                  <w:rFonts w:eastAsia="Times New Roman" w:cs="Times New Roman"/>
                  <w:bCs/>
                  <w:color w:val="0000FF"/>
                  <w:kern w:val="36"/>
                  <w:szCs w:val="20"/>
                </w:rPr>
                <w:t>Link</w:t>
              </w:r>
            </w:hyperlink>
          </w:p>
        </w:tc>
        <w:tc>
          <w:tcPr>
            <w:tcW w:w="1350" w:type="dxa"/>
          </w:tcPr>
          <w:p w14:paraId="5C3F817B" w14:textId="77777777" w:rsidR="00CE661D" w:rsidRPr="00381B58" w:rsidRDefault="0033485A" w:rsidP="006309EF">
            <w:pPr>
              <w:rPr>
                <w:rFonts w:cs="Times New Roman"/>
                <w:szCs w:val="20"/>
              </w:rPr>
            </w:pPr>
            <w:r w:rsidRPr="00381B58">
              <w:rPr>
                <w:rFonts w:cs="Times New Roman"/>
                <w:szCs w:val="20"/>
              </w:rPr>
              <w:t>Rep. Duncan D. Hunter</w:t>
            </w:r>
          </w:p>
          <w:p w14:paraId="0B572AC5" w14:textId="77777777" w:rsidR="0033485A" w:rsidRPr="00381B58" w:rsidRDefault="0033485A" w:rsidP="006309EF">
            <w:pPr>
              <w:rPr>
                <w:rFonts w:cs="Times New Roman"/>
                <w:szCs w:val="20"/>
              </w:rPr>
            </w:pPr>
            <w:r w:rsidRPr="00381B58">
              <w:rPr>
                <w:rFonts w:cs="Times New Roman"/>
                <w:szCs w:val="20"/>
              </w:rPr>
              <w:t>(R-CA-50)</w:t>
            </w:r>
          </w:p>
        </w:tc>
        <w:tc>
          <w:tcPr>
            <w:tcW w:w="3780" w:type="dxa"/>
          </w:tcPr>
          <w:p w14:paraId="2A108E4D" w14:textId="3A468EC2" w:rsidR="00CE661D" w:rsidRPr="00381B58" w:rsidRDefault="009174AE" w:rsidP="006309EF">
            <w:pPr>
              <w:rPr>
                <w:rFonts w:cs="Times New Roman"/>
                <w:szCs w:val="20"/>
              </w:rPr>
            </w:pPr>
            <w:r w:rsidRPr="00381B58">
              <w:rPr>
                <w:rFonts w:cs="Times New Roman"/>
                <w:b/>
                <w:szCs w:val="20"/>
              </w:rPr>
              <w:t>Introduced</w:t>
            </w:r>
          </w:p>
          <w:p w14:paraId="582FE56E" w14:textId="77777777" w:rsidR="0033485A" w:rsidRPr="00381B58" w:rsidRDefault="0033485A" w:rsidP="006309EF">
            <w:pPr>
              <w:rPr>
                <w:rFonts w:cs="Times New Roman"/>
                <w:szCs w:val="20"/>
              </w:rPr>
            </w:pPr>
            <w:r w:rsidRPr="00381B58">
              <w:rPr>
                <w:rFonts w:cs="Times New Roman"/>
                <w:szCs w:val="20"/>
              </w:rPr>
              <w:t>June 28, 2013</w:t>
            </w:r>
          </w:p>
          <w:p w14:paraId="40819569" w14:textId="77777777" w:rsidR="0033485A" w:rsidRPr="00381B58" w:rsidRDefault="0033485A" w:rsidP="006309EF">
            <w:pPr>
              <w:rPr>
                <w:rFonts w:cs="Times New Roman"/>
                <w:szCs w:val="20"/>
              </w:rPr>
            </w:pPr>
          </w:p>
          <w:p w14:paraId="464DBEED" w14:textId="5739BE6D" w:rsidR="0033485A" w:rsidRPr="00381B58" w:rsidRDefault="009174AE" w:rsidP="006309EF">
            <w:pPr>
              <w:rPr>
                <w:rFonts w:cs="Times New Roman"/>
                <w:szCs w:val="20"/>
              </w:rPr>
            </w:pPr>
            <w:r w:rsidRPr="00381B58">
              <w:rPr>
                <w:rFonts w:cs="Times New Roman"/>
                <w:b/>
                <w:szCs w:val="20"/>
              </w:rPr>
              <w:t>Most Recent Action</w:t>
            </w:r>
          </w:p>
          <w:p w14:paraId="2FA26583" w14:textId="3EC6B704" w:rsidR="0033485A" w:rsidRPr="00381B58" w:rsidRDefault="00306954" w:rsidP="006309EF">
            <w:pPr>
              <w:rPr>
                <w:rFonts w:cs="Times New Roman"/>
                <w:szCs w:val="20"/>
              </w:rPr>
            </w:pPr>
            <w:r w:rsidRPr="00381B58">
              <w:rPr>
                <w:rFonts w:cs="Times New Roman"/>
                <w:szCs w:val="20"/>
              </w:rPr>
              <w:t xml:space="preserve">Referred to the Subcommittee on Regulatory Reform, Commercial and Antitrust Law on </w:t>
            </w:r>
            <w:r w:rsidR="00E17422" w:rsidRPr="00381B58">
              <w:rPr>
                <w:rFonts w:cs="Times New Roman"/>
                <w:szCs w:val="20"/>
              </w:rPr>
              <w:t>July</w:t>
            </w:r>
            <w:r w:rsidRPr="00381B58">
              <w:rPr>
                <w:rFonts w:cs="Times New Roman"/>
                <w:szCs w:val="20"/>
              </w:rPr>
              <w:t xml:space="preserve"> 15, 2013</w:t>
            </w:r>
          </w:p>
        </w:tc>
        <w:tc>
          <w:tcPr>
            <w:tcW w:w="6390" w:type="dxa"/>
          </w:tcPr>
          <w:p w14:paraId="041D1D26" w14:textId="77777777" w:rsidR="00CE661D" w:rsidRPr="00381B58" w:rsidRDefault="0026036C" w:rsidP="00F1190D">
            <w:pPr>
              <w:pStyle w:val="ListParagraph"/>
              <w:numPr>
                <w:ilvl w:val="0"/>
                <w:numId w:val="6"/>
              </w:numPr>
              <w:ind w:left="360"/>
              <w:rPr>
                <w:rFonts w:ascii="Times New Roman" w:hAnsi="Times New Roman" w:cs="Times New Roman"/>
                <w:szCs w:val="20"/>
              </w:rPr>
            </w:pPr>
            <w:r w:rsidRPr="00381B58">
              <w:rPr>
                <w:rFonts w:ascii="Times New Roman" w:hAnsi="Times New Roman" w:cs="Times New Roman"/>
                <w:szCs w:val="20"/>
              </w:rPr>
              <w:t>Requires agencies to provide Congress with a report for proposed rules containing a cost-benefit analysis</w:t>
            </w:r>
            <w:r w:rsidR="0037684D" w:rsidRPr="00381B58">
              <w:rPr>
                <w:rFonts w:ascii="Times New Roman" w:hAnsi="Times New Roman" w:cs="Times New Roman"/>
                <w:szCs w:val="20"/>
              </w:rPr>
              <w:t xml:space="preserve"> and a description of the methods used in conducting the analysis.</w:t>
            </w:r>
          </w:p>
        </w:tc>
      </w:tr>
      <w:tr w:rsidR="006E6225" w:rsidRPr="00381B58" w14:paraId="709B18CF" w14:textId="77777777" w:rsidTr="00F1190D">
        <w:tc>
          <w:tcPr>
            <w:tcW w:w="1548" w:type="dxa"/>
          </w:tcPr>
          <w:p w14:paraId="067F438D" w14:textId="77777777" w:rsidR="00540BD6" w:rsidRPr="00381B58" w:rsidRDefault="00540BD6" w:rsidP="006309EF">
            <w:pPr>
              <w:rPr>
                <w:rFonts w:eastAsia="Times New Roman" w:cs="Times New Roman"/>
                <w:bCs/>
                <w:kern w:val="36"/>
                <w:szCs w:val="20"/>
              </w:rPr>
            </w:pPr>
            <w:r w:rsidRPr="00381B58">
              <w:rPr>
                <w:rFonts w:eastAsia="Times New Roman" w:cs="Times New Roman"/>
                <w:bCs/>
                <w:kern w:val="36"/>
                <w:szCs w:val="20"/>
              </w:rPr>
              <w:t>H.R. 2542</w:t>
            </w:r>
          </w:p>
          <w:p w14:paraId="5B4F2075" w14:textId="77777777" w:rsidR="00540BD6" w:rsidRPr="00381B58" w:rsidRDefault="00540BD6" w:rsidP="006309EF">
            <w:pPr>
              <w:rPr>
                <w:rFonts w:eastAsia="Times New Roman" w:cs="Times New Roman"/>
                <w:bCs/>
                <w:kern w:val="36"/>
                <w:szCs w:val="20"/>
              </w:rPr>
            </w:pPr>
            <w:r w:rsidRPr="00381B58">
              <w:rPr>
                <w:rFonts w:eastAsia="Times New Roman" w:cs="Times New Roman"/>
                <w:bCs/>
                <w:kern w:val="36"/>
                <w:szCs w:val="20"/>
              </w:rPr>
              <w:t>Regulatory Flexibility Improvements Act of 2013</w:t>
            </w:r>
          </w:p>
          <w:p w14:paraId="059D171A" w14:textId="5B556DAE" w:rsidR="00540BD6" w:rsidRPr="00381B58" w:rsidRDefault="0054137E" w:rsidP="006309EF">
            <w:pPr>
              <w:rPr>
                <w:rFonts w:eastAsia="Times New Roman" w:cs="Times New Roman"/>
                <w:bCs/>
                <w:kern w:val="36"/>
                <w:szCs w:val="20"/>
              </w:rPr>
            </w:pPr>
            <w:hyperlink r:id="rId308" w:history="1">
              <w:r w:rsidR="00BF562A" w:rsidRPr="00C64996">
                <w:rPr>
                  <w:rStyle w:val="Hyperlink"/>
                  <w:rFonts w:eastAsia="Times New Roman" w:cs="Times New Roman"/>
                  <w:bCs/>
                  <w:color w:val="0000FF"/>
                  <w:kern w:val="36"/>
                  <w:szCs w:val="20"/>
                </w:rPr>
                <w:t>Link</w:t>
              </w:r>
            </w:hyperlink>
          </w:p>
        </w:tc>
        <w:tc>
          <w:tcPr>
            <w:tcW w:w="1350" w:type="dxa"/>
          </w:tcPr>
          <w:p w14:paraId="768BF7D0" w14:textId="77777777" w:rsidR="00540BD6" w:rsidRPr="00381B58" w:rsidRDefault="00540BD6" w:rsidP="006309EF">
            <w:pPr>
              <w:rPr>
                <w:rFonts w:cs="Times New Roman"/>
                <w:szCs w:val="20"/>
              </w:rPr>
            </w:pPr>
            <w:r w:rsidRPr="00381B58">
              <w:rPr>
                <w:rFonts w:cs="Times New Roman"/>
                <w:szCs w:val="20"/>
              </w:rPr>
              <w:t>Rep. Spencer Bachus</w:t>
            </w:r>
          </w:p>
          <w:p w14:paraId="72AEEFAE" w14:textId="77777777" w:rsidR="00540BD6" w:rsidRPr="00381B58" w:rsidRDefault="00540BD6" w:rsidP="006309EF">
            <w:pPr>
              <w:rPr>
                <w:rFonts w:cs="Times New Roman"/>
                <w:szCs w:val="20"/>
              </w:rPr>
            </w:pPr>
            <w:r w:rsidRPr="00381B58">
              <w:rPr>
                <w:rFonts w:cs="Times New Roman"/>
                <w:szCs w:val="20"/>
              </w:rPr>
              <w:t>(R-AL-6)</w:t>
            </w:r>
          </w:p>
        </w:tc>
        <w:tc>
          <w:tcPr>
            <w:tcW w:w="3780" w:type="dxa"/>
          </w:tcPr>
          <w:p w14:paraId="3C2DCFA3" w14:textId="79C5AF8E" w:rsidR="00540BD6" w:rsidRPr="00381B58" w:rsidRDefault="009174AE" w:rsidP="006309EF">
            <w:pPr>
              <w:rPr>
                <w:rFonts w:cs="Times New Roman"/>
                <w:szCs w:val="20"/>
              </w:rPr>
            </w:pPr>
            <w:r w:rsidRPr="00381B58">
              <w:rPr>
                <w:rFonts w:cs="Times New Roman"/>
                <w:b/>
                <w:szCs w:val="20"/>
              </w:rPr>
              <w:t>Introduced</w:t>
            </w:r>
          </w:p>
          <w:p w14:paraId="44836992" w14:textId="77777777" w:rsidR="00540BD6" w:rsidRPr="00381B58" w:rsidRDefault="00540BD6" w:rsidP="006309EF">
            <w:pPr>
              <w:rPr>
                <w:rFonts w:cs="Times New Roman"/>
                <w:szCs w:val="20"/>
              </w:rPr>
            </w:pPr>
            <w:r w:rsidRPr="00381B58">
              <w:rPr>
                <w:rFonts w:cs="Times New Roman"/>
                <w:szCs w:val="20"/>
              </w:rPr>
              <w:t>June 27, 2013</w:t>
            </w:r>
          </w:p>
          <w:p w14:paraId="0075D937" w14:textId="77777777" w:rsidR="00540BD6" w:rsidRPr="00381B58" w:rsidRDefault="00540BD6" w:rsidP="006309EF">
            <w:pPr>
              <w:rPr>
                <w:rFonts w:cs="Times New Roman"/>
                <w:szCs w:val="20"/>
              </w:rPr>
            </w:pPr>
          </w:p>
          <w:p w14:paraId="441AB7EC" w14:textId="281A4933" w:rsidR="00540BD6" w:rsidRPr="00381B58" w:rsidRDefault="009174AE" w:rsidP="006309EF">
            <w:pPr>
              <w:rPr>
                <w:rFonts w:cs="Times New Roman"/>
                <w:szCs w:val="20"/>
              </w:rPr>
            </w:pPr>
            <w:r w:rsidRPr="00381B58">
              <w:rPr>
                <w:rFonts w:cs="Times New Roman"/>
                <w:b/>
                <w:szCs w:val="20"/>
              </w:rPr>
              <w:t>Most Recent Action</w:t>
            </w:r>
          </w:p>
          <w:p w14:paraId="500EA144" w14:textId="2016EC17" w:rsidR="00540BD6" w:rsidRPr="00381B58" w:rsidRDefault="00205EB0" w:rsidP="006309EF">
            <w:pPr>
              <w:rPr>
                <w:rFonts w:cs="Times New Roman"/>
                <w:szCs w:val="20"/>
              </w:rPr>
            </w:pPr>
            <w:r w:rsidRPr="00381B58">
              <w:rPr>
                <w:rFonts w:cs="Times New Roman"/>
                <w:szCs w:val="20"/>
              </w:rPr>
              <w:t xml:space="preserve">Placed on the Union Calendar on </w:t>
            </w:r>
            <w:r w:rsidR="00E17422" w:rsidRPr="00381B58">
              <w:rPr>
                <w:rFonts w:cs="Times New Roman"/>
                <w:szCs w:val="20"/>
              </w:rPr>
              <w:t>December</w:t>
            </w:r>
            <w:r w:rsidRPr="00381B58">
              <w:rPr>
                <w:rFonts w:cs="Times New Roman"/>
                <w:szCs w:val="20"/>
              </w:rPr>
              <w:t xml:space="preserve"> 11, 2013</w:t>
            </w:r>
          </w:p>
          <w:p w14:paraId="5C4D8C69" w14:textId="77777777" w:rsidR="00205EB0" w:rsidRPr="00381B58" w:rsidRDefault="00205EB0" w:rsidP="006309EF">
            <w:pPr>
              <w:rPr>
                <w:rFonts w:cs="Times New Roman"/>
                <w:szCs w:val="20"/>
              </w:rPr>
            </w:pPr>
          </w:p>
          <w:p w14:paraId="261088C3" w14:textId="00D9B6AF" w:rsidR="00205EB0" w:rsidRPr="00381B58" w:rsidRDefault="009174AE" w:rsidP="006309EF">
            <w:pPr>
              <w:rPr>
                <w:rFonts w:cs="Times New Roman"/>
                <w:szCs w:val="20"/>
              </w:rPr>
            </w:pPr>
            <w:r w:rsidRPr="00381B58">
              <w:rPr>
                <w:rFonts w:cs="Times New Roman"/>
                <w:b/>
                <w:szCs w:val="20"/>
              </w:rPr>
              <w:t>Committee Reports</w:t>
            </w:r>
          </w:p>
          <w:p w14:paraId="635B7AE7" w14:textId="77777777" w:rsidR="00205EB0" w:rsidRPr="00C64996" w:rsidRDefault="0054137E" w:rsidP="006309EF">
            <w:pPr>
              <w:rPr>
                <w:rFonts w:cs="Times New Roman"/>
                <w:color w:val="0000FF"/>
                <w:szCs w:val="20"/>
                <w:u w:val="single"/>
              </w:rPr>
            </w:pPr>
            <w:hyperlink r:id="rId309" w:history="1">
              <w:r w:rsidR="000661A3" w:rsidRPr="00C64996">
                <w:rPr>
                  <w:rStyle w:val="Hyperlink"/>
                  <w:rFonts w:cs="Times New Roman"/>
                  <w:color w:val="0000FF"/>
                  <w:szCs w:val="20"/>
                </w:rPr>
                <w:t>Judiciary Committee</w:t>
              </w:r>
            </w:hyperlink>
          </w:p>
          <w:p w14:paraId="4786D67F" w14:textId="77777777" w:rsidR="000661A3" w:rsidRPr="00381B58" w:rsidRDefault="0054137E" w:rsidP="006309EF">
            <w:pPr>
              <w:rPr>
                <w:rFonts w:cs="Times New Roman"/>
                <w:szCs w:val="20"/>
              </w:rPr>
            </w:pPr>
            <w:hyperlink r:id="rId310" w:history="1">
              <w:r w:rsidR="000661A3" w:rsidRPr="00C64996">
                <w:rPr>
                  <w:rStyle w:val="Hyperlink"/>
                  <w:rFonts w:cs="Times New Roman"/>
                  <w:color w:val="0000FF"/>
                  <w:szCs w:val="20"/>
                </w:rPr>
                <w:t>Small Business Committee</w:t>
              </w:r>
            </w:hyperlink>
          </w:p>
        </w:tc>
        <w:tc>
          <w:tcPr>
            <w:tcW w:w="6390" w:type="dxa"/>
          </w:tcPr>
          <w:p w14:paraId="1ADF932A" w14:textId="77777777" w:rsidR="00540BD6" w:rsidRPr="00381B58" w:rsidRDefault="00C1792A" w:rsidP="00F1190D">
            <w:pPr>
              <w:pStyle w:val="ListParagraph"/>
              <w:numPr>
                <w:ilvl w:val="0"/>
                <w:numId w:val="6"/>
              </w:numPr>
              <w:ind w:left="360"/>
              <w:rPr>
                <w:rFonts w:ascii="Times New Roman" w:hAnsi="Times New Roman" w:cs="Times New Roman"/>
                <w:szCs w:val="20"/>
              </w:rPr>
            </w:pPr>
            <w:r w:rsidRPr="00381B58">
              <w:rPr>
                <w:rFonts w:ascii="Times New Roman" w:hAnsi="Times New Roman" w:cs="Times New Roman"/>
                <w:szCs w:val="20"/>
              </w:rPr>
              <w:t xml:space="preserve">Requires regulatory flexibility analyses describing alternatives to proposed rules that would minimize adverse significant economic impact, or maximize beneficial significant economic impact, on small entities. </w:t>
            </w:r>
          </w:p>
          <w:p w14:paraId="0E1D819C" w14:textId="77777777" w:rsidR="00C1792A" w:rsidRPr="00381B58" w:rsidRDefault="00C1792A" w:rsidP="00F1190D">
            <w:pPr>
              <w:pStyle w:val="ListParagraph"/>
              <w:numPr>
                <w:ilvl w:val="0"/>
                <w:numId w:val="6"/>
              </w:numPr>
              <w:ind w:left="360"/>
              <w:rPr>
                <w:rFonts w:ascii="Times New Roman" w:hAnsi="Times New Roman" w:cs="Times New Roman"/>
                <w:szCs w:val="20"/>
              </w:rPr>
            </w:pPr>
            <w:r w:rsidRPr="00381B58">
              <w:rPr>
                <w:rFonts w:ascii="Times New Roman" w:hAnsi="Times New Roman" w:cs="Times New Roman"/>
                <w:szCs w:val="20"/>
              </w:rPr>
              <w:t>Makes the Regulatory Flexibility Improvements Act of 1980 applicable to all interpretive rules involving a recordkeeping requirement under internal revenue laws.</w:t>
            </w:r>
          </w:p>
          <w:p w14:paraId="1D01FEDD" w14:textId="77777777" w:rsidR="00C1792A" w:rsidRPr="00381B58" w:rsidRDefault="008B4DD3" w:rsidP="00F1190D">
            <w:pPr>
              <w:pStyle w:val="ListParagraph"/>
              <w:numPr>
                <w:ilvl w:val="0"/>
                <w:numId w:val="6"/>
              </w:numPr>
              <w:ind w:left="360"/>
              <w:rPr>
                <w:rFonts w:ascii="Times New Roman" w:hAnsi="Times New Roman" w:cs="Times New Roman"/>
                <w:szCs w:val="20"/>
              </w:rPr>
            </w:pPr>
            <w:r w:rsidRPr="00381B58">
              <w:rPr>
                <w:rFonts w:ascii="Times New Roman" w:hAnsi="Times New Roman" w:cs="Times New Roman"/>
                <w:szCs w:val="20"/>
              </w:rPr>
              <w:t xml:space="preserve">Requires agencies to provide advance notice to the Small Business Association’s Chief Counsel of proposed rules, </w:t>
            </w:r>
            <w:r w:rsidR="00A67681" w:rsidRPr="00381B58">
              <w:rPr>
                <w:rFonts w:ascii="Times New Roman" w:hAnsi="Times New Roman" w:cs="Times New Roman"/>
                <w:szCs w:val="20"/>
              </w:rPr>
              <w:t>including the</w:t>
            </w:r>
            <w:r w:rsidRPr="00381B58">
              <w:rPr>
                <w:rFonts w:ascii="Times New Roman" w:hAnsi="Times New Roman" w:cs="Times New Roman"/>
                <w:szCs w:val="20"/>
              </w:rPr>
              <w:t xml:space="preserve"> materials used to prepare the proposed rules and information on the potential economic impact on small businesses.</w:t>
            </w:r>
          </w:p>
        </w:tc>
      </w:tr>
      <w:tr w:rsidR="006E6225" w:rsidRPr="00381B58" w14:paraId="28873FC0" w14:textId="77777777" w:rsidTr="00F1190D">
        <w:tc>
          <w:tcPr>
            <w:tcW w:w="1548" w:type="dxa"/>
          </w:tcPr>
          <w:p w14:paraId="0913A3B4" w14:textId="77777777" w:rsidR="00B65C21" w:rsidRPr="00381B58" w:rsidRDefault="0077257B" w:rsidP="006309EF">
            <w:pPr>
              <w:rPr>
                <w:rFonts w:eastAsia="Times New Roman" w:cs="Times New Roman"/>
                <w:bCs/>
                <w:kern w:val="36"/>
                <w:szCs w:val="20"/>
              </w:rPr>
            </w:pPr>
            <w:r w:rsidRPr="00381B58">
              <w:rPr>
                <w:rFonts w:eastAsia="Times New Roman" w:cs="Times New Roman"/>
                <w:bCs/>
                <w:kern w:val="36"/>
                <w:szCs w:val="20"/>
              </w:rPr>
              <w:t>S. 1173</w:t>
            </w:r>
          </w:p>
          <w:p w14:paraId="517BF673" w14:textId="77777777" w:rsidR="0077257B" w:rsidRPr="00381B58" w:rsidRDefault="0077257B" w:rsidP="006309EF">
            <w:pPr>
              <w:rPr>
                <w:rFonts w:eastAsia="Times New Roman" w:cs="Times New Roman"/>
                <w:bCs/>
                <w:kern w:val="36"/>
                <w:szCs w:val="20"/>
              </w:rPr>
            </w:pPr>
            <w:r w:rsidRPr="00381B58">
              <w:rPr>
                <w:rFonts w:eastAsia="Times New Roman" w:cs="Times New Roman"/>
                <w:bCs/>
                <w:kern w:val="36"/>
                <w:szCs w:val="20"/>
              </w:rPr>
              <w:t>Independent Agency Regulatory Analysis Act of 2013</w:t>
            </w:r>
          </w:p>
          <w:p w14:paraId="1BAA6D40" w14:textId="5C311845" w:rsidR="0077257B" w:rsidRPr="00381B58" w:rsidRDefault="0054137E" w:rsidP="006309EF">
            <w:pPr>
              <w:rPr>
                <w:rFonts w:eastAsia="Times New Roman" w:cs="Times New Roman"/>
                <w:bCs/>
                <w:kern w:val="36"/>
                <w:szCs w:val="20"/>
              </w:rPr>
            </w:pPr>
            <w:hyperlink r:id="rId311" w:history="1">
              <w:r w:rsidR="00BF562A" w:rsidRPr="00C64996">
                <w:rPr>
                  <w:rStyle w:val="Hyperlink"/>
                  <w:rFonts w:eastAsia="Times New Roman" w:cs="Times New Roman"/>
                  <w:bCs/>
                  <w:color w:val="0000FF"/>
                  <w:kern w:val="36"/>
                  <w:szCs w:val="20"/>
                </w:rPr>
                <w:t>Link</w:t>
              </w:r>
            </w:hyperlink>
          </w:p>
        </w:tc>
        <w:tc>
          <w:tcPr>
            <w:tcW w:w="1350" w:type="dxa"/>
          </w:tcPr>
          <w:p w14:paraId="742DF10F" w14:textId="77777777" w:rsidR="00B65C21" w:rsidRPr="00381B58" w:rsidRDefault="00007871" w:rsidP="006309EF">
            <w:pPr>
              <w:rPr>
                <w:rFonts w:cs="Times New Roman"/>
                <w:szCs w:val="20"/>
              </w:rPr>
            </w:pPr>
            <w:r w:rsidRPr="00381B58">
              <w:rPr>
                <w:rFonts w:cs="Times New Roman"/>
                <w:szCs w:val="20"/>
              </w:rPr>
              <w:t>Sen. Rob Portman</w:t>
            </w:r>
          </w:p>
          <w:p w14:paraId="2185D139" w14:textId="77777777" w:rsidR="00007871" w:rsidRPr="00381B58" w:rsidRDefault="00007871" w:rsidP="006309EF">
            <w:pPr>
              <w:rPr>
                <w:rFonts w:cs="Times New Roman"/>
                <w:szCs w:val="20"/>
              </w:rPr>
            </w:pPr>
            <w:r w:rsidRPr="00381B58">
              <w:rPr>
                <w:rFonts w:cs="Times New Roman"/>
                <w:szCs w:val="20"/>
              </w:rPr>
              <w:t>(R-OH)</w:t>
            </w:r>
          </w:p>
        </w:tc>
        <w:tc>
          <w:tcPr>
            <w:tcW w:w="3780" w:type="dxa"/>
          </w:tcPr>
          <w:p w14:paraId="25B84C74" w14:textId="2C4A6C70" w:rsidR="00B65C21" w:rsidRPr="00381B58" w:rsidRDefault="009174AE" w:rsidP="006309EF">
            <w:pPr>
              <w:rPr>
                <w:rFonts w:cs="Times New Roman"/>
                <w:szCs w:val="20"/>
              </w:rPr>
            </w:pPr>
            <w:r w:rsidRPr="00381B58">
              <w:rPr>
                <w:rFonts w:cs="Times New Roman"/>
                <w:b/>
                <w:szCs w:val="20"/>
              </w:rPr>
              <w:t>Introduced</w:t>
            </w:r>
          </w:p>
          <w:p w14:paraId="2A59C254" w14:textId="77777777" w:rsidR="00007871" w:rsidRPr="00381B58" w:rsidRDefault="00007871" w:rsidP="006309EF">
            <w:pPr>
              <w:rPr>
                <w:rFonts w:cs="Times New Roman"/>
                <w:szCs w:val="20"/>
              </w:rPr>
            </w:pPr>
            <w:r w:rsidRPr="00381B58">
              <w:rPr>
                <w:rFonts w:cs="Times New Roman"/>
                <w:szCs w:val="20"/>
              </w:rPr>
              <w:t>June 18, 2013</w:t>
            </w:r>
          </w:p>
          <w:p w14:paraId="5080CF3B" w14:textId="77777777" w:rsidR="00007871" w:rsidRPr="00381B58" w:rsidRDefault="00007871" w:rsidP="006309EF">
            <w:pPr>
              <w:rPr>
                <w:rFonts w:cs="Times New Roman"/>
                <w:szCs w:val="20"/>
              </w:rPr>
            </w:pPr>
          </w:p>
          <w:p w14:paraId="789AE58B" w14:textId="54CF4117" w:rsidR="00007871" w:rsidRPr="00381B58" w:rsidRDefault="009174AE" w:rsidP="006309EF">
            <w:pPr>
              <w:rPr>
                <w:rFonts w:cs="Times New Roman"/>
                <w:szCs w:val="20"/>
              </w:rPr>
            </w:pPr>
            <w:r w:rsidRPr="00381B58">
              <w:rPr>
                <w:rFonts w:cs="Times New Roman"/>
                <w:b/>
                <w:szCs w:val="20"/>
              </w:rPr>
              <w:t>Most Recent Action</w:t>
            </w:r>
          </w:p>
          <w:p w14:paraId="696500E7" w14:textId="77777777" w:rsidR="00007871" w:rsidRPr="00381B58" w:rsidRDefault="00435AB6" w:rsidP="006309EF">
            <w:pPr>
              <w:rPr>
                <w:rFonts w:cs="Times New Roman"/>
                <w:szCs w:val="20"/>
              </w:rPr>
            </w:pPr>
            <w:r w:rsidRPr="00381B58">
              <w:rPr>
                <w:rFonts w:cs="Times New Roman"/>
                <w:szCs w:val="20"/>
              </w:rPr>
              <w:t>Referred to the Committee on Homeland Security and Government Affairs on June 18, 2013</w:t>
            </w:r>
          </w:p>
        </w:tc>
        <w:tc>
          <w:tcPr>
            <w:tcW w:w="6390" w:type="dxa"/>
          </w:tcPr>
          <w:p w14:paraId="62E07E0D" w14:textId="77777777" w:rsidR="00435AB6" w:rsidRPr="00381B58" w:rsidRDefault="00435AB6" w:rsidP="00F1190D">
            <w:pPr>
              <w:pStyle w:val="ListParagraph"/>
              <w:numPr>
                <w:ilvl w:val="0"/>
                <w:numId w:val="6"/>
              </w:numPr>
              <w:ind w:left="360"/>
              <w:rPr>
                <w:rFonts w:ascii="Times New Roman" w:hAnsi="Times New Roman" w:cs="Times New Roman"/>
                <w:szCs w:val="20"/>
              </w:rPr>
            </w:pPr>
            <w:r w:rsidRPr="00381B58">
              <w:rPr>
                <w:rFonts w:ascii="Times New Roman" w:hAnsi="Times New Roman" w:cs="Times New Roman"/>
                <w:szCs w:val="20"/>
              </w:rPr>
              <w:t>Authorizes the President to require independent regulatory agencies to</w:t>
            </w:r>
          </w:p>
          <w:p w14:paraId="59509449" w14:textId="77777777" w:rsidR="00B65C21" w:rsidRPr="00381B58" w:rsidRDefault="00435AB6" w:rsidP="00F1190D">
            <w:pPr>
              <w:pStyle w:val="ListParagraph"/>
              <w:numPr>
                <w:ilvl w:val="0"/>
                <w:numId w:val="6"/>
              </w:numPr>
              <w:ind w:left="612" w:hanging="270"/>
              <w:rPr>
                <w:rFonts w:ascii="Times New Roman" w:hAnsi="Times New Roman" w:cs="Times New Roman"/>
                <w:szCs w:val="20"/>
              </w:rPr>
            </w:pPr>
            <w:r w:rsidRPr="00381B58">
              <w:rPr>
                <w:rFonts w:ascii="Times New Roman" w:hAnsi="Times New Roman" w:cs="Times New Roman"/>
                <w:szCs w:val="20"/>
              </w:rPr>
              <w:t>comply with regulatory analysis requirements appli</w:t>
            </w:r>
            <w:r w:rsidR="00CC51D4" w:rsidRPr="00381B58">
              <w:rPr>
                <w:rFonts w:ascii="Times New Roman" w:hAnsi="Times New Roman" w:cs="Times New Roman"/>
                <w:szCs w:val="20"/>
              </w:rPr>
              <w:t>cable to other federal agencies;</w:t>
            </w:r>
          </w:p>
          <w:p w14:paraId="03558D04" w14:textId="77777777" w:rsidR="00435AB6" w:rsidRPr="00381B58" w:rsidRDefault="00435AB6" w:rsidP="00F1190D">
            <w:pPr>
              <w:pStyle w:val="ListParagraph"/>
              <w:numPr>
                <w:ilvl w:val="0"/>
                <w:numId w:val="6"/>
              </w:numPr>
              <w:ind w:left="612" w:hanging="270"/>
              <w:rPr>
                <w:rFonts w:ascii="Times New Roman" w:hAnsi="Times New Roman" w:cs="Times New Roman"/>
                <w:szCs w:val="20"/>
              </w:rPr>
            </w:pPr>
            <w:r w:rsidRPr="00381B58">
              <w:rPr>
                <w:rFonts w:ascii="Times New Roman" w:hAnsi="Times New Roman" w:cs="Times New Roman"/>
                <w:szCs w:val="20"/>
              </w:rPr>
              <w:t>provide the Administrator of OIRA with an assessment of the costs and benefits of a proposed or final economically significant rule</w:t>
            </w:r>
            <w:r w:rsidR="00CC51D4" w:rsidRPr="00381B58">
              <w:rPr>
                <w:rFonts w:ascii="Times New Roman" w:hAnsi="Times New Roman" w:cs="Times New Roman"/>
                <w:szCs w:val="20"/>
              </w:rPr>
              <w:t>;</w:t>
            </w:r>
          </w:p>
          <w:p w14:paraId="040F736D" w14:textId="77777777" w:rsidR="00435AB6" w:rsidRPr="00381B58" w:rsidRDefault="00435AB6" w:rsidP="00F1190D">
            <w:pPr>
              <w:pStyle w:val="ListParagraph"/>
              <w:numPr>
                <w:ilvl w:val="0"/>
                <w:numId w:val="6"/>
              </w:numPr>
              <w:ind w:left="612" w:hanging="270"/>
              <w:rPr>
                <w:rFonts w:ascii="Times New Roman" w:hAnsi="Times New Roman" w:cs="Times New Roman"/>
                <w:szCs w:val="20"/>
              </w:rPr>
            </w:pPr>
            <w:r w:rsidRPr="00381B58">
              <w:rPr>
                <w:rFonts w:ascii="Times New Roman" w:hAnsi="Times New Roman" w:cs="Times New Roman"/>
                <w:szCs w:val="20"/>
              </w:rPr>
              <w:t xml:space="preserve"> submit</w:t>
            </w:r>
            <w:r w:rsidR="003545FF" w:rsidRPr="00381B58">
              <w:rPr>
                <w:rFonts w:ascii="Times New Roman" w:hAnsi="Times New Roman" w:cs="Times New Roman"/>
                <w:szCs w:val="20"/>
              </w:rPr>
              <w:t xml:space="preserve"> any</w:t>
            </w:r>
            <w:r w:rsidRPr="00381B58">
              <w:rPr>
                <w:rFonts w:ascii="Times New Roman" w:hAnsi="Times New Roman" w:cs="Times New Roman"/>
                <w:szCs w:val="20"/>
              </w:rPr>
              <w:t xml:space="preserve"> significant rule to the Administrator for review</w:t>
            </w:r>
            <w:r w:rsidR="00CC51D4" w:rsidRPr="00381B58">
              <w:rPr>
                <w:rFonts w:ascii="Times New Roman" w:hAnsi="Times New Roman" w:cs="Times New Roman"/>
                <w:szCs w:val="20"/>
              </w:rPr>
              <w:t>.</w:t>
            </w:r>
          </w:p>
          <w:p w14:paraId="5FCBCD13" w14:textId="77777777" w:rsidR="00D71C76" w:rsidRPr="00381B58" w:rsidRDefault="00D71C76" w:rsidP="00F1190D">
            <w:pPr>
              <w:pStyle w:val="ListParagraph"/>
              <w:numPr>
                <w:ilvl w:val="0"/>
                <w:numId w:val="6"/>
              </w:numPr>
              <w:ind w:left="360"/>
              <w:rPr>
                <w:rFonts w:ascii="Times New Roman" w:hAnsi="Times New Roman" w:cs="Times New Roman"/>
                <w:szCs w:val="20"/>
              </w:rPr>
            </w:pPr>
            <w:r w:rsidRPr="00381B58">
              <w:rPr>
                <w:rFonts w:ascii="Times New Roman" w:hAnsi="Times New Roman" w:cs="Times New Roman"/>
                <w:szCs w:val="20"/>
              </w:rPr>
              <w:t>Prohibits judicial review of compliance with the Act.</w:t>
            </w:r>
          </w:p>
        </w:tc>
      </w:tr>
      <w:tr w:rsidR="006E6225" w:rsidRPr="00381B58" w14:paraId="6B08A967" w14:textId="77777777" w:rsidTr="00F1190D">
        <w:tc>
          <w:tcPr>
            <w:tcW w:w="1548" w:type="dxa"/>
          </w:tcPr>
          <w:p w14:paraId="67A5672A" w14:textId="77777777" w:rsidR="00435AB6" w:rsidRPr="00381B58" w:rsidRDefault="00580673" w:rsidP="006309EF">
            <w:pPr>
              <w:rPr>
                <w:rFonts w:eastAsia="Times New Roman" w:cs="Times New Roman"/>
                <w:bCs/>
                <w:kern w:val="36"/>
                <w:szCs w:val="20"/>
              </w:rPr>
            </w:pPr>
            <w:r w:rsidRPr="00381B58">
              <w:rPr>
                <w:rFonts w:eastAsia="Times New Roman" w:cs="Times New Roman"/>
                <w:bCs/>
                <w:kern w:val="36"/>
                <w:szCs w:val="20"/>
              </w:rPr>
              <w:t>H.R. 2218</w:t>
            </w:r>
          </w:p>
          <w:p w14:paraId="4F739BDC" w14:textId="77777777" w:rsidR="00580673" w:rsidRPr="00381B58" w:rsidRDefault="00580673" w:rsidP="006309EF">
            <w:pPr>
              <w:rPr>
                <w:rFonts w:eastAsia="Times New Roman" w:cs="Times New Roman"/>
                <w:bCs/>
                <w:kern w:val="36"/>
                <w:szCs w:val="20"/>
              </w:rPr>
            </w:pPr>
            <w:r w:rsidRPr="00381B58">
              <w:rPr>
                <w:rFonts w:eastAsia="Times New Roman" w:cs="Times New Roman"/>
                <w:bCs/>
                <w:kern w:val="36"/>
                <w:szCs w:val="20"/>
              </w:rPr>
              <w:t>Coal Residuals Reuse and Management Act of 2013</w:t>
            </w:r>
          </w:p>
          <w:p w14:paraId="212F2C74" w14:textId="6EA94ACF" w:rsidR="00580673" w:rsidRPr="00381B58" w:rsidRDefault="0054137E" w:rsidP="006309EF">
            <w:pPr>
              <w:rPr>
                <w:rFonts w:eastAsia="Times New Roman" w:cs="Times New Roman"/>
                <w:bCs/>
                <w:kern w:val="36"/>
                <w:szCs w:val="20"/>
              </w:rPr>
            </w:pPr>
            <w:hyperlink r:id="rId312" w:history="1">
              <w:r w:rsidR="00BF562A" w:rsidRPr="00C64996">
                <w:rPr>
                  <w:rStyle w:val="Hyperlink"/>
                  <w:rFonts w:eastAsia="Times New Roman" w:cs="Times New Roman"/>
                  <w:bCs/>
                  <w:color w:val="0000FF"/>
                  <w:kern w:val="36"/>
                  <w:szCs w:val="20"/>
                </w:rPr>
                <w:t>Link</w:t>
              </w:r>
            </w:hyperlink>
          </w:p>
        </w:tc>
        <w:tc>
          <w:tcPr>
            <w:tcW w:w="1350" w:type="dxa"/>
          </w:tcPr>
          <w:p w14:paraId="29C91657" w14:textId="77777777" w:rsidR="00435AB6" w:rsidRPr="00381B58" w:rsidRDefault="00580673" w:rsidP="006309EF">
            <w:pPr>
              <w:rPr>
                <w:rFonts w:cs="Times New Roman"/>
                <w:szCs w:val="20"/>
              </w:rPr>
            </w:pPr>
            <w:r w:rsidRPr="00381B58">
              <w:rPr>
                <w:rFonts w:cs="Times New Roman"/>
                <w:szCs w:val="20"/>
              </w:rPr>
              <w:t>Rep. David B. McKinley</w:t>
            </w:r>
          </w:p>
          <w:p w14:paraId="226AC3ED" w14:textId="77777777" w:rsidR="00580673" w:rsidRPr="00381B58" w:rsidRDefault="00580673" w:rsidP="006309EF">
            <w:pPr>
              <w:rPr>
                <w:rFonts w:cs="Times New Roman"/>
                <w:szCs w:val="20"/>
              </w:rPr>
            </w:pPr>
            <w:r w:rsidRPr="00381B58">
              <w:rPr>
                <w:rFonts w:cs="Times New Roman"/>
                <w:szCs w:val="20"/>
              </w:rPr>
              <w:t>(R-WV-1)</w:t>
            </w:r>
          </w:p>
        </w:tc>
        <w:tc>
          <w:tcPr>
            <w:tcW w:w="3780" w:type="dxa"/>
          </w:tcPr>
          <w:p w14:paraId="74EB170A" w14:textId="27525042" w:rsidR="00435AB6" w:rsidRPr="00381B58" w:rsidRDefault="009174AE" w:rsidP="006309EF">
            <w:pPr>
              <w:rPr>
                <w:rFonts w:cs="Times New Roman"/>
                <w:b/>
                <w:szCs w:val="20"/>
              </w:rPr>
            </w:pPr>
            <w:r w:rsidRPr="00381B58">
              <w:rPr>
                <w:rFonts w:cs="Times New Roman"/>
                <w:b/>
                <w:szCs w:val="20"/>
              </w:rPr>
              <w:t>Introduced</w:t>
            </w:r>
          </w:p>
          <w:p w14:paraId="79DFC075" w14:textId="77777777" w:rsidR="00580673" w:rsidRPr="00381B58" w:rsidRDefault="00580673" w:rsidP="006309EF">
            <w:pPr>
              <w:rPr>
                <w:rFonts w:cs="Times New Roman"/>
                <w:szCs w:val="20"/>
              </w:rPr>
            </w:pPr>
            <w:r w:rsidRPr="00381B58">
              <w:rPr>
                <w:rFonts w:cs="Times New Roman"/>
                <w:szCs w:val="20"/>
              </w:rPr>
              <w:t>June 3, 2013</w:t>
            </w:r>
          </w:p>
          <w:p w14:paraId="17E74304" w14:textId="77777777" w:rsidR="00580673" w:rsidRPr="00381B58" w:rsidRDefault="00580673" w:rsidP="006309EF">
            <w:pPr>
              <w:rPr>
                <w:rFonts w:cs="Times New Roman"/>
                <w:szCs w:val="20"/>
              </w:rPr>
            </w:pPr>
          </w:p>
          <w:p w14:paraId="1E02A355" w14:textId="769CB6B3" w:rsidR="00580673" w:rsidRPr="00381B58" w:rsidRDefault="009174AE" w:rsidP="006309EF">
            <w:pPr>
              <w:rPr>
                <w:rFonts w:cs="Times New Roman"/>
                <w:szCs w:val="20"/>
              </w:rPr>
            </w:pPr>
            <w:r w:rsidRPr="00381B58">
              <w:rPr>
                <w:rFonts w:cs="Times New Roman"/>
                <w:b/>
                <w:szCs w:val="20"/>
              </w:rPr>
              <w:t>Most Recent Action</w:t>
            </w:r>
          </w:p>
          <w:p w14:paraId="6640B42A" w14:textId="762C3241" w:rsidR="00580673" w:rsidRPr="00381B58" w:rsidRDefault="002D52A4" w:rsidP="006309EF">
            <w:pPr>
              <w:rPr>
                <w:rFonts w:cs="Times New Roman"/>
                <w:szCs w:val="20"/>
              </w:rPr>
            </w:pPr>
            <w:r w:rsidRPr="00381B58">
              <w:rPr>
                <w:rFonts w:cs="Times New Roman"/>
                <w:szCs w:val="20"/>
              </w:rPr>
              <w:t xml:space="preserve">Passed </w:t>
            </w:r>
            <w:r w:rsidR="00D5041B" w:rsidRPr="00381B58">
              <w:rPr>
                <w:rFonts w:cs="Times New Roman"/>
                <w:szCs w:val="20"/>
              </w:rPr>
              <w:t xml:space="preserve">the House on </w:t>
            </w:r>
            <w:r w:rsidR="00E17422" w:rsidRPr="00381B58">
              <w:rPr>
                <w:rFonts w:cs="Times New Roman"/>
                <w:szCs w:val="20"/>
              </w:rPr>
              <w:t>July</w:t>
            </w:r>
            <w:r w:rsidRPr="00381B58">
              <w:rPr>
                <w:rFonts w:cs="Times New Roman"/>
                <w:szCs w:val="20"/>
              </w:rPr>
              <w:t xml:space="preserve"> 23, 2013; </w:t>
            </w:r>
            <w:r w:rsidR="00D5041B" w:rsidRPr="00381B58">
              <w:rPr>
                <w:rFonts w:cs="Times New Roman"/>
                <w:szCs w:val="20"/>
              </w:rPr>
              <w:t xml:space="preserve">Received in the Senate </w:t>
            </w:r>
            <w:r w:rsidR="00E17422" w:rsidRPr="00381B58">
              <w:rPr>
                <w:rFonts w:cs="Times New Roman"/>
                <w:szCs w:val="20"/>
              </w:rPr>
              <w:t>July</w:t>
            </w:r>
            <w:r w:rsidR="00D5041B" w:rsidRPr="00381B58">
              <w:rPr>
                <w:rFonts w:cs="Times New Roman"/>
                <w:szCs w:val="20"/>
              </w:rPr>
              <w:t xml:space="preserve"> 30, 2013</w:t>
            </w:r>
            <w:r w:rsidR="001522B1" w:rsidRPr="00381B58">
              <w:rPr>
                <w:rFonts w:cs="Times New Roman"/>
                <w:szCs w:val="20"/>
              </w:rPr>
              <w:t xml:space="preserve">. </w:t>
            </w:r>
            <w:r w:rsidR="001522B1" w:rsidRPr="00381B58">
              <w:rPr>
                <w:rFonts w:cs="Times New Roman"/>
                <w:szCs w:val="20"/>
              </w:rPr>
              <w:lastRenderedPageBreak/>
              <w:t xml:space="preserve">Placed on Senate Legislative Calendar under General Orders. Calendar No. 153. </w:t>
            </w:r>
          </w:p>
          <w:p w14:paraId="5B4CA99D" w14:textId="77777777" w:rsidR="00D5041B" w:rsidRPr="00381B58" w:rsidRDefault="00D5041B" w:rsidP="006309EF">
            <w:pPr>
              <w:rPr>
                <w:rFonts w:cs="Times New Roman"/>
                <w:szCs w:val="20"/>
              </w:rPr>
            </w:pPr>
          </w:p>
          <w:p w14:paraId="2713DDA1" w14:textId="6DB7BA06" w:rsidR="00D5041B" w:rsidRPr="00381B58" w:rsidRDefault="009174AE" w:rsidP="006309EF">
            <w:pPr>
              <w:rPr>
                <w:rFonts w:cs="Times New Roman"/>
                <w:szCs w:val="20"/>
              </w:rPr>
            </w:pPr>
            <w:r w:rsidRPr="00381B58">
              <w:rPr>
                <w:rFonts w:cs="Times New Roman"/>
                <w:b/>
                <w:szCs w:val="20"/>
              </w:rPr>
              <w:t>Committee Reports</w:t>
            </w:r>
          </w:p>
          <w:p w14:paraId="402A2B0D" w14:textId="77777777" w:rsidR="00D5041B" w:rsidRPr="00C64996" w:rsidRDefault="0054137E" w:rsidP="006309EF">
            <w:pPr>
              <w:rPr>
                <w:rFonts w:cs="Times New Roman"/>
                <w:color w:val="0000FF"/>
                <w:szCs w:val="20"/>
                <w:u w:val="single"/>
              </w:rPr>
            </w:pPr>
            <w:hyperlink r:id="rId313" w:history="1">
              <w:r w:rsidR="00F014F3" w:rsidRPr="00C64996">
                <w:rPr>
                  <w:rStyle w:val="Hyperlink"/>
                  <w:rFonts w:cs="Times New Roman"/>
                  <w:color w:val="0000FF"/>
                  <w:szCs w:val="20"/>
                </w:rPr>
                <w:t>House Energy and Commerce Committee</w:t>
              </w:r>
            </w:hyperlink>
          </w:p>
          <w:p w14:paraId="2CC26917" w14:textId="77777777" w:rsidR="00F014F3" w:rsidRPr="00381B58" w:rsidRDefault="0054137E" w:rsidP="006309EF">
            <w:pPr>
              <w:rPr>
                <w:rFonts w:cs="Times New Roman"/>
                <w:szCs w:val="20"/>
              </w:rPr>
            </w:pPr>
            <w:hyperlink r:id="rId314" w:history="1">
              <w:r w:rsidR="00F014F3" w:rsidRPr="00C64996">
                <w:rPr>
                  <w:rStyle w:val="Hyperlink"/>
                  <w:rFonts w:cs="Times New Roman"/>
                  <w:color w:val="0000FF"/>
                  <w:szCs w:val="20"/>
                </w:rPr>
                <w:t>Rules Committee Bill Consideration Report</w:t>
              </w:r>
            </w:hyperlink>
          </w:p>
        </w:tc>
        <w:tc>
          <w:tcPr>
            <w:tcW w:w="6390" w:type="dxa"/>
          </w:tcPr>
          <w:p w14:paraId="39466941" w14:textId="77777777" w:rsidR="00922F07" w:rsidRPr="00381B58" w:rsidRDefault="00922F07" w:rsidP="00F1190D">
            <w:pPr>
              <w:pStyle w:val="ListParagraph"/>
              <w:numPr>
                <w:ilvl w:val="0"/>
                <w:numId w:val="6"/>
              </w:numPr>
              <w:ind w:left="360"/>
              <w:rPr>
                <w:rFonts w:ascii="Times New Roman" w:hAnsi="Times New Roman" w:cs="Times New Roman"/>
                <w:szCs w:val="20"/>
              </w:rPr>
            </w:pPr>
            <w:r w:rsidRPr="00381B58">
              <w:rPr>
                <w:rFonts w:ascii="Times New Roman" w:hAnsi="Times New Roman" w:cs="Times New Roman"/>
                <w:szCs w:val="20"/>
              </w:rPr>
              <w:lastRenderedPageBreak/>
              <w:t>Amends the Solid Waste Disposal Act (SWDA) to authorize each State to adopt and implement a coal combustion residuals permit program.</w:t>
            </w:r>
          </w:p>
          <w:p w14:paraId="5D40AA8B" w14:textId="77777777" w:rsidR="00922F07" w:rsidRPr="00381B58" w:rsidRDefault="00922F07" w:rsidP="00F1190D">
            <w:pPr>
              <w:pStyle w:val="ListParagraph"/>
              <w:numPr>
                <w:ilvl w:val="0"/>
                <w:numId w:val="6"/>
              </w:numPr>
              <w:ind w:left="360"/>
              <w:rPr>
                <w:rFonts w:ascii="Times New Roman" w:hAnsi="Times New Roman" w:cs="Times New Roman"/>
                <w:szCs w:val="20"/>
              </w:rPr>
            </w:pPr>
            <w:r w:rsidRPr="00381B58">
              <w:rPr>
                <w:rFonts w:ascii="Times New Roman" w:hAnsi="Times New Roman" w:cs="Times New Roman"/>
                <w:szCs w:val="20"/>
              </w:rPr>
              <w:t>The head of the lead State</w:t>
            </w:r>
            <w:r w:rsidR="00571030" w:rsidRPr="00381B58">
              <w:rPr>
                <w:rFonts w:ascii="Times New Roman" w:hAnsi="Times New Roman" w:cs="Times New Roman"/>
                <w:szCs w:val="20"/>
              </w:rPr>
              <w:t xml:space="preserve"> implementing</w:t>
            </w:r>
            <w:r w:rsidRPr="00381B58">
              <w:rPr>
                <w:rFonts w:ascii="Times New Roman" w:hAnsi="Times New Roman" w:cs="Times New Roman"/>
                <w:szCs w:val="20"/>
              </w:rPr>
              <w:t xml:space="preserve"> agency</w:t>
            </w:r>
            <w:r w:rsidR="00571030" w:rsidRPr="00381B58">
              <w:rPr>
                <w:rFonts w:ascii="Times New Roman" w:hAnsi="Times New Roman" w:cs="Times New Roman"/>
                <w:szCs w:val="20"/>
              </w:rPr>
              <w:t xml:space="preserve"> (as designated by the state)</w:t>
            </w:r>
            <w:r w:rsidRPr="00381B58">
              <w:rPr>
                <w:rFonts w:ascii="Times New Roman" w:hAnsi="Times New Roman" w:cs="Times New Roman"/>
                <w:szCs w:val="20"/>
              </w:rPr>
              <w:t xml:space="preserve"> shall submit to </w:t>
            </w:r>
            <w:r w:rsidR="00571030" w:rsidRPr="00381B58">
              <w:rPr>
                <w:rFonts w:ascii="Times New Roman" w:hAnsi="Times New Roman" w:cs="Times New Roman"/>
                <w:szCs w:val="20"/>
              </w:rPr>
              <w:t>the EPA</w:t>
            </w:r>
            <w:r w:rsidRPr="00381B58">
              <w:rPr>
                <w:rFonts w:ascii="Times New Roman" w:hAnsi="Times New Roman" w:cs="Times New Roman"/>
                <w:szCs w:val="20"/>
              </w:rPr>
              <w:t xml:space="preserve"> a certification that includes identification of any other State agencies involved with the implementation, </w:t>
            </w:r>
            <w:r w:rsidRPr="00381B58">
              <w:rPr>
                <w:rFonts w:ascii="Times New Roman" w:hAnsi="Times New Roman" w:cs="Times New Roman"/>
                <w:szCs w:val="20"/>
              </w:rPr>
              <w:lastRenderedPageBreak/>
              <w:t>description how the State will ensure that the coal combustion residuals permit program meets requirements.</w:t>
            </w:r>
          </w:p>
          <w:p w14:paraId="14DB7EB9" w14:textId="77777777" w:rsidR="00922F07" w:rsidRPr="00381B58" w:rsidRDefault="00922F07" w:rsidP="00F1190D">
            <w:pPr>
              <w:pStyle w:val="ListParagraph"/>
              <w:numPr>
                <w:ilvl w:val="0"/>
                <w:numId w:val="6"/>
              </w:numPr>
              <w:ind w:left="360"/>
              <w:rPr>
                <w:rFonts w:ascii="Times New Roman" w:hAnsi="Times New Roman" w:cs="Times New Roman"/>
                <w:szCs w:val="20"/>
              </w:rPr>
            </w:pPr>
            <w:r w:rsidRPr="00381B58">
              <w:rPr>
                <w:rFonts w:ascii="Times New Roman" w:hAnsi="Times New Roman" w:cs="Times New Roman"/>
                <w:szCs w:val="20"/>
              </w:rPr>
              <w:t>The revised criteria described are criteria for design, groundwater monitoring, corrective action, closure, and post-closure, for structures, location restrictions, criteria for air quality, financial assurance, surface water, and recordkeeping, landfills and other land-based units, and surface impoundments.</w:t>
            </w:r>
          </w:p>
          <w:p w14:paraId="43994C15" w14:textId="77777777" w:rsidR="00435AB6" w:rsidRPr="00381B58" w:rsidRDefault="00922F07" w:rsidP="00F1190D">
            <w:pPr>
              <w:pStyle w:val="ListParagraph"/>
              <w:numPr>
                <w:ilvl w:val="0"/>
                <w:numId w:val="6"/>
              </w:numPr>
              <w:ind w:left="360"/>
              <w:rPr>
                <w:rFonts w:ascii="Times New Roman" w:hAnsi="Times New Roman" w:cs="Times New Roman"/>
                <w:szCs w:val="20"/>
              </w:rPr>
            </w:pPr>
            <w:r w:rsidRPr="00381B58">
              <w:rPr>
                <w:rFonts w:ascii="Times New Roman" w:hAnsi="Times New Roman" w:cs="Times New Roman"/>
                <w:szCs w:val="20"/>
              </w:rPr>
              <w:t xml:space="preserve">If the </w:t>
            </w:r>
            <w:r w:rsidR="00506232" w:rsidRPr="00381B58">
              <w:rPr>
                <w:rFonts w:ascii="Times New Roman" w:hAnsi="Times New Roman" w:cs="Times New Roman"/>
                <w:szCs w:val="20"/>
              </w:rPr>
              <w:t>EPA</w:t>
            </w:r>
            <w:r w:rsidRPr="00381B58">
              <w:rPr>
                <w:rFonts w:ascii="Times New Roman" w:hAnsi="Times New Roman" w:cs="Times New Roman"/>
                <w:szCs w:val="20"/>
              </w:rPr>
              <w:t xml:space="preserve"> determines that a State determination under this paragraph does not accurately reflect the needs for the management of coal combustion residuals in the State, the </w:t>
            </w:r>
            <w:r w:rsidR="00AE75F1" w:rsidRPr="00381B58">
              <w:rPr>
                <w:rFonts w:ascii="Times New Roman" w:hAnsi="Times New Roman" w:cs="Times New Roman"/>
                <w:szCs w:val="20"/>
              </w:rPr>
              <w:t>EPA</w:t>
            </w:r>
            <w:r w:rsidRPr="00381B58">
              <w:rPr>
                <w:rFonts w:ascii="Times New Roman" w:hAnsi="Times New Roman" w:cs="Times New Roman"/>
                <w:szCs w:val="20"/>
              </w:rPr>
              <w:t xml:space="preserve"> may treat such State determination as a deficiency.</w:t>
            </w:r>
            <w:r w:rsidR="00364CA3" w:rsidRPr="00381B58">
              <w:rPr>
                <w:rFonts w:ascii="Times New Roman" w:hAnsi="Times New Roman" w:cs="Times New Roman"/>
                <w:szCs w:val="20"/>
              </w:rPr>
              <w:t xml:space="preserve"> Uncorrected deficiencies may result in implementation of a permit program by the EPA, rather than by the State.</w:t>
            </w:r>
          </w:p>
        </w:tc>
      </w:tr>
      <w:tr w:rsidR="006E6225" w:rsidRPr="00381B58" w14:paraId="6E04CA47" w14:textId="77777777" w:rsidTr="00F1190D">
        <w:tc>
          <w:tcPr>
            <w:tcW w:w="1548" w:type="dxa"/>
          </w:tcPr>
          <w:p w14:paraId="4657C436" w14:textId="77777777" w:rsidR="00100E67" w:rsidRPr="00381B58" w:rsidRDefault="00100E67" w:rsidP="006309EF">
            <w:pPr>
              <w:rPr>
                <w:rFonts w:eastAsia="Times New Roman" w:cs="Times New Roman"/>
                <w:bCs/>
                <w:kern w:val="36"/>
                <w:szCs w:val="20"/>
              </w:rPr>
            </w:pPr>
            <w:r w:rsidRPr="00381B58">
              <w:rPr>
                <w:rFonts w:eastAsia="Times New Roman" w:cs="Times New Roman"/>
                <w:bCs/>
                <w:kern w:val="36"/>
                <w:szCs w:val="20"/>
              </w:rPr>
              <w:lastRenderedPageBreak/>
              <w:t>S. 1029</w:t>
            </w:r>
          </w:p>
          <w:p w14:paraId="300F25C2" w14:textId="77777777" w:rsidR="00100E67" w:rsidRPr="00381B58" w:rsidRDefault="00100E67" w:rsidP="006309EF">
            <w:pPr>
              <w:rPr>
                <w:rFonts w:eastAsia="Times New Roman" w:cs="Times New Roman"/>
                <w:bCs/>
                <w:kern w:val="36"/>
                <w:szCs w:val="20"/>
              </w:rPr>
            </w:pPr>
            <w:r w:rsidRPr="00381B58">
              <w:rPr>
                <w:rFonts w:eastAsia="Times New Roman" w:cs="Times New Roman"/>
                <w:bCs/>
                <w:kern w:val="36"/>
                <w:szCs w:val="20"/>
              </w:rPr>
              <w:t>Regulatory Accountability Act of 2013</w:t>
            </w:r>
          </w:p>
          <w:p w14:paraId="50284AA8" w14:textId="17E96638" w:rsidR="00100E67" w:rsidRPr="00381B58" w:rsidRDefault="0054137E" w:rsidP="006309EF">
            <w:pPr>
              <w:rPr>
                <w:rFonts w:eastAsia="Times New Roman" w:cs="Times New Roman"/>
                <w:bCs/>
                <w:kern w:val="36"/>
                <w:szCs w:val="20"/>
              </w:rPr>
            </w:pPr>
            <w:hyperlink r:id="rId315" w:history="1">
              <w:r w:rsidR="00BF562A" w:rsidRPr="00C64996">
                <w:rPr>
                  <w:rStyle w:val="Hyperlink"/>
                  <w:rFonts w:eastAsia="Times New Roman" w:cs="Times New Roman"/>
                  <w:bCs/>
                  <w:color w:val="0000FF"/>
                  <w:kern w:val="36"/>
                  <w:szCs w:val="20"/>
                </w:rPr>
                <w:t>Link</w:t>
              </w:r>
            </w:hyperlink>
          </w:p>
        </w:tc>
        <w:tc>
          <w:tcPr>
            <w:tcW w:w="1350" w:type="dxa"/>
          </w:tcPr>
          <w:p w14:paraId="34C4FE4D" w14:textId="77777777" w:rsidR="00100E67" w:rsidRPr="00381B58" w:rsidRDefault="00100E67" w:rsidP="006309EF">
            <w:pPr>
              <w:rPr>
                <w:rFonts w:cs="Times New Roman"/>
                <w:szCs w:val="20"/>
              </w:rPr>
            </w:pPr>
            <w:r w:rsidRPr="00381B58">
              <w:rPr>
                <w:rFonts w:cs="Times New Roman"/>
                <w:szCs w:val="20"/>
              </w:rPr>
              <w:t>Sen. Rob Portman</w:t>
            </w:r>
          </w:p>
          <w:p w14:paraId="045C9FB3" w14:textId="77777777" w:rsidR="00100E67" w:rsidRPr="00381B58" w:rsidRDefault="00100E67" w:rsidP="006309EF">
            <w:pPr>
              <w:rPr>
                <w:rFonts w:cs="Times New Roman"/>
                <w:szCs w:val="20"/>
              </w:rPr>
            </w:pPr>
            <w:r w:rsidRPr="00381B58">
              <w:rPr>
                <w:rFonts w:cs="Times New Roman"/>
                <w:szCs w:val="20"/>
              </w:rPr>
              <w:t>(R-OH)</w:t>
            </w:r>
          </w:p>
        </w:tc>
        <w:tc>
          <w:tcPr>
            <w:tcW w:w="3780" w:type="dxa"/>
          </w:tcPr>
          <w:p w14:paraId="706753B1" w14:textId="26E00017" w:rsidR="00100E67" w:rsidRPr="00381B58" w:rsidRDefault="009174AE" w:rsidP="006309EF">
            <w:pPr>
              <w:rPr>
                <w:rFonts w:cs="Times New Roman"/>
                <w:szCs w:val="20"/>
              </w:rPr>
            </w:pPr>
            <w:r w:rsidRPr="00381B58">
              <w:rPr>
                <w:rFonts w:cs="Times New Roman"/>
                <w:b/>
                <w:szCs w:val="20"/>
              </w:rPr>
              <w:t>Introduced</w:t>
            </w:r>
          </w:p>
          <w:p w14:paraId="470299F2" w14:textId="77777777" w:rsidR="00100E67" w:rsidRPr="00381B58" w:rsidRDefault="00100E67" w:rsidP="006309EF">
            <w:pPr>
              <w:rPr>
                <w:rFonts w:cs="Times New Roman"/>
                <w:szCs w:val="20"/>
              </w:rPr>
            </w:pPr>
            <w:r w:rsidRPr="00381B58">
              <w:rPr>
                <w:rFonts w:cs="Times New Roman"/>
                <w:szCs w:val="20"/>
              </w:rPr>
              <w:t>May 23, 2013</w:t>
            </w:r>
          </w:p>
          <w:p w14:paraId="49D8C170" w14:textId="77777777" w:rsidR="00100E67" w:rsidRPr="00381B58" w:rsidRDefault="00100E67" w:rsidP="006309EF">
            <w:pPr>
              <w:rPr>
                <w:rFonts w:cs="Times New Roman"/>
                <w:szCs w:val="20"/>
              </w:rPr>
            </w:pPr>
          </w:p>
          <w:p w14:paraId="1B81CE71" w14:textId="7F0BD8F8" w:rsidR="00100E67" w:rsidRPr="00381B58" w:rsidRDefault="009174AE" w:rsidP="006309EF">
            <w:pPr>
              <w:rPr>
                <w:rFonts w:cs="Times New Roman"/>
                <w:szCs w:val="20"/>
              </w:rPr>
            </w:pPr>
            <w:r w:rsidRPr="00381B58">
              <w:rPr>
                <w:rFonts w:cs="Times New Roman"/>
                <w:b/>
                <w:szCs w:val="20"/>
              </w:rPr>
              <w:t>Most Recent Action</w:t>
            </w:r>
          </w:p>
          <w:p w14:paraId="5DD975FA" w14:textId="421D39A5" w:rsidR="00100E67" w:rsidRPr="00381B58" w:rsidRDefault="001522B1" w:rsidP="006309EF">
            <w:pPr>
              <w:rPr>
                <w:rFonts w:cs="Times New Roman"/>
                <w:szCs w:val="20"/>
              </w:rPr>
            </w:pPr>
            <w:r w:rsidRPr="00381B58">
              <w:rPr>
                <w:rFonts w:cs="Times New Roman"/>
                <w:szCs w:val="20"/>
              </w:rPr>
              <w:t xml:space="preserve">Committee on Homeland Security and Governmental Affairs Subcommittee on the Efficiency and Effectiveness of Federal Programs and the Federal Workforce. Hearings held on </w:t>
            </w:r>
            <w:r w:rsidR="00E17422" w:rsidRPr="00381B58">
              <w:rPr>
                <w:rFonts w:cs="Times New Roman"/>
                <w:szCs w:val="20"/>
              </w:rPr>
              <w:t>March</w:t>
            </w:r>
            <w:r w:rsidRPr="00381B58">
              <w:rPr>
                <w:rFonts w:cs="Times New Roman"/>
                <w:szCs w:val="20"/>
              </w:rPr>
              <w:t xml:space="preserve"> 11, 2014.</w:t>
            </w:r>
          </w:p>
        </w:tc>
        <w:tc>
          <w:tcPr>
            <w:tcW w:w="6390" w:type="dxa"/>
            <w:vMerge w:val="restart"/>
          </w:tcPr>
          <w:p w14:paraId="7A8FE91C" w14:textId="77777777" w:rsidR="00E159C9" w:rsidRPr="00381B58" w:rsidRDefault="00E159C9"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Requires agencies to base all preliminary and factual determinations on evidence when making a rule, including assessing reasonable alternatives and potential costs and benefits.</w:t>
            </w:r>
          </w:p>
          <w:p w14:paraId="7DEEC995" w14:textId="77777777" w:rsidR="00E159C9" w:rsidRPr="00381B58" w:rsidRDefault="00E159C9"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Requires agencies to publish advance notice of proposed rulemaking for major and high-impact (annual cost to the economy of $1B or more) rules, rules with a negative impact on jobs and wage, and rules addressing novel legal or policy issues arising out of statutory mandates. The notice must include:</w:t>
            </w:r>
          </w:p>
          <w:p w14:paraId="4CB8676B" w14:textId="77777777" w:rsidR="00E159C9" w:rsidRPr="00381B58" w:rsidRDefault="00E159C9" w:rsidP="00F1190D">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the nature and significance of the problem to be addressed</w:t>
            </w:r>
          </w:p>
          <w:p w14:paraId="59644B50" w14:textId="77777777" w:rsidR="00E159C9" w:rsidRPr="00381B58" w:rsidRDefault="00E159C9" w:rsidP="00F1190D">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the legal authority for the rule</w:t>
            </w:r>
          </w:p>
          <w:p w14:paraId="77AA14ED" w14:textId="77777777" w:rsidR="00E159C9" w:rsidRPr="00381B58" w:rsidRDefault="00E159C9" w:rsidP="00F1190D">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the nature of any novel legal or policy position and the reasons for it</w:t>
            </w:r>
          </w:p>
          <w:p w14:paraId="52F1B245" w14:textId="77777777" w:rsidR="00E159C9" w:rsidRPr="00381B58" w:rsidRDefault="00E159C9" w:rsidP="00F1190D">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a solicitation for written data, views, or arguments</w:t>
            </w:r>
          </w:p>
          <w:p w14:paraId="1D50E9BE" w14:textId="77777777" w:rsidR="00E159C9" w:rsidRPr="00381B58" w:rsidRDefault="00E159C9"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 xml:space="preserve">Requires formal rulemaking procedures for high-impact rules, unless the required hearing is waived by all participants. </w:t>
            </w:r>
          </w:p>
          <w:p w14:paraId="4423EE59" w14:textId="77777777" w:rsidR="00E159C9" w:rsidRPr="00381B58" w:rsidRDefault="00E159C9" w:rsidP="00F1190D">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Expands judicial review of agency rulemaking by allowing for immediate review of rulemaking not in compliance with notice requirements.</w:t>
            </w:r>
          </w:p>
          <w:p w14:paraId="317B9B62" w14:textId="77777777" w:rsidR="00100E67" w:rsidRPr="00381B58" w:rsidRDefault="00E159C9" w:rsidP="00F1190D">
            <w:pPr>
              <w:pStyle w:val="ListParagraph"/>
              <w:numPr>
                <w:ilvl w:val="0"/>
                <w:numId w:val="6"/>
              </w:numPr>
              <w:ind w:left="360"/>
              <w:rPr>
                <w:rFonts w:ascii="Times New Roman" w:hAnsi="Times New Roman" w:cs="Times New Roman"/>
                <w:szCs w:val="20"/>
              </w:rPr>
            </w:pPr>
            <w:r w:rsidRPr="00381B58">
              <w:rPr>
                <w:rFonts w:ascii="Times New Roman" w:hAnsi="Times New Roman" w:cs="Times New Roman"/>
                <w:szCs w:val="20"/>
              </w:rPr>
              <w:t>Establishes a substantial evidence standard for affirming agency rulemaking decisions, which requires relevant evidence sufficient for a reasonable mind to accept as adequate to support a conclusion.</w:t>
            </w:r>
          </w:p>
        </w:tc>
      </w:tr>
      <w:tr w:rsidR="006E6225" w:rsidRPr="00381B58" w14:paraId="4B94F562" w14:textId="77777777" w:rsidTr="00F1190D">
        <w:tc>
          <w:tcPr>
            <w:tcW w:w="1548" w:type="dxa"/>
          </w:tcPr>
          <w:p w14:paraId="48D0F12A" w14:textId="77777777" w:rsidR="00100E67" w:rsidRPr="00381B58" w:rsidRDefault="00100E67" w:rsidP="006309EF">
            <w:pPr>
              <w:rPr>
                <w:rFonts w:eastAsia="Times New Roman" w:cs="Times New Roman"/>
                <w:bCs/>
                <w:kern w:val="36"/>
                <w:szCs w:val="20"/>
              </w:rPr>
            </w:pPr>
            <w:r w:rsidRPr="00381B58">
              <w:rPr>
                <w:rFonts w:eastAsia="Times New Roman" w:cs="Times New Roman"/>
                <w:bCs/>
                <w:kern w:val="36"/>
                <w:szCs w:val="20"/>
              </w:rPr>
              <w:t>H.R. 2122</w:t>
            </w:r>
          </w:p>
          <w:p w14:paraId="12C0BD57" w14:textId="77777777" w:rsidR="00100E67" w:rsidRPr="00381B58" w:rsidRDefault="00100E67" w:rsidP="006309EF">
            <w:pPr>
              <w:rPr>
                <w:rFonts w:eastAsia="Times New Roman" w:cs="Times New Roman"/>
                <w:bCs/>
                <w:kern w:val="36"/>
                <w:szCs w:val="20"/>
              </w:rPr>
            </w:pPr>
            <w:r w:rsidRPr="00381B58">
              <w:rPr>
                <w:rFonts w:eastAsia="Times New Roman" w:cs="Times New Roman"/>
                <w:bCs/>
                <w:kern w:val="36"/>
                <w:szCs w:val="20"/>
              </w:rPr>
              <w:t>Regulatory Accountability Act of 2013</w:t>
            </w:r>
          </w:p>
          <w:p w14:paraId="072C675C" w14:textId="4521EBB3" w:rsidR="00100E67" w:rsidRPr="00381B58" w:rsidRDefault="0054137E" w:rsidP="006309EF">
            <w:pPr>
              <w:rPr>
                <w:rFonts w:eastAsia="Times New Roman" w:cs="Times New Roman"/>
                <w:bCs/>
                <w:kern w:val="36"/>
                <w:szCs w:val="20"/>
              </w:rPr>
            </w:pPr>
            <w:hyperlink r:id="rId316" w:history="1">
              <w:r w:rsidR="00BF562A" w:rsidRPr="00C64996">
                <w:rPr>
                  <w:rStyle w:val="Hyperlink"/>
                  <w:rFonts w:eastAsia="Times New Roman" w:cs="Times New Roman"/>
                  <w:bCs/>
                  <w:color w:val="0000FF"/>
                  <w:kern w:val="36"/>
                  <w:szCs w:val="20"/>
                </w:rPr>
                <w:t>Link</w:t>
              </w:r>
            </w:hyperlink>
          </w:p>
        </w:tc>
        <w:tc>
          <w:tcPr>
            <w:tcW w:w="1350" w:type="dxa"/>
          </w:tcPr>
          <w:p w14:paraId="4D85E31A" w14:textId="77777777" w:rsidR="00100E67" w:rsidRPr="00381B58" w:rsidRDefault="00100E67" w:rsidP="006309EF">
            <w:pPr>
              <w:rPr>
                <w:rFonts w:cs="Times New Roman"/>
                <w:szCs w:val="20"/>
              </w:rPr>
            </w:pPr>
            <w:r w:rsidRPr="00381B58">
              <w:rPr>
                <w:rFonts w:cs="Times New Roman"/>
                <w:szCs w:val="20"/>
              </w:rPr>
              <w:t>Rep. Bob Goodlatte</w:t>
            </w:r>
          </w:p>
          <w:p w14:paraId="24663C81" w14:textId="77777777" w:rsidR="00100E67" w:rsidRPr="00381B58" w:rsidRDefault="00100E67" w:rsidP="006309EF">
            <w:pPr>
              <w:rPr>
                <w:rFonts w:cs="Times New Roman"/>
                <w:szCs w:val="20"/>
              </w:rPr>
            </w:pPr>
            <w:r w:rsidRPr="00381B58">
              <w:rPr>
                <w:rFonts w:cs="Times New Roman"/>
                <w:szCs w:val="20"/>
              </w:rPr>
              <w:t>(R-VA-6)</w:t>
            </w:r>
          </w:p>
        </w:tc>
        <w:tc>
          <w:tcPr>
            <w:tcW w:w="3780" w:type="dxa"/>
          </w:tcPr>
          <w:p w14:paraId="012BF576" w14:textId="40841335" w:rsidR="00100E67" w:rsidRPr="00381B58" w:rsidRDefault="009174AE" w:rsidP="006309EF">
            <w:pPr>
              <w:rPr>
                <w:rFonts w:cs="Times New Roman"/>
                <w:szCs w:val="20"/>
              </w:rPr>
            </w:pPr>
            <w:r w:rsidRPr="00381B58">
              <w:rPr>
                <w:rFonts w:cs="Times New Roman"/>
                <w:b/>
                <w:szCs w:val="20"/>
              </w:rPr>
              <w:t>Introduced</w:t>
            </w:r>
          </w:p>
          <w:p w14:paraId="0E74661E" w14:textId="77777777" w:rsidR="00100E67" w:rsidRPr="00381B58" w:rsidRDefault="00100E67" w:rsidP="006309EF">
            <w:pPr>
              <w:rPr>
                <w:rFonts w:cs="Times New Roman"/>
                <w:szCs w:val="20"/>
              </w:rPr>
            </w:pPr>
            <w:r w:rsidRPr="00381B58">
              <w:rPr>
                <w:rFonts w:cs="Times New Roman"/>
                <w:szCs w:val="20"/>
              </w:rPr>
              <w:t>May 23, 2013</w:t>
            </w:r>
          </w:p>
          <w:p w14:paraId="227E53DC" w14:textId="77777777" w:rsidR="00100E67" w:rsidRPr="00381B58" w:rsidRDefault="00100E67" w:rsidP="006309EF">
            <w:pPr>
              <w:rPr>
                <w:rFonts w:cs="Times New Roman"/>
                <w:szCs w:val="20"/>
              </w:rPr>
            </w:pPr>
          </w:p>
          <w:p w14:paraId="6363DE6C" w14:textId="13132939" w:rsidR="00100E67" w:rsidRPr="00381B58" w:rsidRDefault="009174AE" w:rsidP="006309EF">
            <w:pPr>
              <w:rPr>
                <w:rFonts w:cs="Times New Roman"/>
                <w:szCs w:val="20"/>
              </w:rPr>
            </w:pPr>
            <w:r w:rsidRPr="00381B58">
              <w:rPr>
                <w:rFonts w:cs="Times New Roman"/>
                <w:b/>
                <w:szCs w:val="20"/>
              </w:rPr>
              <w:t>Most Recent Action</w:t>
            </w:r>
          </w:p>
          <w:p w14:paraId="0958BFF9" w14:textId="4BC87003" w:rsidR="00100E67" w:rsidRPr="00381B58" w:rsidRDefault="00100E67" w:rsidP="006309EF">
            <w:pPr>
              <w:rPr>
                <w:rFonts w:cs="Times New Roman"/>
                <w:szCs w:val="20"/>
              </w:rPr>
            </w:pPr>
            <w:r w:rsidRPr="00381B58">
              <w:rPr>
                <w:rFonts w:cs="Times New Roman"/>
                <w:szCs w:val="20"/>
              </w:rPr>
              <w:t xml:space="preserve">Placed on the Union Calendar on </w:t>
            </w:r>
            <w:r w:rsidR="00E17422" w:rsidRPr="00381B58">
              <w:rPr>
                <w:rFonts w:cs="Times New Roman"/>
                <w:szCs w:val="20"/>
              </w:rPr>
              <w:t>September</w:t>
            </w:r>
            <w:r w:rsidRPr="00381B58">
              <w:rPr>
                <w:rFonts w:cs="Times New Roman"/>
                <w:szCs w:val="20"/>
              </w:rPr>
              <w:t xml:space="preserve"> 28, 2013</w:t>
            </w:r>
          </w:p>
          <w:p w14:paraId="2CC97073" w14:textId="77777777" w:rsidR="00100E67" w:rsidRPr="00381B58" w:rsidRDefault="00100E67" w:rsidP="006309EF">
            <w:pPr>
              <w:rPr>
                <w:rFonts w:cs="Times New Roman"/>
                <w:szCs w:val="20"/>
              </w:rPr>
            </w:pPr>
          </w:p>
          <w:p w14:paraId="46EBC012" w14:textId="0F5D93A9" w:rsidR="00100E67" w:rsidRPr="00381B58" w:rsidRDefault="009174AE" w:rsidP="006309EF">
            <w:pPr>
              <w:rPr>
                <w:rFonts w:cs="Times New Roman"/>
                <w:szCs w:val="20"/>
              </w:rPr>
            </w:pPr>
            <w:r w:rsidRPr="00381B58">
              <w:rPr>
                <w:rFonts w:cs="Times New Roman"/>
                <w:b/>
                <w:szCs w:val="20"/>
              </w:rPr>
              <w:t>Committee Reports</w:t>
            </w:r>
          </w:p>
          <w:p w14:paraId="5D3459A4" w14:textId="77777777" w:rsidR="00100E67" w:rsidRPr="00C64996" w:rsidRDefault="0054137E" w:rsidP="00BA192F">
            <w:pPr>
              <w:contextualSpacing/>
              <w:rPr>
                <w:rFonts w:cs="Times New Roman"/>
                <w:color w:val="0000FF"/>
                <w:szCs w:val="20"/>
                <w:u w:val="single"/>
              </w:rPr>
            </w:pPr>
            <w:hyperlink r:id="rId317" w:history="1">
              <w:r w:rsidR="00100E67" w:rsidRPr="00C64996">
                <w:rPr>
                  <w:rStyle w:val="Hyperlink"/>
                  <w:rFonts w:cs="Times New Roman"/>
                  <w:color w:val="0000FF"/>
                  <w:szCs w:val="20"/>
                </w:rPr>
                <w:t>Judiciary Committee</w:t>
              </w:r>
            </w:hyperlink>
          </w:p>
          <w:p w14:paraId="3C5FC005" w14:textId="77777777" w:rsidR="00100E67" w:rsidRPr="00381B58" w:rsidRDefault="00100E67" w:rsidP="006309EF">
            <w:pPr>
              <w:rPr>
                <w:rFonts w:cs="Times New Roman"/>
                <w:szCs w:val="20"/>
              </w:rPr>
            </w:pPr>
          </w:p>
        </w:tc>
        <w:tc>
          <w:tcPr>
            <w:tcW w:w="6390" w:type="dxa"/>
            <w:vMerge/>
          </w:tcPr>
          <w:p w14:paraId="405658AF" w14:textId="77777777" w:rsidR="00100E67" w:rsidRPr="00381B58" w:rsidRDefault="00100E67" w:rsidP="00F1190D">
            <w:pPr>
              <w:pStyle w:val="ListParagraph"/>
              <w:numPr>
                <w:ilvl w:val="0"/>
                <w:numId w:val="6"/>
              </w:numPr>
              <w:ind w:left="360"/>
              <w:rPr>
                <w:rFonts w:ascii="Times New Roman" w:hAnsi="Times New Roman" w:cs="Times New Roman"/>
                <w:szCs w:val="20"/>
              </w:rPr>
            </w:pPr>
          </w:p>
        </w:tc>
      </w:tr>
      <w:tr w:rsidR="006E6225" w:rsidRPr="00381B58" w14:paraId="324D7A95" w14:textId="77777777" w:rsidTr="00F1190D">
        <w:tc>
          <w:tcPr>
            <w:tcW w:w="1548" w:type="dxa"/>
          </w:tcPr>
          <w:p w14:paraId="2C969934" w14:textId="77777777" w:rsidR="00090CBB" w:rsidRPr="00381B58" w:rsidRDefault="00090CBB" w:rsidP="006309EF">
            <w:pPr>
              <w:rPr>
                <w:rFonts w:eastAsia="Times New Roman" w:cs="Times New Roman"/>
                <w:bCs/>
                <w:kern w:val="36"/>
                <w:szCs w:val="20"/>
              </w:rPr>
            </w:pPr>
            <w:r w:rsidRPr="00381B58">
              <w:rPr>
                <w:rFonts w:eastAsia="Times New Roman" w:cs="Times New Roman"/>
                <w:bCs/>
                <w:kern w:val="36"/>
                <w:szCs w:val="20"/>
              </w:rPr>
              <w:t>S. 807</w:t>
            </w:r>
          </w:p>
          <w:p w14:paraId="2880293F" w14:textId="77777777" w:rsidR="00090CBB" w:rsidRPr="00381B58" w:rsidRDefault="00090CBB" w:rsidP="006309EF">
            <w:pPr>
              <w:rPr>
                <w:rFonts w:eastAsia="Times New Roman" w:cs="Times New Roman"/>
                <w:bCs/>
                <w:kern w:val="36"/>
                <w:szCs w:val="20"/>
              </w:rPr>
            </w:pPr>
            <w:r w:rsidRPr="00381B58">
              <w:rPr>
                <w:rFonts w:eastAsia="Times New Roman" w:cs="Times New Roman"/>
                <w:bCs/>
                <w:kern w:val="36"/>
                <w:szCs w:val="20"/>
              </w:rPr>
              <w:t xml:space="preserve">Plain Writing Act for </w:t>
            </w:r>
            <w:r w:rsidRPr="00381B58">
              <w:rPr>
                <w:rFonts w:eastAsia="Times New Roman" w:cs="Times New Roman"/>
                <w:bCs/>
                <w:kern w:val="36"/>
                <w:szCs w:val="20"/>
              </w:rPr>
              <w:lastRenderedPageBreak/>
              <w:t>Regulations of 2013</w:t>
            </w:r>
          </w:p>
          <w:p w14:paraId="57BB290E" w14:textId="050C00A2" w:rsidR="00090CBB" w:rsidRPr="00381B58" w:rsidRDefault="0054137E" w:rsidP="006309EF">
            <w:pPr>
              <w:rPr>
                <w:rFonts w:eastAsia="Times New Roman" w:cs="Times New Roman"/>
                <w:bCs/>
                <w:kern w:val="36"/>
                <w:szCs w:val="20"/>
              </w:rPr>
            </w:pPr>
            <w:hyperlink r:id="rId318" w:history="1">
              <w:r w:rsidR="00BF562A" w:rsidRPr="00C64996">
                <w:rPr>
                  <w:rStyle w:val="Hyperlink"/>
                  <w:rFonts w:eastAsia="Times New Roman" w:cs="Times New Roman"/>
                  <w:bCs/>
                  <w:color w:val="0000FF"/>
                  <w:kern w:val="36"/>
                  <w:szCs w:val="20"/>
                </w:rPr>
                <w:t>Link</w:t>
              </w:r>
            </w:hyperlink>
          </w:p>
        </w:tc>
        <w:tc>
          <w:tcPr>
            <w:tcW w:w="1350" w:type="dxa"/>
          </w:tcPr>
          <w:p w14:paraId="4222EFC1" w14:textId="77777777" w:rsidR="00090CBB" w:rsidRPr="00381B58" w:rsidRDefault="00090CBB" w:rsidP="006309EF">
            <w:pPr>
              <w:rPr>
                <w:rFonts w:cs="Times New Roman"/>
                <w:szCs w:val="20"/>
              </w:rPr>
            </w:pPr>
            <w:r w:rsidRPr="00381B58">
              <w:rPr>
                <w:rFonts w:cs="Times New Roman"/>
                <w:szCs w:val="20"/>
              </w:rPr>
              <w:lastRenderedPageBreak/>
              <w:t>Sen. Claire McCaskill</w:t>
            </w:r>
          </w:p>
          <w:p w14:paraId="515487A5" w14:textId="77777777" w:rsidR="00090CBB" w:rsidRPr="00381B58" w:rsidRDefault="00090CBB" w:rsidP="006309EF">
            <w:pPr>
              <w:rPr>
                <w:rFonts w:cs="Times New Roman"/>
                <w:szCs w:val="20"/>
              </w:rPr>
            </w:pPr>
            <w:r w:rsidRPr="00381B58">
              <w:rPr>
                <w:rFonts w:cs="Times New Roman"/>
                <w:szCs w:val="20"/>
              </w:rPr>
              <w:t>(D-MO)</w:t>
            </w:r>
          </w:p>
        </w:tc>
        <w:tc>
          <w:tcPr>
            <w:tcW w:w="3780" w:type="dxa"/>
          </w:tcPr>
          <w:p w14:paraId="32E49830" w14:textId="5F20CCE3" w:rsidR="00090CBB" w:rsidRPr="00381B58" w:rsidRDefault="009174AE" w:rsidP="006309EF">
            <w:pPr>
              <w:rPr>
                <w:rFonts w:cs="Times New Roman"/>
                <w:szCs w:val="20"/>
              </w:rPr>
            </w:pPr>
            <w:r w:rsidRPr="00381B58">
              <w:rPr>
                <w:rFonts w:cs="Times New Roman"/>
                <w:b/>
                <w:szCs w:val="20"/>
              </w:rPr>
              <w:t>Introduced</w:t>
            </w:r>
          </w:p>
          <w:p w14:paraId="06AF3BB6" w14:textId="1CA8F4DF" w:rsidR="00090CBB" w:rsidRPr="00381B58" w:rsidRDefault="00E17422" w:rsidP="006309EF">
            <w:pPr>
              <w:rPr>
                <w:rFonts w:cs="Times New Roman"/>
                <w:szCs w:val="20"/>
              </w:rPr>
            </w:pPr>
            <w:r w:rsidRPr="00381B58">
              <w:rPr>
                <w:rFonts w:cs="Times New Roman"/>
                <w:szCs w:val="20"/>
              </w:rPr>
              <w:t>April</w:t>
            </w:r>
            <w:r w:rsidR="00090CBB" w:rsidRPr="00381B58">
              <w:rPr>
                <w:rFonts w:cs="Times New Roman"/>
                <w:szCs w:val="20"/>
              </w:rPr>
              <w:t xml:space="preserve"> 24, 2013</w:t>
            </w:r>
          </w:p>
          <w:p w14:paraId="0B927988" w14:textId="77777777" w:rsidR="00090CBB" w:rsidRPr="00381B58" w:rsidRDefault="00090CBB" w:rsidP="006309EF">
            <w:pPr>
              <w:rPr>
                <w:rFonts w:cs="Times New Roman"/>
                <w:szCs w:val="20"/>
              </w:rPr>
            </w:pPr>
          </w:p>
          <w:p w14:paraId="0D4D03AB" w14:textId="5312886C" w:rsidR="00090CBB" w:rsidRPr="00381B58" w:rsidRDefault="009174AE" w:rsidP="006309EF">
            <w:pPr>
              <w:rPr>
                <w:rFonts w:cs="Times New Roman"/>
                <w:szCs w:val="20"/>
              </w:rPr>
            </w:pPr>
            <w:r w:rsidRPr="00381B58">
              <w:rPr>
                <w:rFonts w:cs="Times New Roman"/>
                <w:b/>
                <w:szCs w:val="20"/>
              </w:rPr>
              <w:t>Most Recent Action</w:t>
            </w:r>
          </w:p>
          <w:p w14:paraId="5E925F82" w14:textId="1C34262E" w:rsidR="00090CBB" w:rsidRPr="00381B58" w:rsidRDefault="00090CBB" w:rsidP="006309EF">
            <w:pPr>
              <w:rPr>
                <w:rFonts w:cs="Times New Roman"/>
                <w:szCs w:val="20"/>
              </w:rPr>
            </w:pPr>
            <w:r w:rsidRPr="00381B58">
              <w:rPr>
                <w:rFonts w:cs="Times New Roman"/>
                <w:szCs w:val="20"/>
              </w:rPr>
              <w:lastRenderedPageBreak/>
              <w:t xml:space="preserve">Referred to the Committee on Homeland Security and Governmental Affairs on </w:t>
            </w:r>
            <w:r w:rsidR="00E17422" w:rsidRPr="00381B58">
              <w:rPr>
                <w:rFonts w:cs="Times New Roman"/>
                <w:szCs w:val="20"/>
              </w:rPr>
              <w:t>April</w:t>
            </w:r>
            <w:r w:rsidRPr="00381B58">
              <w:rPr>
                <w:rFonts w:cs="Times New Roman"/>
                <w:szCs w:val="20"/>
              </w:rPr>
              <w:t xml:space="preserve"> 24, 2013</w:t>
            </w:r>
          </w:p>
        </w:tc>
        <w:tc>
          <w:tcPr>
            <w:tcW w:w="6390" w:type="dxa"/>
            <w:vMerge w:val="restart"/>
          </w:tcPr>
          <w:p w14:paraId="3066D465" w14:textId="77777777" w:rsidR="00090CBB" w:rsidRPr="00381B58" w:rsidRDefault="00090CBB" w:rsidP="00F1190D">
            <w:pPr>
              <w:pStyle w:val="ListParagraph"/>
              <w:numPr>
                <w:ilvl w:val="0"/>
                <w:numId w:val="6"/>
              </w:numPr>
              <w:ind w:left="360"/>
              <w:rPr>
                <w:rFonts w:ascii="Times New Roman" w:hAnsi="Times New Roman" w:cs="Times New Roman"/>
                <w:szCs w:val="20"/>
              </w:rPr>
            </w:pPr>
            <w:r w:rsidRPr="00381B58">
              <w:rPr>
                <w:rFonts w:ascii="Times New Roman" w:hAnsi="Times New Roman" w:cs="Times New Roman"/>
                <w:szCs w:val="20"/>
              </w:rPr>
              <w:lastRenderedPageBreak/>
              <w:t>Requires agencies to use plain writing, as defined by guidance to be developed by OMB, when promulgating rules.</w:t>
            </w:r>
          </w:p>
          <w:p w14:paraId="73EEFC2F" w14:textId="77777777" w:rsidR="00090CBB" w:rsidRPr="00381B58" w:rsidRDefault="00090CBB" w:rsidP="00F1190D">
            <w:pPr>
              <w:pStyle w:val="ListParagraph"/>
              <w:numPr>
                <w:ilvl w:val="0"/>
                <w:numId w:val="6"/>
              </w:numPr>
              <w:ind w:left="360"/>
              <w:rPr>
                <w:rFonts w:ascii="Times New Roman" w:hAnsi="Times New Roman" w:cs="Times New Roman"/>
                <w:szCs w:val="20"/>
              </w:rPr>
            </w:pPr>
            <w:r w:rsidRPr="00381B58">
              <w:rPr>
                <w:rFonts w:ascii="Times New Roman" w:hAnsi="Times New Roman" w:cs="Times New Roman"/>
                <w:szCs w:val="20"/>
              </w:rPr>
              <w:lastRenderedPageBreak/>
              <w:t xml:space="preserve">To ensure plain writing is used, requires the designation of a senior official to oversee implementation of the requirements and publication of annual reports. </w:t>
            </w:r>
          </w:p>
        </w:tc>
      </w:tr>
      <w:tr w:rsidR="006E6225" w:rsidRPr="00381B58" w14:paraId="018AB11B" w14:textId="77777777" w:rsidTr="00CD3D7C">
        <w:tc>
          <w:tcPr>
            <w:tcW w:w="1548" w:type="dxa"/>
          </w:tcPr>
          <w:p w14:paraId="616461FF" w14:textId="77777777" w:rsidR="00090CBB" w:rsidRPr="00381B58" w:rsidRDefault="00090CBB" w:rsidP="006309EF">
            <w:pPr>
              <w:rPr>
                <w:rFonts w:eastAsia="Times New Roman" w:cs="Times New Roman"/>
                <w:bCs/>
                <w:kern w:val="36"/>
                <w:szCs w:val="20"/>
              </w:rPr>
            </w:pPr>
            <w:r w:rsidRPr="00381B58">
              <w:rPr>
                <w:rFonts w:eastAsia="Times New Roman" w:cs="Times New Roman"/>
                <w:bCs/>
                <w:kern w:val="36"/>
                <w:szCs w:val="20"/>
              </w:rPr>
              <w:lastRenderedPageBreak/>
              <w:t>H.R. 1557</w:t>
            </w:r>
          </w:p>
          <w:p w14:paraId="6310527E" w14:textId="77777777" w:rsidR="00090CBB" w:rsidRPr="00381B58" w:rsidRDefault="00090CBB" w:rsidP="006309EF">
            <w:pPr>
              <w:rPr>
                <w:rFonts w:eastAsia="Times New Roman" w:cs="Times New Roman"/>
                <w:bCs/>
                <w:kern w:val="36"/>
                <w:szCs w:val="20"/>
              </w:rPr>
            </w:pPr>
            <w:r w:rsidRPr="00381B58">
              <w:rPr>
                <w:rFonts w:eastAsia="Times New Roman" w:cs="Times New Roman"/>
                <w:bCs/>
                <w:kern w:val="36"/>
                <w:szCs w:val="20"/>
              </w:rPr>
              <w:t>Plain Regulations Act of 2013</w:t>
            </w:r>
          </w:p>
          <w:p w14:paraId="0439AA55" w14:textId="45EB0761" w:rsidR="00090CBB" w:rsidRPr="00381B58" w:rsidRDefault="0054137E" w:rsidP="006309EF">
            <w:pPr>
              <w:rPr>
                <w:rFonts w:eastAsia="Times New Roman" w:cs="Times New Roman"/>
                <w:bCs/>
                <w:kern w:val="36"/>
                <w:szCs w:val="20"/>
              </w:rPr>
            </w:pPr>
            <w:hyperlink r:id="rId319" w:history="1">
              <w:r w:rsidR="00BF562A" w:rsidRPr="00C64996">
                <w:rPr>
                  <w:rStyle w:val="Hyperlink"/>
                  <w:rFonts w:eastAsia="Times New Roman" w:cs="Times New Roman"/>
                  <w:bCs/>
                  <w:color w:val="0000FF"/>
                  <w:kern w:val="36"/>
                  <w:szCs w:val="20"/>
                </w:rPr>
                <w:t>Link</w:t>
              </w:r>
            </w:hyperlink>
          </w:p>
        </w:tc>
        <w:tc>
          <w:tcPr>
            <w:tcW w:w="1350" w:type="dxa"/>
          </w:tcPr>
          <w:p w14:paraId="33482A57" w14:textId="77777777" w:rsidR="00090CBB" w:rsidRPr="00381B58" w:rsidRDefault="00090CBB" w:rsidP="006309EF">
            <w:pPr>
              <w:rPr>
                <w:rFonts w:cs="Times New Roman"/>
                <w:szCs w:val="20"/>
              </w:rPr>
            </w:pPr>
            <w:r w:rsidRPr="00381B58">
              <w:rPr>
                <w:rFonts w:cs="Times New Roman"/>
                <w:szCs w:val="20"/>
              </w:rPr>
              <w:t>Rep. Bruce L. Braley</w:t>
            </w:r>
          </w:p>
          <w:p w14:paraId="728D0C91" w14:textId="77777777" w:rsidR="00090CBB" w:rsidRPr="00381B58" w:rsidRDefault="00090CBB" w:rsidP="006309EF">
            <w:pPr>
              <w:rPr>
                <w:rFonts w:cs="Times New Roman"/>
                <w:szCs w:val="20"/>
              </w:rPr>
            </w:pPr>
            <w:r w:rsidRPr="00381B58">
              <w:rPr>
                <w:rFonts w:cs="Times New Roman"/>
                <w:szCs w:val="20"/>
              </w:rPr>
              <w:t>(D-IA-1)</w:t>
            </w:r>
          </w:p>
        </w:tc>
        <w:tc>
          <w:tcPr>
            <w:tcW w:w="3780" w:type="dxa"/>
          </w:tcPr>
          <w:p w14:paraId="28280306" w14:textId="0FCAA1D5" w:rsidR="00090CBB" w:rsidRPr="00381B58" w:rsidRDefault="009174AE" w:rsidP="006309EF">
            <w:pPr>
              <w:rPr>
                <w:rFonts w:cs="Times New Roman"/>
                <w:b/>
                <w:szCs w:val="20"/>
              </w:rPr>
            </w:pPr>
            <w:r w:rsidRPr="00381B58">
              <w:rPr>
                <w:rFonts w:cs="Times New Roman"/>
                <w:b/>
                <w:szCs w:val="20"/>
              </w:rPr>
              <w:t>Introduced</w:t>
            </w:r>
          </w:p>
          <w:p w14:paraId="2208C9D5" w14:textId="5A1DE176" w:rsidR="00090CBB" w:rsidRPr="00381B58" w:rsidRDefault="00E17422" w:rsidP="006309EF">
            <w:pPr>
              <w:rPr>
                <w:rFonts w:cs="Times New Roman"/>
                <w:szCs w:val="20"/>
              </w:rPr>
            </w:pPr>
            <w:r w:rsidRPr="00381B58">
              <w:rPr>
                <w:rFonts w:cs="Times New Roman"/>
                <w:szCs w:val="20"/>
              </w:rPr>
              <w:t>April</w:t>
            </w:r>
            <w:r w:rsidR="00090CBB" w:rsidRPr="00381B58">
              <w:rPr>
                <w:rFonts w:cs="Times New Roman"/>
                <w:szCs w:val="20"/>
              </w:rPr>
              <w:t xml:space="preserve"> 15, 2013</w:t>
            </w:r>
          </w:p>
          <w:p w14:paraId="4633C340" w14:textId="77777777" w:rsidR="00090CBB" w:rsidRPr="00381B58" w:rsidRDefault="00090CBB" w:rsidP="006309EF">
            <w:pPr>
              <w:rPr>
                <w:rFonts w:cs="Times New Roman"/>
                <w:szCs w:val="20"/>
              </w:rPr>
            </w:pPr>
          </w:p>
          <w:p w14:paraId="4AD6440B" w14:textId="23E99772" w:rsidR="00090CBB" w:rsidRPr="00381B58" w:rsidRDefault="009174AE" w:rsidP="006309EF">
            <w:pPr>
              <w:rPr>
                <w:rFonts w:cs="Times New Roman"/>
                <w:szCs w:val="20"/>
              </w:rPr>
            </w:pPr>
            <w:r w:rsidRPr="00381B58">
              <w:rPr>
                <w:rFonts w:cs="Times New Roman"/>
                <w:b/>
                <w:szCs w:val="20"/>
              </w:rPr>
              <w:t>Most Recent Action</w:t>
            </w:r>
          </w:p>
          <w:p w14:paraId="18FD3303" w14:textId="2CF3A313" w:rsidR="00090CBB" w:rsidRPr="00381B58" w:rsidRDefault="00090CBB" w:rsidP="006309EF">
            <w:pPr>
              <w:rPr>
                <w:rFonts w:cs="Times New Roman"/>
                <w:szCs w:val="20"/>
              </w:rPr>
            </w:pPr>
            <w:r w:rsidRPr="00381B58">
              <w:rPr>
                <w:rFonts w:cs="Times New Roman"/>
                <w:szCs w:val="20"/>
              </w:rPr>
              <w:t xml:space="preserve">Referred to the House Oversight and Government Reform Committee on </w:t>
            </w:r>
            <w:r w:rsidR="00E17422" w:rsidRPr="00381B58">
              <w:rPr>
                <w:rFonts w:cs="Times New Roman"/>
                <w:szCs w:val="20"/>
              </w:rPr>
              <w:t>April</w:t>
            </w:r>
            <w:r w:rsidRPr="00381B58">
              <w:rPr>
                <w:rFonts w:cs="Times New Roman"/>
                <w:szCs w:val="20"/>
              </w:rPr>
              <w:t xml:space="preserve"> 15, 2013</w:t>
            </w:r>
          </w:p>
        </w:tc>
        <w:tc>
          <w:tcPr>
            <w:tcW w:w="6390" w:type="dxa"/>
            <w:vMerge/>
          </w:tcPr>
          <w:p w14:paraId="449ACBD6" w14:textId="77777777" w:rsidR="00090CBB" w:rsidRPr="00381B58" w:rsidRDefault="00090CBB" w:rsidP="00CD3D7C">
            <w:pPr>
              <w:pStyle w:val="ListParagraph"/>
              <w:numPr>
                <w:ilvl w:val="0"/>
                <w:numId w:val="6"/>
              </w:numPr>
              <w:ind w:left="360"/>
              <w:rPr>
                <w:rFonts w:ascii="Times New Roman" w:hAnsi="Times New Roman" w:cs="Times New Roman"/>
                <w:szCs w:val="20"/>
              </w:rPr>
            </w:pPr>
          </w:p>
        </w:tc>
      </w:tr>
      <w:tr w:rsidR="006E6225" w:rsidRPr="00381B58" w14:paraId="66BF54E2" w14:textId="77777777" w:rsidTr="00CD3D7C">
        <w:tc>
          <w:tcPr>
            <w:tcW w:w="1548" w:type="dxa"/>
          </w:tcPr>
          <w:p w14:paraId="40B8FC8D" w14:textId="77777777" w:rsidR="00090CBB" w:rsidRPr="00381B58" w:rsidRDefault="002760C3" w:rsidP="006309EF">
            <w:pPr>
              <w:rPr>
                <w:rFonts w:eastAsia="Times New Roman" w:cs="Times New Roman"/>
                <w:bCs/>
                <w:kern w:val="36"/>
                <w:szCs w:val="20"/>
              </w:rPr>
            </w:pPr>
            <w:r w:rsidRPr="00381B58">
              <w:rPr>
                <w:rFonts w:eastAsia="Times New Roman" w:cs="Times New Roman"/>
                <w:bCs/>
                <w:kern w:val="36"/>
                <w:szCs w:val="20"/>
              </w:rPr>
              <w:t>S. 786</w:t>
            </w:r>
          </w:p>
          <w:p w14:paraId="13BD795B" w14:textId="77777777" w:rsidR="002760C3" w:rsidRPr="00381B58" w:rsidRDefault="002760C3" w:rsidP="006309EF">
            <w:pPr>
              <w:rPr>
                <w:rFonts w:eastAsia="Times New Roman" w:cs="Times New Roman"/>
                <w:bCs/>
                <w:kern w:val="36"/>
                <w:szCs w:val="20"/>
              </w:rPr>
            </w:pPr>
            <w:r w:rsidRPr="00381B58">
              <w:rPr>
                <w:rFonts w:eastAsia="Times New Roman" w:cs="Times New Roman"/>
                <w:bCs/>
                <w:kern w:val="36"/>
                <w:szCs w:val="20"/>
              </w:rPr>
              <w:t>Restoring Honesty for our Economy Act</w:t>
            </w:r>
          </w:p>
          <w:p w14:paraId="66E5459D" w14:textId="2717CA8F" w:rsidR="002760C3" w:rsidRPr="00381B58" w:rsidRDefault="0054137E" w:rsidP="006309EF">
            <w:pPr>
              <w:rPr>
                <w:rFonts w:eastAsia="Times New Roman" w:cs="Times New Roman"/>
                <w:bCs/>
                <w:kern w:val="36"/>
                <w:szCs w:val="20"/>
              </w:rPr>
            </w:pPr>
            <w:hyperlink r:id="rId320" w:history="1">
              <w:r w:rsidR="00BF562A" w:rsidRPr="00C64996">
                <w:rPr>
                  <w:rStyle w:val="Hyperlink"/>
                  <w:rFonts w:eastAsia="Times New Roman" w:cs="Times New Roman"/>
                  <w:bCs/>
                  <w:color w:val="0000FF"/>
                  <w:kern w:val="36"/>
                  <w:szCs w:val="20"/>
                </w:rPr>
                <w:t>Link</w:t>
              </w:r>
            </w:hyperlink>
          </w:p>
        </w:tc>
        <w:tc>
          <w:tcPr>
            <w:tcW w:w="1350" w:type="dxa"/>
          </w:tcPr>
          <w:p w14:paraId="04AC82A9" w14:textId="77777777" w:rsidR="00090CBB" w:rsidRPr="00381B58" w:rsidRDefault="002760C3" w:rsidP="006309EF">
            <w:pPr>
              <w:rPr>
                <w:rFonts w:cs="Times New Roman"/>
                <w:szCs w:val="20"/>
              </w:rPr>
            </w:pPr>
            <w:r w:rsidRPr="00381B58">
              <w:rPr>
                <w:rFonts w:cs="Times New Roman"/>
                <w:szCs w:val="20"/>
              </w:rPr>
              <w:t>Sen. Pat Roberts</w:t>
            </w:r>
          </w:p>
          <w:p w14:paraId="691D5313" w14:textId="77777777" w:rsidR="002760C3" w:rsidRPr="00381B58" w:rsidRDefault="002760C3" w:rsidP="006309EF">
            <w:pPr>
              <w:rPr>
                <w:rFonts w:cs="Times New Roman"/>
                <w:szCs w:val="20"/>
              </w:rPr>
            </w:pPr>
            <w:r w:rsidRPr="00381B58">
              <w:rPr>
                <w:rFonts w:cs="Times New Roman"/>
                <w:szCs w:val="20"/>
              </w:rPr>
              <w:t>(R-KS)</w:t>
            </w:r>
          </w:p>
        </w:tc>
        <w:tc>
          <w:tcPr>
            <w:tcW w:w="3780" w:type="dxa"/>
          </w:tcPr>
          <w:p w14:paraId="2508FD42" w14:textId="39929DCC" w:rsidR="00090CBB" w:rsidRPr="00381B58" w:rsidRDefault="009174AE" w:rsidP="006309EF">
            <w:pPr>
              <w:rPr>
                <w:rFonts w:cs="Times New Roman"/>
                <w:szCs w:val="20"/>
              </w:rPr>
            </w:pPr>
            <w:r w:rsidRPr="00381B58">
              <w:rPr>
                <w:rFonts w:cs="Times New Roman"/>
                <w:b/>
                <w:szCs w:val="20"/>
              </w:rPr>
              <w:t>Introduced</w:t>
            </w:r>
          </w:p>
          <w:p w14:paraId="64E8A265" w14:textId="09306F20" w:rsidR="002760C3" w:rsidRPr="00381B58" w:rsidRDefault="00E17422" w:rsidP="006309EF">
            <w:pPr>
              <w:rPr>
                <w:rFonts w:cs="Times New Roman"/>
                <w:szCs w:val="20"/>
              </w:rPr>
            </w:pPr>
            <w:r w:rsidRPr="00381B58">
              <w:rPr>
                <w:rFonts w:cs="Times New Roman"/>
                <w:szCs w:val="20"/>
              </w:rPr>
              <w:t>April</w:t>
            </w:r>
            <w:r w:rsidR="002760C3" w:rsidRPr="00381B58">
              <w:rPr>
                <w:rFonts w:cs="Times New Roman"/>
                <w:szCs w:val="20"/>
              </w:rPr>
              <w:t xml:space="preserve"> 23, 2013</w:t>
            </w:r>
          </w:p>
          <w:p w14:paraId="4BAAD93A" w14:textId="77777777" w:rsidR="002760C3" w:rsidRPr="00381B58" w:rsidRDefault="002760C3" w:rsidP="006309EF">
            <w:pPr>
              <w:rPr>
                <w:rFonts w:cs="Times New Roman"/>
                <w:szCs w:val="20"/>
              </w:rPr>
            </w:pPr>
          </w:p>
          <w:p w14:paraId="745C6C6B" w14:textId="35A3992D" w:rsidR="002760C3" w:rsidRPr="00381B58" w:rsidRDefault="009174AE" w:rsidP="006309EF">
            <w:pPr>
              <w:rPr>
                <w:rFonts w:cs="Times New Roman"/>
                <w:szCs w:val="20"/>
              </w:rPr>
            </w:pPr>
            <w:r w:rsidRPr="00381B58">
              <w:rPr>
                <w:rFonts w:cs="Times New Roman"/>
                <w:b/>
                <w:szCs w:val="20"/>
              </w:rPr>
              <w:t>Most Recent Action</w:t>
            </w:r>
          </w:p>
          <w:p w14:paraId="18B849B9" w14:textId="53C71B0A" w:rsidR="002760C3" w:rsidRPr="00381B58" w:rsidRDefault="00841FC8" w:rsidP="006309EF">
            <w:pPr>
              <w:rPr>
                <w:rFonts w:cs="Times New Roman"/>
                <w:szCs w:val="20"/>
              </w:rPr>
            </w:pPr>
            <w:r w:rsidRPr="00381B58">
              <w:rPr>
                <w:rFonts w:cs="Times New Roman"/>
                <w:szCs w:val="20"/>
              </w:rPr>
              <w:t xml:space="preserve">Referred to the Committee on Homeland Security and Governmental Affairs on </w:t>
            </w:r>
            <w:r w:rsidR="00E17422" w:rsidRPr="00381B58">
              <w:rPr>
                <w:rFonts w:cs="Times New Roman"/>
                <w:szCs w:val="20"/>
              </w:rPr>
              <w:t>April</w:t>
            </w:r>
            <w:r w:rsidRPr="00381B58">
              <w:rPr>
                <w:rFonts w:cs="Times New Roman"/>
                <w:szCs w:val="20"/>
              </w:rPr>
              <w:t xml:space="preserve"> 23, 2013</w:t>
            </w:r>
          </w:p>
        </w:tc>
        <w:tc>
          <w:tcPr>
            <w:tcW w:w="6390" w:type="dxa"/>
          </w:tcPr>
          <w:p w14:paraId="70F0F3A1" w14:textId="77777777" w:rsidR="009A0F93" w:rsidRPr="00381B58" w:rsidRDefault="00A22DD8" w:rsidP="00CD3D7C">
            <w:pPr>
              <w:pStyle w:val="ListParagraph"/>
              <w:numPr>
                <w:ilvl w:val="0"/>
                <w:numId w:val="6"/>
              </w:numPr>
              <w:ind w:left="360"/>
              <w:rPr>
                <w:rFonts w:ascii="Times New Roman" w:hAnsi="Times New Roman" w:cs="Times New Roman"/>
                <w:szCs w:val="20"/>
              </w:rPr>
            </w:pPr>
            <w:r w:rsidRPr="00381B58">
              <w:rPr>
                <w:rFonts w:ascii="Times New Roman" w:hAnsi="Times New Roman" w:cs="Times New Roman"/>
                <w:szCs w:val="20"/>
              </w:rPr>
              <w:t xml:space="preserve">Requires agencies to identify and quantify (or describe why it is not possible to do so) all costs associated with a proposed economically significant regulation prior to finalization. </w:t>
            </w:r>
          </w:p>
        </w:tc>
      </w:tr>
      <w:tr w:rsidR="006E6225" w:rsidRPr="00381B58" w14:paraId="3BA61D01" w14:textId="77777777" w:rsidTr="00CD3D7C">
        <w:tc>
          <w:tcPr>
            <w:tcW w:w="1548" w:type="dxa"/>
          </w:tcPr>
          <w:p w14:paraId="5528436F" w14:textId="77777777" w:rsidR="00B23B36" w:rsidRPr="00381B58" w:rsidRDefault="00B23B36" w:rsidP="006309EF">
            <w:pPr>
              <w:rPr>
                <w:rFonts w:eastAsia="Times New Roman" w:cs="Times New Roman"/>
                <w:bCs/>
                <w:kern w:val="36"/>
                <w:szCs w:val="20"/>
              </w:rPr>
            </w:pPr>
            <w:r w:rsidRPr="00381B58">
              <w:rPr>
                <w:rFonts w:eastAsia="Times New Roman" w:cs="Times New Roman"/>
                <w:bCs/>
                <w:kern w:val="36"/>
                <w:szCs w:val="20"/>
              </w:rPr>
              <w:t>H.R. 1493</w:t>
            </w:r>
          </w:p>
          <w:p w14:paraId="04AFD14B" w14:textId="77777777" w:rsidR="00B23B36" w:rsidRPr="00381B58" w:rsidRDefault="00B23B36" w:rsidP="006309EF">
            <w:pPr>
              <w:rPr>
                <w:rFonts w:eastAsia="Times New Roman" w:cs="Times New Roman"/>
                <w:bCs/>
                <w:kern w:val="36"/>
                <w:szCs w:val="20"/>
              </w:rPr>
            </w:pPr>
            <w:r w:rsidRPr="00381B58">
              <w:rPr>
                <w:rFonts w:eastAsia="Times New Roman" w:cs="Times New Roman"/>
                <w:bCs/>
                <w:kern w:val="36"/>
                <w:szCs w:val="20"/>
              </w:rPr>
              <w:t>Sunshine for Regulatory Decrees and Settlements Act of 2013</w:t>
            </w:r>
          </w:p>
          <w:p w14:paraId="67FCE729" w14:textId="04F2BC51" w:rsidR="00B23B36" w:rsidRPr="00381B58" w:rsidRDefault="0054137E" w:rsidP="006309EF">
            <w:pPr>
              <w:rPr>
                <w:rFonts w:eastAsia="Times New Roman" w:cs="Times New Roman"/>
                <w:bCs/>
                <w:kern w:val="36"/>
                <w:szCs w:val="20"/>
              </w:rPr>
            </w:pPr>
            <w:hyperlink r:id="rId321" w:history="1">
              <w:r w:rsidR="00BF562A" w:rsidRPr="00C64996">
                <w:rPr>
                  <w:rStyle w:val="Hyperlink"/>
                  <w:rFonts w:eastAsia="Times New Roman" w:cs="Times New Roman"/>
                  <w:bCs/>
                  <w:color w:val="0000FF"/>
                  <w:kern w:val="36"/>
                  <w:szCs w:val="20"/>
                </w:rPr>
                <w:t>Link</w:t>
              </w:r>
            </w:hyperlink>
          </w:p>
        </w:tc>
        <w:tc>
          <w:tcPr>
            <w:tcW w:w="1350" w:type="dxa"/>
          </w:tcPr>
          <w:p w14:paraId="6C3D0395" w14:textId="77777777" w:rsidR="00B23B36" w:rsidRPr="00381B58" w:rsidRDefault="00B23B36" w:rsidP="006309EF">
            <w:pPr>
              <w:rPr>
                <w:rFonts w:cs="Times New Roman"/>
                <w:szCs w:val="20"/>
              </w:rPr>
            </w:pPr>
            <w:r w:rsidRPr="00381B58">
              <w:rPr>
                <w:rFonts w:cs="Times New Roman"/>
                <w:szCs w:val="20"/>
              </w:rPr>
              <w:t>Rep. Doug Collins</w:t>
            </w:r>
          </w:p>
          <w:p w14:paraId="7BBF5659" w14:textId="77777777" w:rsidR="00B23B36" w:rsidRPr="00381B58" w:rsidRDefault="00B23B36" w:rsidP="006309EF">
            <w:pPr>
              <w:rPr>
                <w:rFonts w:cs="Times New Roman"/>
                <w:szCs w:val="20"/>
              </w:rPr>
            </w:pPr>
            <w:r w:rsidRPr="00381B58">
              <w:rPr>
                <w:rFonts w:cs="Times New Roman"/>
                <w:szCs w:val="20"/>
              </w:rPr>
              <w:t>(R-GA-9)</w:t>
            </w:r>
          </w:p>
        </w:tc>
        <w:tc>
          <w:tcPr>
            <w:tcW w:w="3780" w:type="dxa"/>
          </w:tcPr>
          <w:p w14:paraId="766091D5" w14:textId="00F65EEB" w:rsidR="00B23B36" w:rsidRPr="00381B58" w:rsidRDefault="009174AE" w:rsidP="006309EF">
            <w:pPr>
              <w:rPr>
                <w:rFonts w:cs="Times New Roman"/>
                <w:szCs w:val="20"/>
              </w:rPr>
            </w:pPr>
            <w:r w:rsidRPr="00381B58">
              <w:rPr>
                <w:rFonts w:cs="Times New Roman"/>
                <w:b/>
                <w:szCs w:val="20"/>
              </w:rPr>
              <w:t>Introduced</w:t>
            </w:r>
          </w:p>
          <w:p w14:paraId="71C7A22B" w14:textId="7B755FA2" w:rsidR="00B23B36" w:rsidRPr="00381B58" w:rsidRDefault="00E17422" w:rsidP="006309EF">
            <w:pPr>
              <w:rPr>
                <w:rFonts w:cs="Times New Roman"/>
                <w:szCs w:val="20"/>
              </w:rPr>
            </w:pPr>
            <w:r w:rsidRPr="00381B58">
              <w:rPr>
                <w:rFonts w:cs="Times New Roman"/>
                <w:szCs w:val="20"/>
              </w:rPr>
              <w:t>April</w:t>
            </w:r>
            <w:r w:rsidR="00B23B36" w:rsidRPr="00381B58">
              <w:rPr>
                <w:rFonts w:cs="Times New Roman"/>
                <w:szCs w:val="20"/>
              </w:rPr>
              <w:t xml:space="preserve"> 11, 2013</w:t>
            </w:r>
          </w:p>
          <w:p w14:paraId="12A54D53" w14:textId="77777777" w:rsidR="00B23B36" w:rsidRPr="00381B58" w:rsidRDefault="00B23B36" w:rsidP="006309EF">
            <w:pPr>
              <w:rPr>
                <w:rFonts w:cs="Times New Roman"/>
                <w:szCs w:val="20"/>
              </w:rPr>
            </w:pPr>
          </w:p>
          <w:p w14:paraId="6A942CCF" w14:textId="6386DA80" w:rsidR="00B23B36" w:rsidRPr="00381B58" w:rsidRDefault="009174AE" w:rsidP="006309EF">
            <w:pPr>
              <w:rPr>
                <w:rFonts w:cs="Times New Roman"/>
                <w:szCs w:val="20"/>
              </w:rPr>
            </w:pPr>
            <w:r w:rsidRPr="00381B58">
              <w:rPr>
                <w:rFonts w:cs="Times New Roman"/>
                <w:b/>
                <w:szCs w:val="20"/>
              </w:rPr>
              <w:t>Most Recent Action</w:t>
            </w:r>
          </w:p>
          <w:p w14:paraId="5188023A" w14:textId="77777777" w:rsidR="00B23B36" w:rsidRPr="00381B58" w:rsidRDefault="003965F3" w:rsidP="006309EF">
            <w:pPr>
              <w:rPr>
                <w:rFonts w:cs="Times New Roman"/>
                <w:szCs w:val="20"/>
              </w:rPr>
            </w:pPr>
            <w:r w:rsidRPr="00381B58">
              <w:rPr>
                <w:rFonts w:cs="Times New Roman"/>
                <w:szCs w:val="20"/>
              </w:rPr>
              <w:t>Placed on the Union Calendar on Sep. 26, 2013</w:t>
            </w:r>
          </w:p>
          <w:p w14:paraId="69CA3CAA" w14:textId="77777777" w:rsidR="00114DBF" w:rsidRPr="00381B58" w:rsidRDefault="00114DBF" w:rsidP="006309EF">
            <w:pPr>
              <w:rPr>
                <w:rFonts w:cs="Times New Roman"/>
                <w:szCs w:val="20"/>
              </w:rPr>
            </w:pPr>
          </w:p>
          <w:p w14:paraId="0E863E8C" w14:textId="726E5853" w:rsidR="00114DBF" w:rsidRPr="00381B58" w:rsidRDefault="009174AE" w:rsidP="006309EF">
            <w:pPr>
              <w:rPr>
                <w:rFonts w:cs="Times New Roman"/>
                <w:szCs w:val="20"/>
              </w:rPr>
            </w:pPr>
            <w:r w:rsidRPr="00381B58">
              <w:rPr>
                <w:rFonts w:cs="Times New Roman"/>
                <w:b/>
                <w:szCs w:val="20"/>
              </w:rPr>
              <w:t>Committee Reports</w:t>
            </w:r>
          </w:p>
          <w:p w14:paraId="4F1A2CD7" w14:textId="77777777" w:rsidR="00114DBF" w:rsidRPr="00C64996" w:rsidRDefault="0054137E" w:rsidP="006309EF">
            <w:pPr>
              <w:rPr>
                <w:rFonts w:cs="Times New Roman"/>
                <w:color w:val="0000FF"/>
                <w:szCs w:val="20"/>
                <w:u w:val="single"/>
              </w:rPr>
            </w:pPr>
            <w:hyperlink r:id="rId322" w:history="1">
              <w:r w:rsidR="002B56BB" w:rsidRPr="00C64996">
                <w:rPr>
                  <w:rStyle w:val="Hyperlink"/>
                  <w:rFonts w:cs="Times New Roman"/>
                  <w:color w:val="0000FF"/>
                  <w:szCs w:val="20"/>
                </w:rPr>
                <w:t>Judiciary Committee</w:t>
              </w:r>
            </w:hyperlink>
          </w:p>
        </w:tc>
        <w:tc>
          <w:tcPr>
            <w:tcW w:w="6390" w:type="dxa"/>
          </w:tcPr>
          <w:p w14:paraId="3A3725D9" w14:textId="77777777" w:rsidR="00B23B36" w:rsidRPr="00381B58" w:rsidRDefault="00D93524" w:rsidP="00CD3D7C">
            <w:pPr>
              <w:pStyle w:val="ListParagraph"/>
              <w:numPr>
                <w:ilvl w:val="0"/>
                <w:numId w:val="6"/>
              </w:numPr>
              <w:ind w:left="360"/>
              <w:rPr>
                <w:rFonts w:ascii="Times New Roman" w:hAnsi="Times New Roman" w:cs="Times New Roman"/>
                <w:szCs w:val="20"/>
              </w:rPr>
            </w:pPr>
            <w:r w:rsidRPr="00381B58">
              <w:rPr>
                <w:rFonts w:ascii="Times New Roman" w:hAnsi="Times New Roman" w:cs="Times New Roman"/>
                <w:szCs w:val="20"/>
              </w:rPr>
              <w:t xml:space="preserve">Require agencies being sued </w:t>
            </w:r>
            <w:r w:rsidR="0091624B" w:rsidRPr="00381B58">
              <w:rPr>
                <w:rFonts w:ascii="Times New Roman" w:hAnsi="Times New Roman" w:cs="Times New Roman"/>
                <w:szCs w:val="20"/>
              </w:rPr>
              <w:t>in a</w:t>
            </w:r>
            <w:r w:rsidRPr="00381B58">
              <w:rPr>
                <w:rFonts w:ascii="Times New Roman" w:hAnsi="Times New Roman" w:cs="Times New Roman"/>
                <w:szCs w:val="20"/>
              </w:rPr>
              <w:t xml:space="preserve"> civil action to publish the notice of intent to sue and complaint. </w:t>
            </w:r>
          </w:p>
          <w:p w14:paraId="70B3C554" w14:textId="77777777" w:rsidR="00D93524" w:rsidRPr="00381B58" w:rsidRDefault="00D93524" w:rsidP="00CD3D7C">
            <w:pPr>
              <w:pStyle w:val="ListParagraph"/>
              <w:numPr>
                <w:ilvl w:val="0"/>
                <w:numId w:val="6"/>
              </w:numPr>
              <w:ind w:left="360"/>
              <w:rPr>
                <w:rFonts w:ascii="Times New Roman" w:hAnsi="Times New Roman" w:cs="Times New Roman"/>
                <w:szCs w:val="20"/>
              </w:rPr>
            </w:pPr>
            <w:r w:rsidRPr="00381B58">
              <w:rPr>
                <w:rFonts w:ascii="Times New Roman" w:hAnsi="Times New Roman" w:cs="Times New Roman"/>
                <w:szCs w:val="20"/>
              </w:rPr>
              <w:t xml:space="preserve">Requires agencies to publish in the Federal Register covered consent decrees and settlement agreements, and requires the agency to accept public comments. </w:t>
            </w:r>
          </w:p>
        </w:tc>
      </w:tr>
      <w:tr w:rsidR="006E6225" w:rsidRPr="00381B58" w14:paraId="487B945C" w14:textId="77777777" w:rsidTr="00CD3D7C">
        <w:tc>
          <w:tcPr>
            <w:tcW w:w="1548" w:type="dxa"/>
          </w:tcPr>
          <w:p w14:paraId="6EB38202" w14:textId="77777777" w:rsidR="007A19FF" w:rsidRPr="00381B58" w:rsidRDefault="007A19FF" w:rsidP="006309EF">
            <w:pPr>
              <w:rPr>
                <w:rFonts w:eastAsia="Times New Roman" w:cs="Times New Roman"/>
                <w:bCs/>
                <w:kern w:val="36"/>
                <w:szCs w:val="20"/>
              </w:rPr>
            </w:pPr>
            <w:r w:rsidRPr="00381B58">
              <w:rPr>
                <w:rFonts w:eastAsia="Times New Roman" w:cs="Times New Roman"/>
                <w:bCs/>
                <w:kern w:val="36"/>
                <w:szCs w:val="20"/>
              </w:rPr>
              <w:t>H.R. 1287</w:t>
            </w:r>
          </w:p>
          <w:p w14:paraId="778F6DFA" w14:textId="77777777" w:rsidR="007A19FF" w:rsidRPr="00381B58" w:rsidRDefault="007A19FF" w:rsidP="006309EF">
            <w:pPr>
              <w:rPr>
                <w:rFonts w:eastAsia="Times New Roman" w:cs="Times New Roman"/>
                <w:bCs/>
                <w:kern w:val="36"/>
                <w:szCs w:val="20"/>
              </w:rPr>
            </w:pPr>
            <w:r w:rsidRPr="00381B58">
              <w:rPr>
                <w:rFonts w:eastAsia="Times New Roman" w:cs="Times New Roman"/>
                <w:bCs/>
                <w:kern w:val="36"/>
                <w:szCs w:val="20"/>
              </w:rPr>
              <w:t>Sound Science Act of 2013</w:t>
            </w:r>
          </w:p>
          <w:p w14:paraId="547AF559" w14:textId="7F85BC23" w:rsidR="007A19FF" w:rsidRPr="00381B58" w:rsidRDefault="0054137E" w:rsidP="006309EF">
            <w:pPr>
              <w:rPr>
                <w:rFonts w:eastAsia="Times New Roman" w:cs="Times New Roman"/>
                <w:bCs/>
                <w:kern w:val="36"/>
                <w:szCs w:val="20"/>
              </w:rPr>
            </w:pPr>
            <w:hyperlink r:id="rId323" w:history="1">
              <w:r w:rsidR="00BF562A" w:rsidRPr="00C64996">
                <w:rPr>
                  <w:rStyle w:val="Hyperlink"/>
                  <w:rFonts w:eastAsia="Times New Roman" w:cs="Times New Roman"/>
                  <w:bCs/>
                  <w:color w:val="0000FF"/>
                  <w:kern w:val="36"/>
                  <w:szCs w:val="20"/>
                </w:rPr>
                <w:t>Link</w:t>
              </w:r>
            </w:hyperlink>
          </w:p>
        </w:tc>
        <w:tc>
          <w:tcPr>
            <w:tcW w:w="1350" w:type="dxa"/>
          </w:tcPr>
          <w:p w14:paraId="0C2335F8" w14:textId="77777777" w:rsidR="007A19FF" w:rsidRPr="00381B58" w:rsidRDefault="007A19FF" w:rsidP="006309EF">
            <w:pPr>
              <w:rPr>
                <w:rFonts w:cs="Times New Roman"/>
                <w:szCs w:val="20"/>
              </w:rPr>
            </w:pPr>
            <w:r w:rsidRPr="00381B58">
              <w:rPr>
                <w:rFonts w:cs="Times New Roman"/>
                <w:szCs w:val="20"/>
              </w:rPr>
              <w:t>Rep. Stephen Lee Fincher</w:t>
            </w:r>
          </w:p>
          <w:p w14:paraId="3DDA2E61" w14:textId="77777777" w:rsidR="007A19FF" w:rsidRPr="00381B58" w:rsidRDefault="007A19FF" w:rsidP="006309EF">
            <w:pPr>
              <w:rPr>
                <w:rFonts w:cs="Times New Roman"/>
                <w:szCs w:val="20"/>
              </w:rPr>
            </w:pPr>
            <w:r w:rsidRPr="00381B58">
              <w:rPr>
                <w:rFonts w:cs="Times New Roman"/>
                <w:szCs w:val="20"/>
              </w:rPr>
              <w:t>(R-TN-8)</w:t>
            </w:r>
          </w:p>
        </w:tc>
        <w:tc>
          <w:tcPr>
            <w:tcW w:w="3780" w:type="dxa"/>
          </w:tcPr>
          <w:p w14:paraId="76321D6C" w14:textId="5FE4DDF8" w:rsidR="007A19FF" w:rsidRPr="00381B58" w:rsidRDefault="009174AE" w:rsidP="006309EF">
            <w:pPr>
              <w:rPr>
                <w:rFonts w:cs="Times New Roman"/>
                <w:szCs w:val="20"/>
              </w:rPr>
            </w:pPr>
            <w:r w:rsidRPr="00381B58">
              <w:rPr>
                <w:rFonts w:cs="Times New Roman"/>
                <w:b/>
                <w:szCs w:val="20"/>
              </w:rPr>
              <w:t>Introduced</w:t>
            </w:r>
          </w:p>
          <w:p w14:paraId="7B9F9E6F" w14:textId="0C8AAAC6" w:rsidR="007A19FF" w:rsidRPr="00381B58" w:rsidRDefault="00E17422" w:rsidP="006309EF">
            <w:pPr>
              <w:rPr>
                <w:rFonts w:cs="Times New Roman"/>
                <w:szCs w:val="20"/>
              </w:rPr>
            </w:pPr>
            <w:r w:rsidRPr="00381B58">
              <w:rPr>
                <w:rFonts w:cs="Times New Roman"/>
                <w:szCs w:val="20"/>
              </w:rPr>
              <w:t>March</w:t>
            </w:r>
            <w:r w:rsidR="007A19FF" w:rsidRPr="00381B58">
              <w:rPr>
                <w:rFonts w:cs="Times New Roman"/>
                <w:szCs w:val="20"/>
              </w:rPr>
              <w:t xml:space="preserve"> 20, 2013</w:t>
            </w:r>
          </w:p>
          <w:p w14:paraId="358DFF3D" w14:textId="77777777" w:rsidR="007A19FF" w:rsidRPr="00381B58" w:rsidRDefault="007A19FF" w:rsidP="006309EF">
            <w:pPr>
              <w:rPr>
                <w:rFonts w:cs="Times New Roman"/>
                <w:szCs w:val="20"/>
              </w:rPr>
            </w:pPr>
          </w:p>
          <w:p w14:paraId="238584D4" w14:textId="1215FDE4" w:rsidR="007A19FF" w:rsidRPr="00381B58" w:rsidRDefault="009174AE" w:rsidP="006309EF">
            <w:pPr>
              <w:rPr>
                <w:rFonts w:cs="Times New Roman"/>
                <w:szCs w:val="20"/>
              </w:rPr>
            </w:pPr>
            <w:r w:rsidRPr="00381B58">
              <w:rPr>
                <w:rFonts w:cs="Times New Roman"/>
                <w:b/>
                <w:szCs w:val="20"/>
              </w:rPr>
              <w:t>Most Recent Action</w:t>
            </w:r>
          </w:p>
          <w:p w14:paraId="54457F4C" w14:textId="53AB910E" w:rsidR="007A19FF" w:rsidRPr="00381B58" w:rsidRDefault="007A19FF" w:rsidP="006309EF">
            <w:pPr>
              <w:rPr>
                <w:rFonts w:cs="Times New Roman"/>
                <w:szCs w:val="20"/>
              </w:rPr>
            </w:pPr>
            <w:r w:rsidRPr="00381B58">
              <w:rPr>
                <w:rFonts w:cs="Times New Roman"/>
                <w:szCs w:val="20"/>
              </w:rPr>
              <w:t xml:space="preserve">Referred to the Committee on Oversight and Government Reform on </w:t>
            </w:r>
            <w:r w:rsidR="00E17422" w:rsidRPr="00381B58">
              <w:rPr>
                <w:rFonts w:cs="Times New Roman"/>
                <w:szCs w:val="20"/>
              </w:rPr>
              <w:t>March</w:t>
            </w:r>
            <w:r w:rsidRPr="00381B58">
              <w:rPr>
                <w:rFonts w:cs="Times New Roman"/>
                <w:szCs w:val="20"/>
              </w:rPr>
              <w:t xml:space="preserve"> 20, 2013</w:t>
            </w:r>
          </w:p>
        </w:tc>
        <w:tc>
          <w:tcPr>
            <w:tcW w:w="6390" w:type="dxa"/>
          </w:tcPr>
          <w:p w14:paraId="09316EFD" w14:textId="77777777" w:rsidR="007A19FF" w:rsidRPr="00381B58" w:rsidRDefault="007A19FF" w:rsidP="00CD3D7C">
            <w:pPr>
              <w:pStyle w:val="ListParagraph"/>
              <w:numPr>
                <w:ilvl w:val="0"/>
                <w:numId w:val="6"/>
              </w:numPr>
              <w:ind w:left="360"/>
              <w:rPr>
                <w:rFonts w:ascii="Times New Roman" w:hAnsi="Times New Roman" w:cs="Times New Roman"/>
                <w:szCs w:val="20"/>
              </w:rPr>
            </w:pPr>
            <w:r w:rsidRPr="00381B58">
              <w:rPr>
                <w:rFonts w:ascii="Times New Roman" w:hAnsi="Times New Roman" w:cs="Times New Roman"/>
                <w:szCs w:val="20"/>
              </w:rPr>
              <w:t xml:space="preserve">Requires federal agencies to have guidelines ensuring the quality, objectivity, utility and integrity of scientific information relied on to make policy decisions. </w:t>
            </w:r>
          </w:p>
        </w:tc>
      </w:tr>
      <w:tr w:rsidR="00644E51" w:rsidRPr="00381B58" w14:paraId="3E398310" w14:textId="77777777" w:rsidTr="00CD3D7C">
        <w:tc>
          <w:tcPr>
            <w:tcW w:w="1548" w:type="dxa"/>
          </w:tcPr>
          <w:p w14:paraId="47F76CF5" w14:textId="77777777" w:rsidR="00644E51" w:rsidRPr="00381B58" w:rsidRDefault="00644E51" w:rsidP="006309EF">
            <w:pPr>
              <w:rPr>
                <w:rFonts w:eastAsia="Times New Roman" w:cs="Times New Roman"/>
                <w:bCs/>
                <w:kern w:val="36"/>
                <w:szCs w:val="20"/>
              </w:rPr>
            </w:pPr>
            <w:r w:rsidRPr="00381B58">
              <w:rPr>
                <w:rFonts w:eastAsia="Times New Roman" w:cs="Times New Roman"/>
                <w:bCs/>
                <w:kern w:val="36"/>
                <w:szCs w:val="20"/>
              </w:rPr>
              <w:t>H.R. 309</w:t>
            </w:r>
          </w:p>
          <w:p w14:paraId="7A1BBD2E" w14:textId="77777777" w:rsidR="00644E51" w:rsidRPr="00381B58" w:rsidRDefault="00644E51" w:rsidP="006309EF">
            <w:pPr>
              <w:rPr>
                <w:rFonts w:eastAsia="Times New Roman" w:cs="Times New Roman"/>
                <w:bCs/>
                <w:kern w:val="36"/>
                <w:szCs w:val="20"/>
              </w:rPr>
            </w:pPr>
            <w:r w:rsidRPr="00381B58">
              <w:rPr>
                <w:rFonts w:eastAsia="Times New Roman" w:cs="Times New Roman"/>
                <w:bCs/>
                <w:kern w:val="36"/>
                <w:szCs w:val="20"/>
              </w:rPr>
              <w:t>Regulatory Sunset and Review Act</w:t>
            </w:r>
          </w:p>
          <w:p w14:paraId="1535872C" w14:textId="44C8B704" w:rsidR="00644E51" w:rsidRPr="00381B58" w:rsidRDefault="0054137E" w:rsidP="006309EF">
            <w:pPr>
              <w:rPr>
                <w:rFonts w:eastAsia="Times New Roman" w:cs="Times New Roman"/>
                <w:bCs/>
                <w:kern w:val="36"/>
                <w:szCs w:val="20"/>
              </w:rPr>
            </w:pPr>
            <w:hyperlink r:id="rId324" w:history="1">
              <w:r w:rsidR="00BF562A" w:rsidRPr="00C64996">
                <w:rPr>
                  <w:rStyle w:val="Hyperlink"/>
                  <w:rFonts w:eastAsia="Times New Roman" w:cs="Times New Roman"/>
                  <w:bCs/>
                  <w:color w:val="0000FF"/>
                  <w:kern w:val="36"/>
                  <w:szCs w:val="20"/>
                </w:rPr>
                <w:t>Link</w:t>
              </w:r>
            </w:hyperlink>
          </w:p>
        </w:tc>
        <w:tc>
          <w:tcPr>
            <w:tcW w:w="1350" w:type="dxa"/>
          </w:tcPr>
          <w:p w14:paraId="418F6765" w14:textId="77777777" w:rsidR="00644E51" w:rsidRPr="00381B58" w:rsidRDefault="00644E51" w:rsidP="006309EF">
            <w:pPr>
              <w:rPr>
                <w:rFonts w:cs="Times New Roman"/>
                <w:szCs w:val="20"/>
              </w:rPr>
            </w:pPr>
            <w:r w:rsidRPr="00381B58">
              <w:rPr>
                <w:rFonts w:cs="Times New Roman"/>
                <w:szCs w:val="20"/>
              </w:rPr>
              <w:t>Rep. Randy Hultgren</w:t>
            </w:r>
          </w:p>
          <w:p w14:paraId="357E6150" w14:textId="77777777" w:rsidR="00644E51" w:rsidRPr="00381B58" w:rsidRDefault="00644E51" w:rsidP="006309EF">
            <w:pPr>
              <w:rPr>
                <w:rFonts w:cs="Times New Roman"/>
                <w:szCs w:val="20"/>
              </w:rPr>
            </w:pPr>
            <w:r w:rsidRPr="00381B58">
              <w:rPr>
                <w:rFonts w:cs="Times New Roman"/>
                <w:szCs w:val="20"/>
              </w:rPr>
              <w:t>(R-IL-14)</w:t>
            </w:r>
          </w:p>
        </w:tc>
        <w:tc>
          <w:tcPr>
            <w:tcW w:w="3780" w:type="dxa"/>
          </w:tcPr>
          <w:p w14:paraId="4C6808D0" w14:textId="0ECBD368" w:rsidR="00644E51" w:rsidRPr="00381B58" w:rsidRDefault="009174AE" w:rsidP="006309EF">
            <w:pPr>
              <w:rPr>
                <w:rFonts w:cs="Times New Roman"/>
                <w:szCs w:val="20"/>
              </w:rPr>
            </w:pPr>
            <w:r w:rsidRPr="00381B58">
              <w:rPr>
                <w:rFonts w:cs="Times New Roman"/>
                <w:b/>
                <w:szCs w:val="20"/>
              </w:rPr>
              <w:t>Introduced</w:t>
            </w:r>
          </w:p>
          <w:p w14:paraId="4E26E9BB" w14:textId="45288344" w:rsidR="00644E51" w:rsidRPr="00381B58" w:rsidRDefault="00E17422" w:rsidP="006309EF">
            <w:pPr>
              <w:rPr>
                <w:rFonts w:cs="Times New Roman"/>
                <w:szCs w:val="20"/>
              </w:rPr>
            </w:pPr>
            <w:r w:rsidRPr="00381B58">
              <w:rPr>
                <w:rFonts w:cs="Times New Roman"/>
                <w:szCs w:val="20"/>
              </w:rPr>
              <w:t>January</w:t>
            </w:r>
            <w:r w:rsidR="00644E51" w:rsidRPr="00381B58">
              <w:rPr>
                <w:rFonts w:cs="Times New Roman"/>
                <w:szCs w:val="20"/>
              </w:rPr>
              <w:t xml:space="preserve"> 13, 2013</w:t>
            </w:r>
          </w:p>
          <w:p w14:paraId="45E1806D" w14:textId="77777777" w:rsidR="00644E51" w:rsidRPr="00381B58" w:rsidRDefault="00644E51" w:rsidP="006309EF">
            <w:pPr>
              <w:rPr>
                <w:rFonts w:cs="Times New Roman"/>
                <w:szCs w:val="20"/>
              </w:rPr>
            </w:pPr>
          </w:p>
          <w:p w14:paraId="7708B919" w14:textId="234D9F6E" w:rsidR="00644E51" w:rsidRPr="00381B58" w:rsidRDefault="009174AE" w:rsidP="006309EF">
            <w:pPr>
              <w:rPr>
                <w:rFonts w:cs="Times New Roman"/>
                <w:szCs w:val="20"/>
              </w:rPr>
            </w:pPr>
            <w:r w:rsidRPr="00381B58">
              <w:rPr>
                <w:rFonts w:cs="Times New Roman"/>
                <w:b/>
                <w:szCs w:val="20"/>
              </w:rPr>
              <w:t>Most Recent Action</w:t>
            </w:r>
          </w:p>
          <w:p w14:paraId="6EDDBB3B" w14:textId="081AD28A" w:rsidR="00644E51" w:rsidRPr="00381B58" w:rsidRDefault="0056706B" w:rsidP="006309EF">
            <w:pPr>
              <w:rPr>
                <w:rFonts w:cs="Times New Roman"/>
                <w:szCs w:val="20"/>
              </w:rPr>
            </w:pPr>
            <w:r w:rsidRPr="00381B58">
              <w:rPr>
                <w:rFonts w:cs="Times New Roman"/>
                <w:szCs w:val="20"/>
              </w:rPr>
              <w:lastRenderedPageBreak/>
              <w:t xml:space="preserve">Referred to the Subcommittee on Regulatory Reform, Commercial and Antitrust Law on </w:t>
            </w:r>
            <w:r w:rsidR="00E17422" w:rsidRPr="00381B58">
              <w:rPr>
                <w:rFonts w:cs="Times New Roman"/>
                <w:szCs w:val="20"/>
              </w:rPr>
              <w:t>February</w:t>
            </w:r>
            <w:r w:rsidRPr="00381B58">
              <w:rPr>
                <w:rFonts w:cs="Times New Roman"/>
                <w:szCs w:val="20"/>
              </w:rPr>
              <w:t xml:space="preserve"> 28, 2013</w:t>
            </w:r>
          </w:p>
          <w:p w14:paraId="24B1FCAE" w14:textId="4922B2E0" w:rsidR="006D4AE7" w:rsidRPr="00381B58" w:rsidRDefault="006D4AE7" w:rsidP="006309EF">
            <w:pPr>
              <w:rPr>
                <w:rFonts w:cs="Times New Roman"/>
                <w:szCs w:val="20"/>
              </w:rPr>
            </w:pPr>
          </w:p>
        </w:tc>
        <w:tc>
          <w:tcPr>
            <w:tcW w:w="6390" w:type="dxa"/>
          </w:tcPr>
          <w:p w14:paraId="5B3757C8" w14:textId="77777777" w:rsidR="00644E51" w:rsidRPr="00381B58" w:rsidRDefault="003545FF" w:rsidP="00CD3D7C">
            <w:pPr>
              <w:pStyle w:val="ListParagraph"/>
              <w:numPr>
                <w:ilvl w:val="0"/>
                <w:numId w:val="6"/>
              </w:numPr>
              <w:ind w:left="360"/>
              <w:rPr>
                <w:rFonts w:ascii="Times New Roman" w:hAnsi="Times New Roman" w:cs="Times New Roman"/>
                <w:szCs w:val="20"/>
              </w:rPr>
            </w:pPr>
            <w:r w:rsidRPr="00381B58">
              <w:rPr>
                <w:rFonts w:ascii="Times New Roman" w:hAnsi="Times New Roman" w:cs="Times New Roman"/>
                <w:szCs w:val="20"/>
              </w:rPr>
              <w:lastRenderedPageBreak/>
              <w:t>Requires agencies to periodically review major and/or significant rules and amend, consolidate, or terminate the rules</w:t>
            </w:r>
            <w:r w:rsidR="00E26BF9" w:rsidRPr="00381B58">
              <w:rPr>
                <w:rFonts w:ascii="Times New Roman" w:hAnsi="Times New Roman" w:cs="Times New Roman"/>
                <w:szCs w:val="20"/>
              </w:rPr>
              <w:t xml:space="preserve"> if appropriate</w:t>
            </w:r>
            <w:r w:rsidRPr="00381B58">
              <w:rPr>
                <w:rFonts w:ascii="Times New Roman" w:hAnsi="Times New Roman" w:cs="Times New Roman"/>
                <w:szCs w:val="20"/>
              </w:rPr>
              <w:t>.</w:t>
            </w:r>
          </w:p>
          <w:p w14:paraId="752F72D0" w14:textId="77777777" w:rsidR="002B6686" w:rsidRPr="00381B58" w:rsidRDefault="002B6686" w:rsidP="00CD3D7C">
            <w:pPr>
              <w:pStyle w:val="ListParagraph"/>
              <w:numPr>
                <w:ilvl w:val="0"/>
                <w:numId w:val="6"/>
              </w:numPr>
              <w:ind w:left="360"/>
              <w:rPr>
                <w:rFonts w:ascii="Times New Roman" w:hAnsi="Times New Roman" w:cs="Times New Roman"/>
                <w:szCs w:val="20"/>
              </w:rPr>
            </w:pPr>
            <w:r w:rsidRPr="00381B58">
              <w:rPr>
                <w:rFonts w:ascii="Times New Roman" w:hAnsi="Times New Roman" w:cs="Times New Roman"/>
                <w:szCs w:val="20"/>
              </w:rPr>
              <w:t>In reviewing rules, requires agencies to solicit comments regarding:</w:t>
            </w:r>
          </w:p>
          <w:p w14:paraId="385489A1" w14:textId="77777777" w:rsidR="003545FF" w:rsidRPr="00381B58" w:rsidRDefault="002B6686" w:rsidP="00CD3D7C">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 xml:space="preserve"> Direct and indirect costs of the rule</w:t>
            </w:r>
          </w:p>
          <w:p w14:paraId="1E30A6E7" w14:textId="77777777" w:rsidR="002B6686" w:rsidRPr="00381B58" w:rsidRDefault="002B6686" w:rsidP="00CD3D7C">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lastRenderedPageBreak/>
              <w:t>Whether the rule or any subsection of the rule is outdated or obsolete due to changes in technology or the marketplace</w:t>
            </w:r>
          </w:p>
          <w:p w14:paraId="4B7FB559" w14:textId="77777777" w:rsidR="002B6686" w:rsidRPr="00381B58" w:rsidRDefault="002B6686" w:rsidP="00CD3D7C">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To what degree the rule duplicated or conflicted with rules of other agencies</w:t>
            </w:r>
          </w:p>
          <w:p w14:paraId="7D5CF178" w14:textId="77777777" w:rsidR="002B6686" w:rsidRPr="00381B58" w:rsidRDefault="002B6686" w:rsidP="00CD3D7C">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A comparison of the perceived and actual risks addressed by a rule concerning health, safety, or the environment</w:t>
            </w:r>
          </w:p>
          <w:p w14:paraId="71A87623" w14:textId="77777777" w:rsidR="002B6686" w:rsidRPr="00381B58" w:rsidRDefault="002B6686" w:rsidP="00CD3D7C">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The effect of a rule on domestic or international competition or other free market forces</w:t>
            </w:r>
          </w:p>
          <w:p w14:paraId="66C90C22" w14:textId="77777777" w:rsidR="002B6686" w:rsidRPr="00381B58" w:rsidRDefault="002B6686" w:rsidP="00CD3D7C">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Whether the rule imposed unfunded mandates on state and local governments</w:t>
            </w:r>
          </w:p>
          <w:p w14:paraId="49E35216" w14:textId="77777777" w:rsidR="002B6686" w:rsidRPr="00381B58" w:rsidRDefault="002B6686" w:rsidP="00CD3D7C">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Whether a compliance with a rule required substantial capital investment, and whether termination would put those not in compliance at an unfair advantage</w:t>
            </w:r>
          </w:p>
          <w:p w14:paraId="30D0F8C0" w14:textId="77777777" w:rsidR="002B6686" w:rsidRPr="00381B58" w:rsidRDefault="002B6686" w:rsidP="00CD3D7C">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Whether a rule was the least cost method for achieving its goal, and whether it provided flexibility to those subject to the rule</w:t>
            </w:r>
          </w:p>
          <w:p w14:paraId="5BE3A0A9" w14:textId="77777777" w:rsidR="002B6686" w:rsidRPr="00381B58" w:rsidRDefault="002B6686" w:rsidP="00CD3D7C">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Whether the rule was worded simply and clearly</w:t>
            </w:r>
          </w:p>
          <w:p w14:paraId="4697551A" w14:textId="77777777" w:rsidR="002B6686" w:rsidRPr="00381B58" w:rsidRDefault="002B6686" w:rsidP="00CD3D7C">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Any unintended negative consequences</w:t>
            </w:r>
          </w:p>
          <w:p w14:paraId="36A89AE4" w14:textId="77777777" w:rsidR="002B6686" w:rsidRPr="00381B58" w:rsidRDefault="002B6686" w:rsidP="00CD3D7C">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Whether information requirements could be reduced</w:t>
            </w:r>
          </w:p>
          <w:p w14:paraId="7D4AEB80" w14:textId="77777777" w:rsidR="002B6686" w:rsidRPr="00381B58" w:rsidRDefault="002B6686" w:rsidP="00CD3D7C">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Positive benefits of the rule.</w:t>
            </w:r>
          </w:p>
        </w:tc>
      </w:tr>
    </w:tbl>
    <w:p w14:paraId="3F65D681" w14:textId="77777777" w:rsidR="007A19FF" w:rsidRPr="00381B58" w:rsidRDefault="007A19FF" w:rsidP="00784B9A">
      <w:pPr>
        <w:jc w:val="center"/>
        <w:rPr>
          <w:rFonts w:cs="Times New Roman"/>
          <w:szCs w:val="20"/>
        </w:rPr>
      </w:pPr>
    </w:p>
    <w:p w14:paraId="40E2D699" w14:textId="77777777" w:rsidR="00D12AE8" w:rsidRPr="00381B58" w:rsidRDefault="00D12AE8">
      <w:pPr>
        <w:rPr>
          <w:rFonts w:cs="Times New Roman"/>
          <w:szCs w:val="20"/>
        </w:rPr>
      </w:pPr>
      <w:r w:rsidRPr="00381B58">
        <w:rPr>
          <w:rFonts w:cs="Times New Roman"/>
          <w:szCs w:val="20"/>
        </w:rPr>
        <w:br w:type="page"/>
      </w:r>
    </w:p>
    <w:tbl>
      <w:tblPr>
        <w:tblStyle w:val="TableGrid"/>
        <w:tblW w:w="13068" w:type="dxa"/>
        <w:tblLayout w:type="fixed"/>
        <w:tblLook w:val="04A0" w:firstRow="1" w:lastRow="0" w:firstColumn="1" w:lastColumn="0" w:noHBand="0" w:noVBand="1"/>
      </w:tblPr>
      <w:tblGrid>
        <w:gridCol w:w="1548"/>
        <w:gridCol w:w="1350"/>
        <w:gridCol w:w="3780"/>
        <w:gridCol w:w="6390"/>
      </w:tblGrid>
      <w:tr w:rsidR="006E6225" w:rsidRPr="00381B58" w14:paraId="1EF40F4D" w14:textId="77777777" w:rsidTr="00800528">
        <w:trPr>
          <w:tblHeader/>
        </w:trPr>
        <w:tc>
          <w:tcPr>
            <w:tcW w:w="13068" w:type="dxa"/>
            <w:gridSpan w:val="4"/>
            <w:shd w:val="clear" w:color="auto" w:fill="92CDDC" w:themeFill="accent5" w:themeFillTint="99"/>
          </w:tcPr>
          <w:p w14:paraId="5BE94474" w14:textId="77777777" w:rsidR="00696DEE" w:rsidRPr="00381B58" w:rsidRDefault="00696DEE" w:rsidP="00696DEE">
            <w:pPr>
              <w:jc w:val="center"/>
              <w:rPr>
                <w:rFonts w:cs="Times New Roman"/>
                <w:b/>
                <w:szCs w:val="20"/>
              </w:rPr>
            </w:pPr>
            <w:r w:rsidRPr="00381B58">
              <w:rPr>
                <w:rFonts w:cs="Times New Roman"/>
                <w:b/>
                <w:szCs w:val="20"/>
              </w:rPr>
              <w:lastRenderedPageBreak/>
              <w:t>112</w:t>
            </w:r>
            <w:r w:rsidRPr="00381B58">
              <w:rPr>
                <w:rFonts w:cs="Times New Roman"/>
                <w:b/>
                <w:szCs w:val="20"/>
                <w:vertAlign w:val="superscript"/>
              </w:rPr>
              <w:t>TH</w:t>
            </w:r>
            <w:r w:rsidRPr="00381B58">
              <w:rPr>
                <w:rFonts w:cs="Times New Roman"/>
                <w:b/>
                <w:szCs w:val="20"/>
              </w:rPr>
              <w:t xml:space="preserve"> CONGRESS (2011-2012)</w:t>
            </w:r>
          </w:p>
        </w:tc>
      </w:tr>
      <w:tr w:rsidR="006E6225" w:rsidRPr="00381B58" w14:paraId="3800B358" w14:textId="77777777" w:rsidTr="00800528">
        <w:trPr>
          <w:tblHeader/>
        </w:trPr>
        <w:tc>
          <w:tcPr>
            <w:tcW w:w="1548" w:type="dxa"/>
          </w:tcPr>
          <w:p w14:paraId="13FBCBCD" w14:textId="77777777" w:rsidR="00696DEE" w:rsidRPr="00381B58" w:rsidRDefault="00696DEE" w:rsidP="00696DEE">
            <w:pPr>
              <w:jc w:val="center"/>
              <w:rPr>
                <w:rFonts w:cs="Times New Roman"/>
                <w:b/>
                <w:szCs w:val="20"/>
              </w:rPr>
            </w:pPr>
            <w:r w:rsidRPr="00381B58">
              <w:rPr>
                <w:rFonts w:cs="Times New Roman"/>
                <w:b/>
                <w:szCs w:val="20"/>
              </w:rPr>
              <w:t>STATUTE</w:t>
            </w:r>
          </w:p>
        </w:tc>
        <w:tc>
          <w:tcPr>
            <w:tcW w:w="1350" w:type="dxa"/>
          </w:tcPr>
          <w:p w14:paraId="3DC62E3F" w14:textId="77777777" w:rsidR="00696DEE" w:rsidRPr="00381B58" w:rsidRDefault="00696DEE" w:rsidP="00696DEE">
            <w:pPr>
              <w:jc w:val="center"/>
              <w:rPr>
                <w:rFonts w:cs="Times New Roman"/>
                <w:b/>
                <w:szCs w:val="20"/>
              </w:rPr>
            </w:pPr>
            <w:r w:rsidRPr="00381B58">
              <w:rPr>
                <w:rFonts w:cs="Times New Roman"/>
                <w:b/>
                <w:szCs w:val="20"/>
              </w:rPr>
              <w:t>SPONSOR</w:t>
            </w:r>
          </w:p>
        </w:tc>
        <w:tc>
          <w:tcPr>
            <w:tcW w:w="3780" w:type="dxa"/>
          </w:tcPr>
          <w:p w14:paraId="76E8F841" w14:textId="77777777" w:rsidR="00696DEE" w:rsidRPr="00381B58" w:rsidRDefault="00696DEE" w:rsidP="00696DEE">
            <w:pPr>
              <w:jc w:val="center"/>
              <w:rPr>
                <w:rFonts w:cs="Times New Roman"/>
                <w:b/>
                <w:szCs w:val="20"/>
              </w:rPr>
            </w:pPr>
            <w:r w:rsidRPr="00381B58">
              <w:rPr>
                <w:rFonts w:cs="Times New Roman"/>
                <w:b/>
                <w:szCs w:val="20"/>
              </w:rPr>
              <w:t>STATUS</w:t>
            </w:r>
          </w:p>
        </w:tc>
        <w:tc>
          <w:tcPr>
            <w:tcW w:w="6390" w:type="dxa"/>
            <w:vAlign w:val="center"/>
          </w:tcPr>
          <w:p w14:paraId="6288DFDB" w14:textId="77777777" w:rsidR="00696DEE" w:rsidRPr="00381B58" w:rsidRDefault="00696DEE" w:rsidP="00696DEE">
            <w:pPr>
              <w:jc w:val="center"/>
              <w:rPr>
                <w:rFonts w:cs="Times New Roman"/>
                <w:b/>
                <w:szCs w:val="20"/>
              </w:rPr>
            </w:pPr>
            <w:r w:rsidRPr="00381B58">
              <w:rPr>
                <w:rFonts w:cs="Times New Roman"/>
                <w:b/>
                <w:szCs w:val="20"/>
              </w:rPr>
              <w:t>SUMMARY</w:t>
            </w:r>
          </w:p>
        </w:tc>
      </w:tr>
      <w:tr w:rsidR="006E6225" w:rsidRPr="00381B58" w14:paraId="1A42DFB0" w14:textId="77777777" w:rsidTr="00800528">
        <w:tc>
          <w:tcPr>
            <w:tcW w:w="1548" w:type="dxa"/>
          </w:tcPr>
          <w:p w14:paraId="0DED0832" w14:textId="77777777" w:rsidR="00696DEE" w:rsidRPr="00381B58" w:rsidRDefault="00696DEE" w:rsidP="004C5EB7">
            <w:pPr>
              <w:rPr>
                <w:rFonts w:cs="Times New Roman"/>
                <w:szCs w:val="20"/>
              </w:rPr>
            </w:pPr>
            <w:r w:rsidRPr="00381B58">
              <w:rPr>
                <w:rFonts w:cs="Times New Roman"/>
                <w:szCs w:val="20"/>
              </w:rPr>
              <w:t>H.R. 6333</w:t>
            </w:r>
          </w:p>
          <w:p w14:paraId="596015BE" w14:textId="77777777" w:rsidR="00696DEE" w:rsidRPr="00381B58" w:rsidRDefault="00696DEE" w:rsidP="004C5EB7">
            <w:pPr>
              <w:rPr>
                <w:rFonts w:cs="Times New Roman"/>
                <w:szCs w:val="20"/>
              </w:rPr>
            </w:pPr>
            <w:r w:rsidRPr="00381B58">
              <w:rPr>
                <w:rFonts w:cs="Times New Roman"/>
                <w:szCs w:val="20"/>
              </w:rPr>
              <w:t>Sunset Act of 2012</w:t>
            </w:r>
          </w:p>
          <w:p w14:paraId="562F00F9" w14:textId="280D216E" w:rsidR="00696DEE" w:rsidRPr="00381B58" w:rsidRDefault="0054137E" w:rsidP="004C5EB7">
            <w:pPr>
              <w:rPr>
                <w:rFonts w:cs="Times New Roman"/>
                <w:szCs w:val="20"/>
              </w:rPr>
            </w:pPr>
            <w:hyperlink r:id="rId325" w:history="1">
              <w:r w:rsidR="00BF562A" w:rsidRPr="00C64996">
                <w:rPr>
                  <w:rStyle w:val="Hyperlink"/>
                  <w:rFonts w:cs="Times New Roman"/>
                  <w:color w:val="0000FF"/>
                  <w:szCs w:val="20"/>
                </w:rPr>
                <w:t>Link</w:t>
              </w:r>
            </w:hyperlink>
          </w:p>
        </w:tc>
        <w:tc>
          <w:tcPr>
            <w:tcW w:w="1350" w:type="dxa"/>
          </w:tcPr>
          <w:p w14:paraId="64454053" w14:textId="77777777" w:rsidR="00696DEE" w:rsidRPr="00381B58" w:rsidRDefault="00696DEE" w:rsidP="004C5EB7">
            <w:pPr>
              <w:rPr>
                <w:rFonts w:cs="Times New Roman"/>
                <w:szCs w:val="20"/>
              </w:rPr>
            </w:pPr>
            <w:r w:rsidRPr="00381B58">
              <w:rPr>
                <w:rFonts w:cs="Times New Roman"/>
                <w:szCs w:val="20"/>
              </w:rPr>
              <w:t>Rep. Steve King</w:t>
            </w:r>
          </w:p>
          <w:p w14:paraId="4FC19142" w14:textId="77777777" w:rsidR="00696DEE" w:rsidRPr="00381B58" w:rsidRDefault="00696DEE" w:rsidP="004C5EB7">
            <w:pPr>
              <w:rPr>
                <w:rFonts w:cs="Times New Roman"/>
                <w:szCs w:val="20"/>
              </w:rPr>
            </w:pPr>
            <w:r w:rsidRPr="00381B58">
              <w:rPr>
                <w:rFonts w:cs="Times New Roman"/>
                <w:szCs w:val="20"/>
              </w:rPr>
              <w:t>(R-IA-5)</w:t>
            </w:r>
          </w:p>
        </w:tc>
        <w:tc>
          <w:tcPr>
            <w:tcW w:w="3780" w:type="dxa"/>
          </w:tcPr>
          <w:p w14:paraId="4FEE7A66" w14:textId="2AFD7CEE" w:rsidR="00696DEE" w:rsidRPr="00381B58" w:rsidRDefault="009174AE" w:rsidP="004C5EB7">
            <w:pPr>
              <w:rPr>
                <w:rFonts w:cs="Times New Roman"/>
                <w:szCs w:val="20"/>
              </w:rPr>
            </w:pPr>
            <w:r w:rsidRPr="00381B58">
              <w:rPr>
                <w:rFonts w:cs="Times New Roman"/>
                <w:b/>
                <w:szCs w:val="20"/>
              </w:rPr>
              <w:t>Introduced</w:t>
            </w:r>
          </w:p>
          <w:p w14:paraId="0ADA8AB4" w14:textId="77777777" w:rsidR="00696DEE" w:rsidRPr="00381B58" w:rsidRDefault="00696DEE" w:rsidP="004C5EB7">
            <w:pPr>
              <w:rPr>
                <w:rFonts w:cs="Times New Roman"/>
                <w:szCs w:val="20"/>
              </w:rPr>
            </w:pPr>
            <w:r w:rsidRPr="00381B58">
              <w:rPr>
                <w:rFonts w:cs="Times New Roman"/>
                <w:szCs w:val="20"/>
              </w:rPr>
              <w:t>Aug. 2, 2012</w:t>
            </w:r>
          </w:p>
          <w:p w14:paraId="7D07C13A" w14:textId="77777777" w:rsidR="00696DEE" w:rsidRPr="00381B58" w:rsidRDefault="00696DEE" w:rsidP="004C5EB7">
            <w:pPr>
              <w:rPr>
                <w:rFonts w:cs="Times New Roman"/>
                <w:szCs w:val="20"/>
              </w:rPr>
            </w:pPr>
          </w:p>
          <w:p w14:paraId="2D8CC3DC" w14:textId="751CD548" w:rsidR="00696DEE" w:rsidRPr="00381B58" w:rsidRDefault="009174AE" w:rsidP="004C5EB7">
            <w:pPr>
              <w:rPr>
                <w:rFonts w:cs="Times New Roman"/>
                <w:szCs w:val="20"/>
              </w:rPr>
            </w:pPr>
            <w:r w:rsidRPr="00381B58">
              <w:rPr>
                <w:rFonts w:cs="Times New Roman"/>
                <w:b/>
                <w:szCs w:val="20"/>
              </w:rPr>
              <w:t>Most Recent Action</w:t>
            </w:r>
          </w:p>
          <w:p w14:paraId="0C429715" w14:textId="77777777" w:rsidR="00696DEE" w:rsidRPr="00381B58" w:rsidRDefault="00696DEE" w:rsidP="004C5EB7">
            <w:pPr>
              <w:rPr>
                <w:rFonts w:cs="Times New Roman"/>
                <w:szCs w:val="20"/>
              </w:rPr>
            </w:pPr>
            <w:r w:rsidRPr="00381B58">
              <w:rPr>
                <w:rFonts w:cs="Times New Roman"/>
                <w:szCs w:val="20"/>
              </w:rPr>
              <w:t>Referred to the Subcommittee on Courts, Commercial and Administrative Law on Sep. 7, 2012</w:t>
            </w:r>
          </w:p>
        </w:tc>
        <w:tc>
          <w:tcPr>
            <w:tcW w:w="6390" w:type="dxa"/>
            <w:vAlign w:val="center"/>
          </w:tcPr>
          <w:p w14:paraId="71AAB108" w14:textId="77777777" w:rsidR="00696DEE" w:rsidRPr="00381B58" w:rsidRDefault="00696DEE" w:rsidP="004C5EB7">
            <w:pPr>
              <w:pStyle w:val="ListParagraph"/>
              <w:numPr>
                <w:ilvl w:val="0"/>
                <w:numId w:val="1"/>
              </w:numPr>
              <w:rPr>
                <w:rFonts w:ascii="Times New Roman" w:hAnsi="Times New Roman" w:cs="Times New Roman"/>
                <w:b/>
                <w:szCs w:val="20"/>
              </w:rPr>
            </w:pPr>
            <w:r w:rsidRPr="00381B58">
              <w:rPr>
                <w:rFonts w:ascii="Times New Roman" w:hAnsi="Times New Roman" w:cs="Times New Roman"/>
                <w:szCs w:val="20"/>
              </w:rPr>
              <w:t>Every three months,</w:t>
            </w:r>
            <w:r w:rsidRPr="00381B58">
              <w:rPr>
                <w:rFonts w:ascii="Times New Roman" w:hAnsi="Times New Roman" w:cs="Times New Roman"/>
                <w:b/>
                <w:szCs w:val="20"/>
              </w:rPr>
              <w:t xml:space="preserve"> </w:t>
            </w:r>
            <w:r w:rsidRPr="00381B58">
              <w:rPr>
                <w:rFonts w:ascii="Times New Roman" w:hAnsi="Times New Roman" w:cs="Times New Roman"/>
                <w:szCs w:val="20"/>
              </w:rPr>
              <w:t>each agency must submit to Congress a report including each rule the agency promulgated during the covered period.</w:t>
            </w:r>
          </w:p>
          <w:p w14:paraId="3C5666C9" w14:textId="77777777" w:rsidR="00696DEE" w:rsidRPr="00381B58" w:rsidRDefault="00686828" w:rsidP="00686828">
            <w:pPr>
              <w:pStyle w:val="ListParagraph"/>
              <w:numPr>
                <w:ilvl w:val="0"/>
                <w:numId w:val="6"/>
              </w:numPr>
              <w:ind w:left="360"/>
              <w:rPr>
                <w:rFonts w:ascii="Times New Roman" w:hAnsi="Times New Roman" w:cs="Times New Roman"/>
                <w:szCs w:val="20"/>
              </w:rPr>
            </w:pPr>
            <w:r w:rsidRPr="00381B58">
              <w:rPr>
                <w:rFonts w:ascii="Times New Roman" w:hAnsi="Times New Roman" w:cs="Times New Roman"/>
                <w:szCs w:val="20"/>
              </w:rPr>
              <w:t>No rule can</w:t>
            </w:r>
            <w:r w:rsidR="00696DEE" w:rsidRPr="00381B58">
              <w:rPr>
                <w:rFonts w:ascii="Times New Roman" w:hAnsi="Times New Roman" w:cs="Times New Roman"/>
                <w:szCs w:val="20"/>
              </w:rPr>
              <w:t xml:space="preserve"> be </w:t>
            </w:r>
            <w:r w:rsidRPr="00381B58">
              <w:rPr>
                <w:rFonts w:ascii="Times New Roman" w:hAnsi="Times New Roman" w:cs="Times New Roman"/>
                <w:szCs w:val="20"/>
              </w:rPr>
              <w:t>implemented</w:t>
            </w:r>
            <w:r w:rsidR="00696DEE" w:rsidRPr="00381B58">
              <w:rPr>
                <w:rFonts w:ascii="Times New Roman" w:hAnsi="Times New Roman" w:cs="Times New Roman"/>
                <w:szCs w:val="20"/>
              </w:rPr>
              <w:t xml:space="preserve"> </w:t>
            </w:r>
            <w:r w:rsidRPr="00381B58">
              <w:rPr>
                <w:rFonts w:ascii="Times New Roman" w:hAnsi="Times New Roman" w:cs="Times New Roman"/>
                <w:szCs w:val="20"/>
              </w:rPr>
              <w:t>unless</w:t>
            </w:r>
            <w:r w:rsidR="00696DEE" w:rsidRPr="00381B58">
              <w:rPr>
                <w:rFonts w:ascii="Times New Roman" w:hAnsi="Times New Roman" w:cs="Times New Roman"/>
                <w:szCs w:val="20"/>
              </w:rPr>
              <w:t xml:space="preserve"> Congress </w:t>
            </w:r>
            <w:r w:rsidRPr="00381B58">
              <w:rPr>
                <w:rFonts w:ascii="Times New Roman" w:hAnsi="Times New Roman" w:cs="Times New Roman"/>
                <w:szCs w:val="20"/>
              </w:rPr>
              <w:t>enacts a</w:t>
            </w:r>
            <w:r w:rsidR="00696DEE" w:rsidRPr="00381B58">
              <w:rPr>
                <w:rFonts w:ascii="Times New Roman" w:hAnsi="Times New Roman" w:cs="Times New Roman"/>
                <w:szCs w:val="20"/>
              </w:rPr>
              <w:t xml:space="preserve"> joint resolution approving the regulation.</w:t>
            </w:r>
          </w:p>
          <w:p w14:paraId="59B1EFA1" w14:textId="77777777" w:rsidR="00686828" w:rsidRPr="00381B58" w:rsidRDefault="00686828" w:rsidP="00686828">
            <w:pPr>
              <w:pStyle w:val="ListParagraph"/>
              <w:numPr>
                <w:ilvl w:val="0"/>
                <w:numId w:val="6"/>
              </w:numPr>
              <w:ind w:left="360"/>
              <w:rPr>
                <w:rFonts w:ascii="Times New Roman" w:hAnsi="Times New Roman" w:cs="Times New Roman"/>
                <w:szCs w:val="20"/>
              </w:rPr>
            </w:pPr>
            <w:r w:rsidRPr="00381B58">
              <w:rPr>
                <w:rFonts w:ascii="Times New Roman" w:hAnsi="Times New Roman" w:cs="Times New Roman"/>
                <w:szCs w:val="20"/>
              </w:rPr>
              <w:t>Excludes rules related to rules (1) approving future rates, wages, prices, services, or allowances; (2) relating to agency management or personnel; or (3) relating to agency organization, procedure, or practice.</w:t>
            </w:r>
          </w:p>
        </w:tc>
      </w:tr>
      <w:tr w:rsidR="006E6225" w:rsidRPr="00381B58" w14:paraId="0B7AC7B0" w14:textId="77777777" w:rsidTr="00800528">
        <w:tc>
          <w:tcPr>
            <w:tcW w:w="1548" w:type="dxa"/>
          </w:tcPr>
          <w:p w14:paraId="128C2181" w14:textId="77777777" w:rsidR="00696DEE" w:rsidRPr="00381B58" w:rsidRDefault="00696DEE" w:rsidP="004C5EB7">
            <w:pPr>
              <w:rPr>
                <w:rFonts w:cs="Times New Roman"/>
                <w:szCs w:val="20"/>
              </w:rPr>
            </w:pPr>
            <w:r w:rsidRPr="00381B58">
              <w:rPr>
                <w:rFonts w:cs="Times New Roman"/>
                <w:szCs w:val="20"/>
              </w:rPr>
              <w:t>S. 3468</w:t>
            </w:r>
          </w:p>
          <w:p w14:paraId="24EE1F0B" w14:textId="77777777" w:rsidR="00696DEE" w:rsidRPr="00381B58" w:rsidRDefault="00696DEE" w:rsidP="004C5EB7">
            <w:pPr>
              <w:rPr>
                <w:rFonts w:cs="Times New Roman"/>
                <w:szCs w:val="20"/>
              </w:rPr>
            </w:pPr>
            <w:r w:rsidRPr="00381B58">
              <w:rPr>
                <w:rFonts w:cs="Times New Roman"/>
                <w:szCs w:val="20"/>
              </w:rPr>
              <w:t>Independent Regulatory Analysis Act of 2012</w:t>
            </w:r>
          </w:p>
          <w:p w14:paraId="5E299FEB" w14:textId="0CDEF08B" w:rsidR="00696DEE" w:rsidRPr="00381B58" w:rsidRDefault="0054137E" w:rsidP="004C5EB7">
            <w:pPr>
              <w:rPr>
                <w:rFonts w:cs="Times New Roman"/>
                <w:szCs w:val="20"/>
              </w:rPr>
            </w:pPr>
            <w:hyperlink r:id="rId326" w:history="1">
              <w:r w:rsidR="00BF562A" w:rsidRPr="00C64996">
                <w:rPr>
                  <w:rStyle w:val="Hyperlink"/>
                  <w:rFonts w:cs="Times New Roman"/>
                  <w:color w:val="0000FF"/>
                  <w:szCs w:val="20"/>
                </w:rPr>
                <w:t>Link</w:t>
              </w:r>
            </w:hyperlink>
          </w:p>
        </w:tc>
        <w:tc>
          <w:tcPr>
            <w:tcW w:w="1350" w:type="dxa"/>
          </w:tcPr>
          <w:p w14:paraId="7DE8D9AD" w14:textId="77777777" w:rsidR="00696DEE" w:rsidRPr="00381B58" w:rsidRDefault="00696DEE" w:rsidP="004C5EB7">
            <w:pPr>
              <w:rPr>
                <w:rFonts w:cs="Times New Roman"/>
                <w:szCs w:val="20"/>
              </w:rPr>
            </w:pPr>
            <w:r w:rsidRPr="00381B58">
              <w:rPr>
                <w:rFonts w:cs="Times New Roman"/>
                <w:szCs w:val="20"/>
              </w:rPr>
              <w:t>Sen. Rob Portman</w:t>
            </w:r>
          </w:p>
          <w:p w14:paraId="68F3C3D9" w14:textId="77777777" w:rsidR="00696DEE" w:rsidRPr="00381B58" w:rsidRDefault="00696DEE" w:rsidP="004C5EB7">
            <w:pPr>
              <w:rPr>
                <w:rFonts w:cs="Times New Roman"/>
                <w:szCs w:val="20"/>
              </w:rPr>
            </w:pPr>
            <w:r w:rsidRPr="00381B58">
              <w:rPr>
                <w:rFonts w:cs="Times New Roman"/>
                <w:szCs w:val="20"/>
              </w:rPr>
              <w:t>(R-OH)</w:t>
            </w:r>
          </w:p>
        </w:tc>
        <w:tc>
          <w:tcPr>
            <w:tcW w:w="3780" w:type="dxa"/>
          </w:tcPr>
          <w:p w14:paraId="6AAD3B5D" w14:textId="15001865" w:rsidR="00696DEE" w:rsidRPr="00381B58" w:rsidRDefault="009174AE" w:rsidP="004C5EB7">
            <w:pPr>
              <w:rPr>
                <w:rFonts w:cs="Times New Roman"/>
                <w:szCs w:val="20"/>
              </w:rPr>
            </w:pPr>
            <w:r w:rsidRPr="00381B58">
              <w:rPr>
                <w:rFonts w:cs="Times New Roman"/>
                <w:b/>
                <w:szCs w:val="20"/>
              </w:rPr>
              <w:t>Introduced</w:t>
            </w:r>
          </w:p>
          <w:p w14:paraId="12CB4F55" w14:textId="77777777" w:rsidR="00696DEE" w:rsidRPr="00381B58" w:rsidRDefault="00696DEE" w:rsidP="004C5EB7">
            <w:pPr>
              <w:rPr>
                <w:rFonts w:cs="Times New Roman"/>
                <w:szCs w:val="20"/>
              </w:rPr>
            </w:pPr>
            <w:r w:rsidRPr="00381B58">
              <w:rPr>
                <w:rFonts w:cs="Times New Roman"/>
                <w:szCs w:val="20"/>
              </w:rPr>
              <w:t>Aug. 1, 2012</w:t>
            </w:r>
          </w:p>
          <w:p w14:paraId="1CAF1C9D" w14:textId="77777777" w:rsidR="00696DEE" w:rsidRPr="00381B58" w:rsidRDefault="00696DEE" w:rsidP="004C5EB7">
            <w:pPr>
              <w:rPr>
                <w:rFonts w:cs="Times New Roman"/>
                <w:szCs w:val="20"/>
              </w:rPr>
            </w:pPr>
          </w:p>
          <w:p w14:paraId="04E97760" w14:textId="21FE416A" w:rsidR="00696DEE" w:rsidRPr="00381B58" w:rsidRDefault="009174AE" w:rsidP="004C5EB7">
            <w:pPr>
              <w:rPr>
                <w:rFonts w:cs="Times New Roman"/>
                <w:szCs w:val="20"/>
              </w:rPr>
            </w:pPr>
            <w:r w:rsidRPr="00381B58">
              <w:rPr>
                <w:rFonts w:cs="Times New Roman"/>
                <w:b/>
                <w:szCs w:val="20"/>
              </w:rPr>
              <w:t>Most Recent Action</w:t>
            </w:r>
          </w:p>
          <w:p w14:paraId="0B95442B" w14:textId="77777777" w:rsidR="00696DEE" w:rsidRPr="00381B58" w:rsidRDefault="00696DEE" w:rsidP="004C5EB7">
            <w:pPr>
              <w:rPr>
                <w:rFonts w:cs="Times New Roman"/>
                <w:szCs w:val="20"/>
              </w:rPr>
            </w:pPr>
            <w:r w:rsidRPr="00381B58">
              <w:rPr>
                <w:rFonts w:cs="Times New Roman"/>
                <w:szCs w:val="20"/>
              </w:rPr>
              <w:t>Referred to the Committee on Homeland Security and Government Affairs on Aug. 1, 2012</w:t>
            </w:r>
          </w:p>
        </w:tc>
        <w:tc>
          <w:tcPr>
            <w:tcW w:w="6390" w:type="dxa"/>
            <w:vAlign w:val="center"/>
          </w:tcPr>
          <w:p w14:paraId="7864D220" w14:textId="77777777" w:rsidR="00696DEE" w:rsidRPr="00381B58" w:rsidRDefault="00696DEE" w:rsidP="004C5EB7">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Authorizes the President to require independent regulatory agenc</w:t>
            </w:r>
            <w:r w:rsidR="00D12AE8" w:rsidRPr="00381B58">
              <w:rPr>
                <w:rFonts w:ascii="Times New Roman" w:hAnsi="Times New Roman" w:cs="Times New Roman"/>
                <w:szCs w:val="20"/>
              </w:rPr>
              <w:t>ies</w:t>
            </w:r>
            <w:r w:rsidRPr="00381B58">
              <w:rPr>
                <w:rFonts w:ascii="Times New Roman" w:hAnsi="Times New Roman" w:cs="Times New Roman"/>
                <w:szCs w:val="20"/>
              </w:rPr>
              <w:t xml:space="preserve"> to </w:t>
            </w:r>
          </w:p>
          <w:p w14:paraId="4EDE11C8" w14:textId="0EF6A1D8" w:rsidR="00696DEE" w:rsidRPr="00381B58" w:rsidRDefault="00800528" w:rsidP="004C5EB7">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C</w:t>
            </w:r>
            <w:r w:rsidR="00696DEE" w:rsidRPr="00381B58">
              <w:rPr>
                <w:rFonts w:ascii="Times New Roman" w:hAnsi="Times New Roman" w:cs="Times New Roman"/>
                <w:szCs w:val="20"/>
              </w:rPr>
              <w:t>omply with regulatory analysis requirements appli</w:t>
            </w:r>
            <w:r w:rsidR="00D12AE8" w:rsidRPr="00381B58">
              <w:rPr>
                <w:rFonts w:ascii="Times New Roman" w:hAnsi="Times New Roman" w:cs="Times New Roman"/>
                <w:szCs w:val="20"/>
              </w:rPr>
              <w:t>cable to other federal agencies</w:t>
            </w:r>
          </w:p>
          <w:p w14:paraId="385CFEBF" w14:textId="1D64196D" w:rsidR="00696DEE" w:rsidRPr="00381B58" w:rsidRDefault="00800528" w:rsidP="004C5EB7">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P</w:t>
            </w:r>
            <w:r w:rsidR="00696DEE" w:rsidRPr="00381B58">
              <w:rPr>
                <w:rFonts w:ascii="Times New Roman" w:hAnsi="Times New Roman" w:cs="Times New Roman"/>
                <w:szCs w:val="20"/>
              </w:rPr>
              <w:t>rovide the Administrator of OIRA with an assessment of the costs and benefits of a proposed or final significant rule</w:t>
            </w:r>
          </w:p>
          <w:p w14:paraId="62A5BE1A" w14:textId="213022EB" w:rsidR="00696DEE" w:rsidRPr="00381B58" w:rsidRDefault="00800528" w:rsidP="004C5EB7">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S</w:t>
            </w:r>
            <w:r w:rsidR="00696DEE" w:rsidRPr="00381B58">
              <w:rPr>
                <w:rFonts w:ascii="Times New Roman" w:hAnsi="Times New Roman" w:cs="Times New Roman"/>
                <w:szCs w:val="20"/>
              </w:rPr>
              <w:t>ubmit to the Administrator for review any proposed or final significant rule</w:t>
            </w:r>
            <w:r w:rsidR="00D12AE8" w:rsidRPr="00381B58">
              <w:rPr>
                <w:rFonts w:ascii="Times New Roman" w:hAnsi="Times New Roman" w:cs="Times New Roman"/>
                <w:szCs w:val="20"/>
              </w:rPr>
              <w:t>.</w:t>
            </w:r>
          </w:p>
        </w:tc>
      </w:tr>
      <w:tr w:rsidR="006E6225" w:rsidRPr="00381B58" w14:paraId="294B61EA" w14:textId="77777777" w:rsidTr="00CD3D7C">
        <w:tc>
          <w:tcPr>
            <w:tcW w:w="1548" w:type="dxa"/>
          </w:tcPr>
          <w:p w14:paraId="004B4F0F" w14:textId="77777777" w:rsidR="00696DEE" w:rsidRPr="00381B58" w:rsidRDefault="00696DEE" w:rsidP="004C5EB7">
            <w:pPr>
              <w:rPr>
                <w:rFonts w:cs="Times New Roman"/>
                <w:szCs w:val="20"/>
              </w:rPr>
            </w:pPr>
            <w:r w:rsidRPr="00381B58">
              <w:rPr>
                <w:rFonts w:cs="Times New Roman"/>
                <w:szCs w:val="20"/>
              </w:rPr>
              <w:t>S. 2368</w:t>
            </w:r>
          </w:p>
          <w:p w14:paraId="642494B1" w14:textId="77777777" w:rsidR="00696DEE" w:rsidRPr="00381B58" w:rsidRDefault="00696DEE" w:rsidP="004C5EB7">
            <w:pPr>
              <w:rPr>
                <w:rFonts w:cs="Times New Roman"/>
                <w:szCs w:val="20"/>
              </w:rPr>
            </w:pPr>
            <w:r w:rsidRPr="00381B58">
              <w:rPr>
                <w:rFonts w:cs="Times New Roman"/>
                <w:szCs w:val="20"/>
              </w:rPr>
              <w:t>Midnight Rule Relief Act of 2012</w:t>
            </w:r>
          </w:p>
          <w:p w14:paraId="6A692483" w14:textId="3387B2EA" w:rsidR="00696DEE" w:rsidRPr="00381B58" w:rsidRDefault="0054137E" w:rsidP="004C5EB7">
            <w:pPr>
              <w:rPr>
                <w:rFonts w:cs="Times New Roman"/>
                <w:szCs w:val="20"/>
              </w:rPr>
            </w:pPr>
            <w:hyperlink r:id="rId327" w:history="1">
              <w:r w:rsidR="00BF562A" w:rsidRPr="00C64996">
                <w:rPr>
                  <w:rStyle w:val="Hyperlink"/>
                  <w:rFonts w:cs="Times New Roman"/>
                  <w:color w:val="0000FF"/>
                  <w:szCs w:val="20"/>
                </w:rPr>
                <w:t>Link</w:t>
              </w:r>
            </w:hyperlink>
          </w:p>
        </w:tc>
        <w:tc>
          <w:tcPr>
            <w:tcW w:w="1350" w:type="dxa"/>
          </w:tcPr>
          <w:p w14:paraId="5EAAB87D" w14:textId="77777777" w:rsidR="00696DEE" w:rsidRPr="00381B58" w:rsidRDefault="00696DEE" w:rsidP="004C5EB7">
            <w:pPr>
              <w:rPr>
                <w:rFonts w:cs="Times New Roman"/>
                <w:szCs w:val="20"/>
              </w:rPr>
            </w:pPr>
            <w:r w:rsidRPr="00381B58">
              <w:rPr>
                <w:rFonts w:cs="Times New Roman"/>
                <w:szCs w:val="20"/>
              </w:rPr>
              <w:t>Sen. Ron Johnson</w:t>
            </w:r>
          </w:p>
          <w:p w14:paraId="567479C3" w14:textId="77777777" w:rsidR="00696DEE" w:rsidRPr="00381B58" w:rsidRDefault="00696DEE" w:rsidP="004C5EB7">
            <w:pPr>
              <w:rPr>
                <w:rFonts w:cs="Times New Roman"/>
                <w:szCs w:val="20"/>
              </w:rPr>
            </w:pPr>
            <w:r w:rsidRPr="00381B58">
              <w:rPr>
                <w:rFonts w:cs="Times New Roman"/>
                <w:szCs w:val="20"/>
              </w:rPr>
              <w:t>(R-WI)</w:t>
            </w:r>
          </w:p>
        </w:tc>
        <w:tc>
          <w:tcPr>
            <w:tcW w:w="3780" w:type="dxa"/>
          </w:tcPr>
          <w:p w14:paraId="4D700C53" w14:textId="0DA4CEF3" w:rsidR="00696DEE" w:rsidRPr="00381B58" w:rsidRDefault="009174AE" w:rsidP="004C5EB7">
            <w:pPr>
              <w:rPr>
                <w:rFonts w:cs="Times New Roman"/>
                <w:szCs w:val="20"/>
              </w:rPr>
            </w:pPr>
            <w:r w:rsidRPr="00381B58">
              <w:rPr>
                <w:rFonts w:cs="Times New Roman"/>
                <w:b/>
                <w:szCs w:val="20"/>
              </w:rPr>
              <w:t>Introduced</w:t>
            </w:r>
          </w:p>
          <w:p w14:paraId="5E95A7DD" w14:textId="7942D7D3" w:rsidR="00696DEE" w:rsidRPr="00381B58" w:rsidRDefault="00E17422" w:rsidP="004C5EB7">
            <w:pPr>
              <w:rPr>
                <w:rFonts w:cs="Times New Roman"/>
                <w:szCs w:val="20"/>
              </w:rPr>
            </w:pPr>
            <w:r w:rsidRPr="00381B58">
              <w:rPr>
                <w:rFonts w:cs="Times New Roman"/>
                <w:szCs w:val="20"/>
              </w:rPr>
              <w:t>April</w:t>
            </w:r>
            <w:r w:rsidR="00696DEE" w:rsidRPr="00381B58">
              <w:rPr>
                <w:rFonts w:cs="Times New Roman"/>
                <w:szCs w:val="20"/>
              </w:rPr>
              <w:t xml:space="preserve"> 25, 2012</w:t>
            </w:r>
          </w:p>
          <w:p w14:paraId="2E55AFB7" w14:textId="77777777" w:rsidR="00696DEE" w:rsidRPr="00381B58" w:rsidRDefault="00696DEE" w:rsidP="004C5EB7">
            <w:pPr>
              <w:rPr>
                <w:rFonts w:cs="Times New Roman"/>
                <w:szCs w:val="20"/>
              </w:rPr>
            </w:pPr>
          </w:p>
          <w:p w14:paraId="2842BE92" w14:textId="1964B2CE" w:rsidR="00696DEE" w:rsidRPr="00381B58" w:rsidRDefault="009174AE" w:rsidP="004C5EB7">
            <w:pPr>
              <w:rPr>
                <w:rFonts w:cs="Times New Roman"/>
                <w:szCs w:val="20"/>
              </w:rPr>
            </w:pPr>
            <w:r w:rsidRPr="00381B58">
              <w:rPr>
                <w:rFonts w:cs="Times New Roman"/>
                <w:b/>
                <w:szCs w:val="20"/>
              </w:rPr>
              <w:t>Most Recent Action</w:t>
            </w:r>
          </w:p>
          <w:p w14:paraId="2395BEA2" w14:textId="77777777" w:rsidR="00696DEE" w:rsidRPr="00381B58" w:rsidRDefault="00696DEE" w:rsidP="004C5EB7">
            <w:pPr>
              <w:rPr>
                <w:rFonts w:cs="Times New Roman"/>
                <w:szCs w:val="20"/>
              </w:rPr>
            </w:pPr>
            <w:r w:rsidRPr="00381B58">
              <w:rPr>
                <w:rFonts w:cs="Times New Roman"/>
                <w:szCs w:val="20"/>
              </w:rPr>
              <w:t>Referred to the Committee on Homeland Security and Governmental Affairs on April 25, 2012</w:t>
            </w:r>
          </w:p>
        </w:tc>
        <w:tc>
          <w:tcPr>
            <w:tcW w:w="6390" w:type="dxa"/>
            <w:vMerge w:val="restart"/>
          </w:tcPr>
          <w:p w14:paraId="42BF0D4A" w14:textId="77777777" w:rsidR="00696DEE" w:rsidRPr="00381B58" w:rsidRDefault="00696DEE"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 xml:space="preserve">Prohibits an agency from proposing or finalizing any midnight rule that OIRA finds is significant or major. </w:t>
            </w:r>
          </w:p>
          <w:p w14:paraId="366DB1D1" w14:textId="77777777" w:rsidR="00696DEE" w:rsidRPr="00381B58" w:rsidRDefault="00696DEE"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Exempts emergency rules or rules repealing existing rules.</w:t>
            </w:r>
          </w:p>
        </w:tc>
      </w:tr>
      <w:tr w:rsidR="006E6225" w:rsidRPr="00381B58" w14:paraId="5FBCD2AC" w14:textId="77777777" w:rsidTr="00800528">
        <w:tc>
          <w:tcPr>
            <w:tcW w:w="1548" w:type="dxa"/>
          </w:tcPr>
          <w:p w14:paraId="4BF81052" w14:textId="77777777" w:rsidR="00696DEE" w:rsidRPr="00381B58" w:rsidRDefault="00696DEE" w:rsidP="004C5EB7">
            <w:pPr>
              <w:rPr>
                <w:rFonts w:cs="Times New Roman"/>
                <w:szCs w:val="20"/>
              </w:rPr>
            </w:pPr>
            <w:r w:rsidRPr="00381B58">
              <w:rPr>
                <w:rFonts w:cs="Times New Roman"/>
                <w:szCs w:val="20"/>
              </w:rPr>
              <w:t>H.R. 4607</w:t>
            </w:r>
          </w:p>
          <w:p w14:paraId="0696EA1E" w14:textId="77777777" w:rsidR="00696DEE" w:rsidRPr="00381B58" w:rsidRDefault="00696DEE" w:rsidP="004C5EB7">
            <w:pPr>
              <w:rPr>
                <w:rFonts w:cs="Times New Roman"/>
                <w:szCs w:val="20"/>
              </w:rPr>
            </w:pPr>
            <w:r w:rsidRPr="00381B58">
              <w:rPr>
                <w:rFonts w:cs="Times New Roman"/>
                <w:szCs w:val="20"/>
              </w:rPr>
              <w:t>Midnight Rule Review Act of 2012</w:t>
            </w:r>
          </w:p>
          <w:p w14:paraId="66A02995" w14:textId="07691B7C" w:rsidR="00696DEE" w:rsidRPr="00381B58" w:rsidRDefault="0054137E" w:rsidP="004C5EB7">
            <w:pPr>
              <w:rPr>
                <w:rFonts w:cs="Times New Roman"/>
                <w:szCs w:val="20"/>
              </w:rPr>
            </w:pPr>
            <w:hyperlink r:id="rId328" w:history="1">
              <w:r w:rsidR="00BF562A" w:rsidRPr="00C64996">
                <w:rPr>
                  <w:rStyle w:val="Hyperlink"/>
                  <w:rFonts w:cs="Times New Roman"/>
                  <w:color w:val="0000FF"/>
                  <w:szCs w:val="20"/>
                </w:rPr>
                <w:t>Link</w:t>
              </w:r>
            </w:hyperlink>
            <w:r w:rsidR="00C03DF9" w:rsidRPr="00381B58">
              <w:rPr>
                <w:rStyle w:val="Hyperlink"/>
                <w:rFonts w:cs="Times New Roman"/>
                <w:color w:val="auto"/>
                <w:szCs w:val="20"/>
                <w:u w:val="none"/>
              </w:rPr>
              <w:t xml:space="preserve"> </w:t>
            </w:r>
          </w:p>
        </w:tc>
        <w:tc>
          <w:tcPr>
            <w:tcW w:w="1350" w:type="dxa"/>
          </w:tcPr>
          <w:p w14:paraId="29682B2C" w14:textId="77777777" w:rsidR="00696DEE" w:rsidRPr="00381B58" w:rsidRDefault="00696DEE" w:rsidP="004C5EB7">
            <w:pPr>
              <w:rPr>
                <w:rFonts w:cs="Times New Roman"/>
                <w:szCs w:val="20"/>
              </w:rPr>
            </w:pPr>
            <w:r w:rsidRPr="00381B58">
              <w:rPr>
                <w:rFonts w:cs="Times New Roman"/>
                <w:szCs w:val="20"/>
              </w:rPr>
              <w:t>Rep. Reid J. Ribble</w:t>
            </w:r>
          </w:p>
          <w:p w14:paraId="1C4CFBFF" w14:textId="77777777" w:rsidR="00696DEE" w:rsidRPr="00381B58" w:rsidRDefault="00696DEE" w:rsidP="004C5EB7">
            <w:pPr>
              <w:rPr>
                <w:rFonts w:cs="Times New Roman"/>
                <w:szCs w:val="20"/>
              </w:rPr>
            </w:pPr>
            <w:r w:rsidRPr="00381B58">
              <w:rPr>
                <w:rFonts w:cs="Times New Roman"/>
                <w:szCs w:val="20"/>
              </w:rPr>
              <w:t>(R-WI-8)</w:t>
            </w:r>
          </w:p>
        </w:tc>
        <w:tc>
          <w:tcPr>
            <w:tcW w:w="3780" w:type="dxa"/>
          </w:tcPr>
          <w:p w14:paraId="506C2447" w14:textId="5D0FAAA9" w:rsidR="00696DEE" w:rsidRPr="00381B58" w:rsidRDefault="009174AE" w:rsidP="004C5EB7">
            <w:pPr>
              <w:rPr>
                <w:rFonts w:cs="Times New Roman"/>
                <w:szCs w:val="20"/>
              </w:rPr>
            </w:pPr>
            <w:r w:rsidRPr="00381B58">
              <w:rPr>
                <w:rFonts w:cs="Times New Roman"/>
                <w:b/>
                <w:szCs w:val="20"/>
              </w:rPr>
              <w:t>Introduced</w:t>
            </w:r>
          </w:p>
          <w:p w14:paraId="5FB88BF0" w14:textId="102402DC" w:rsidR="00696DEE" w:rsidRPr="00381B58" w:rsidRDefault="00E17422" w:rsidP="004C5EB7">
            <w:pPr>
              <w:rPr>
                <w:rFonts w:cs="Times New Roman"/>
                <w:szCs w:val="20"/>
              </w:rPr>
            </w:pPr>
            <w:r w:rsidRPr="00381B58">
              <w:rPr>
                <w:rFonts w:cs="Times New Roman"/>
                <w:szCs w:val="20"/>
              </w:rPr>
              <w:t>April</w:t>
            </w:r>
            <w:r w:rsidR="00696DEE" w:rsidRPr="00381B58">
              <w:rPr>
                <w:rFonts w:cs="Times New Roman"/>
                <w:szCs w:val="20"/>
              </w:rPr>
              <w:t xml:space="preserve"> 24, 2012</w:t>
            </w:r>
          </w:p>
          <w:p w14:paraId="45DD4F5A" w14:textId="77777777" w:rsidR="00696DEE" w:rsidRPr="00381B58" w:rsidRDefault="00696DEE" w:rsidP="004C5EB7">
            <w:pPr>
              <w:rPr>
                <w:rFonts w:cs="Times New Roman"/>
                <w:szCs w:val="20"/>
              </w:rPr>
            </w:pPr>
          </w:p>
          <w:p w14:paraId="563A0F61" w14:textId="0AF52DFE" w:rsidR="00696DEE" w:rsidRPr="00381B58" w:rsidRDefault="009174AE" w:rsidP="004C5EB7">
            <w:pPr>
              <w:rPr>
                <w:rFonts w:cs="Times New Roman"/>
                <w:b/>
                <w:szCs w:val="20"/>
              </w:rPr>
            </w:pPr>
            <w:r w:rsidRPr="00381B58">
              <w:rPr>
                <w:rFonts w:cs="Times New Roman"/>
                <w:b/>
                <w:szCs w:val="20"/>
              </w:rPr>
              <w:t>Most Recent Action</w:t>
            </w:r>
          </w:p>
          <w:p w14:paraId="0C6CD45C" w14:textId="77777777" w:rsidR="00696DEE" w:rsidRPr="00381B58" w:rsidRDefault="00696DEE" w:rsidP="004C5EB7">
            <w:pPr>
              <w:rPr>
                <w:rFonts w:cs="Times New Roman"/>
                <w:szCs w:val="20"/>
              </w:rPr>
            </w:pPr>
            <w:r w:rsidRPr="00381B58">
              <w:rPr>
                <w:rFonts w:cs="Times New Roman"/>
                <w:szCs w:val="20"/>
              </w:rPr>
              <w:t>Placed on the Union Calendar on June 1, 2012</w:t>
            </w:r>
          </w:p>
          <w:p w14:paraId="461B71E9" w14:textId="77777777" w:rsidR="00696DEE" w:rsidRPr="00381B58" w:rsidRDefault="00696DEE" w:rsidP="004C5EB7">
            <w:pPr>
              <w:rPr>
                <w:rFonts w:cs="Times New Roman"/>
                <w:szCs w:val="20"/>
              </w:rPr>
            </w:pPr>
          </w:p>
          <w:p w14:paraId="25EDE318" w14:textId="2F4BB6FC" w:rsidR="00696DEE" w:rsidRPr="00381B58" w:rsidRDefault="009174AE" w:rsidP="004C5EB7">
            <w:pPr>
              <w:rPr>
                <w:rFonts w:cs="Times New Roman"/>
                <w:szCs w:val="20"/>
              </w:rPr>
            </w:pPr>
            <w:r w:rsidRPr="00381B58">
              <w:rPr>
                <w:rFonts w:cs="Times New Roman"/>
                <w:b/>
                <w:szCs w:val="20"/>
              </w:rPr>
              <w:t>Committee Reports</w:t>
            </w:r>
          </w:p>
          <w:p w14:paraId="322DD554" w14:textId="77777777" w:rsidR="00696DEE" w:rsidRPr="00C64996" w:rsidRDefault="0054137E" w:rsidP="004C5EB7">
            <w:pPr>
              <w:rPr>
                <w:rFonts w:cs="Times New Roman"/>
                <w:color w:val="0000FF"/>
                <w:szCs w:val="20"/>
                <w:u w:val="single"/>
              </w:rPr>
            </w:pPr>
            <w:hyperlink r:id="rId329" w:history="1">
              <w:r w:rsidR="00696DEE" w:rsidRPr="00C64996">
                <w:rPr>
                  <w:rStyle w:val="Hyperlink"/>
                  <w:rFonts w:cs="Times New Roman"/>
                  <w:color w:val="0000FF"/>
                  <w:szCs w:val="20"/>
                </w:rPr>
                <w:t>Committee on Oversight and Government Reform</w:t>
              </w:r>
            </w:hyperlink>
          </w:p>
        </w:tc>
        <w:tc>
          <w:tcPr>
            <w:tcW w:w="6390" w:type="dxa"/>
            <w:vMerge/>
            <w:vAlign w:val="center"/>
          </w:tcPr>
          <w:p w14:paraId="235DC78B" w14:textId="77777777" w:rsidR="00696DEE" w:rsidRPr="00381B58" w:rsidRDefault="00696DEE" w:rsidP="004C5EB7">
            <w:pPr>
              <w:pStyle w:val="ListParagraph"/>
              <w:numPr>
                <w:ilvl w:val="0"/>
                <w:numId w:val="4"/>
              </w:numPr>
              <w:ind w:left="360"/>
              <w:rPr>
                <w:rFonts w:ascii="Times New Roman" w:hAnsi="Times New Roman" w:cs="Times New Roman"/>
                <w:szCs w:val="20"/>
              </w:rPr>
            </w:pPr>
          </w:p>
        </w:tc>
      </w:tr>
      <w:tr w:rsidR="006E6225" w:rsidRPr="00381B58" w14:paraId="6F31EB06" w14:textId="77777777" w:rsidTr="00800528">
        <w:tc>
          <w:tcPr>
            <w:tcW w:w="1548" w:type="dxa"/>
          </w:tcPr>
          <w:p w14:paraId="69EAECA5" w14:textId="77777777" w:rsidR="00696DEE" w:rsidRPr="00381B58" w:rsidRDefault="00696DEE" w:rsidP="004C5EB7">
            <w:pPr>
              <w:rPr>
                <w:rFonts w:cs="Times New Roman"/>
                <w:szCs w:val="20"/>
              </w:rPr>
            </w:pPr>
            <w:r w:rsidRPr="00381B58">
              <w:rPr>
                <w:rFonts w:cs="Times New Roman"/>
                <w:szCs w:val="20"/>
              </w:rPr>
              <w:t>H.R. 4116</w:t>
            </w:r>
          </w:p>
          <w:p w14:paraId="74855FD0" w14:textId="77777777" w:rsidR="00696DEE" w:rsidRPr="00381B58" w:rsidRDefault="00696DEE" w:rsidP="004C5EB7">
            <w:pPr>
              <w:rPr>
                <w:rFonts w:cs="Times New Roman"/>
                <w:szCs w:val="20"/>
              </w:rPr>
            </w:pPr>
            <w:r w:rsidRPr="00381B58">
              <w:rPr>
                <w:rFonts w:cs="Times New Roman"/>
                <w:szCs w:val="20"/>
              </w:rPr>
              <w:t>Regulatory Accountability and Economic Freedom Act of 2012</w:t>
            </w:r>
          </w:p>
          <w:p w14:paraId="3BB9A1A7" w14:textId="2BD6A801" w:rsidR="00696DEE" w:rsidRPr="00381B58" w:rsidRDefault="0054137E" w:rsidP="004C5EB7">
            <w:pPr>
              <w:rPr>
                <w:rFonts w:cs="Times New Roman"/>
                <w:szCs w:val="20"/>
              </w:rPr>
            </w:pPr>
            <w:hyperlink r:id="rId330" w:history="1">
              <w:r w:rsidR="00BF562A" w:rsidRPr="00C64996">
                <w:rPr>
                  <w:rStyle w:val="Hyperlink"/>
                  <w:rFonts w:cs="Times New Roman"/>
                  <w:color w:val="0000FF"/>
                  <w:szCs w:val="20"/>
                </w:rPr>
                <w:t>Link</w:t>
              </w:r>
            </w:hyperlink>
          </w:p>
        </w:tc>
        <w:tc>
          <w:tcPr>
            <w:tcW w:w="1350" w:type="dxa"/>
          </w:tcPr>
          <w:p w14:paraId="5B7B5D81" w14:textId="77777777" w:rsidR="00696DEE" w:rsidRPr="00381B58" w:rsidRDefault="00696DEE" w:rsidP="004C5EB7">
            <w:pPr>
              <w:rPr>
                <w:rFonts w:cs="Times New Roman"/>
                <w:szCs w:val="20"/>
              </w:rPr>
            </w:pPr>
            <w:r w:rsidRPr="00381B58">
              <w:rPr>
                <w:rFonts w:cs="Times New Roman"/>
                <w:szCs w:val="20"/>
              </w:rPr>
              <w:t>Rep. Tom Latham</w:t>
            </w:r>
          </w:p>
          <w:p w14:paraId="26BF15E6" w14:textId="77777777" w:rsidR="00696DEE" w:rsidRPr="00381B58" w:rsidRDefault="00696DEE" w:rsidP="004C5EB7">
            <w:pPr>
              <w:rPr>
                <w:rFonts w:cs="Times New Roman"/>
                <w:szCs w:val="20"/>
              </w:rPr>
            </w:pPr>
            <w:r w:rsidRPr="00381B58">
              <w:rPr>
                <w:rFonts w:cs="Times New Roman"/>
                <w:szCs w:val="20"/>
              </w:rPr>
              <w:t>(R-IA-4)</w:t>
            </w:r>
          </w:p>
        </w:tc>
        <w:tc>
          <w:tcPr>
            <w:tcW w:w="3780" w:type="dxa"/>
          </w:tcPr>
          <w:p w14:paraId="0BB7F1F3" w14:textId="1C1A0F55" w:rsidR="00696DEE" w:rsidRPr="00381B58" w:rsidRDefault="009174AE" w:rsidP="004C5EB7">
            <w:pPr>
              <w:rPr>
                <w:rFonts w:cs="Times New Roman"/>
                <w:szCs w:val="20"/>
              </w:rPr>
            </w:pPr>
            <w:r w:rsidRPr="00381B58">
              <w:rPr>
                <w:rFonts w:cs="Times New Roman"/>
                <w:b/>
                <w:szCs w:val="20"/>
              </w:rPr>
              <w:t>Introduced</w:t>
            </w:r>
          </w:p>
          <w:p w14:paraId="2AC99F24" w14:textId="3194210C" w:rsidR="00696DEE" w:rsidRPr="00381B58" w:rsidRDefault="00E17422" w:rsidP="004C5EB7">
            <w:pPr>
              <w:rPr>
                <w:rFonts w:cs="Times New Roman"/>
                <w:szCs w:val="20"/>
              </w:rPr>
            </w:pPr>
            <w:r w:rsidRPr="00381B58">
              <w:rPr>
                <w:rFonts w:cs="Times New Roman"/>
                <w:szCs w:val="20"/>
              </w:rPr>
              <w:t>March</w:t>
            </w:r>
            <w:r w:rsidR="00696DEE" w:rsidRPr="00381B58">
              <w:rPr>
                <w:rFonts w:cs="Times New Roman"/>
                <w:szCs w:val="20"/>
              </w:rPr>
              <w:t xml:space="preserve"> 1, 2012</w:t>
            </w:r>
          </w:p>
          <w:p w14:paraId="13EAF3D5" w14:textId="77777777" w:rsidR="00696DEE" w:rsidRPr="00381B58" w:rsidRDefault="00696DEE" w:rsidP="004C5EB7">
            <w:pPr>
              <w:rPr>
                <w:rFonts w:cs="Times New Roman"/>
                <w:szCs w:val="20"/>
              </w:rPr>
            </w:pPr>
          </w:p>
          <w:p w14:paraId="3798FE5B" w14:textId="343D4F52" w:rsidR="00696DEE" w:rsidRPr="00381B58" w:rsidRDefault="009174AE" w:rsidP="004C5EB7">
            <w:pPr>
              <w:rPr>
                <w:rFonts w:cs="Times New Roman"/>
                <w:szCs w:val="20"/>
              </w:rPr>
            </w:pPr>
            <w:r w:rsidRPr="00381B58">
              <w:rPr>
                <w:rFonts w:cs="Times New Roman"/>
                <w:b/>
                <w:szCs w:val="20"/>
              </w:rPr>
              <w:t>Most Recent Action</w:t>
            </w:r>
          </w:p>
          <w:p w14:paraId="0362C9F2" w14:textId="03F235FF" w:rsidR="00696DEE" w:rsidRPr="00381B58" w:rsidRDefault="00696DEE" w:rsidP="004C5EB7">
            <w:pPr>
              <w:rPr>
                <w:rFonts w:cs="Times New Roman"/>
                <w:szCs w:val="20"/>
              </w:rPr>
            </w:pPr>
            <w:r w:rsidRPr="00381B58">
              <w:rPr>
                <w:rFonts w:cs="Times New Roman"/>
                <w:szCs w:val="20"/>
              </w:rPr>
              <w:t xml:space="preserve">Referred to Subcommittee on Courts, Commercial and Administrative Law on </w:t>
            </w:r>
            <w:r w:rsidR="00E17422" w:rsidRPr="00381B58">
              <w:rPr>
                <w:rFonts w:cs="Times New Roman"/>
                <w:szCs w:val="20"/>
              </w:rPr>
              <w:t>March</w:t>
            </w:r>
            <w:r w:rsidRPr="00381B58">
              <w:rPr>
                <w:rFonts w:cs="Times New Roman"/>
                <w:szCs w:val="20"/>
              </w:rPr>
              <w:t xml:space="preserve"> 6, 2012</w:t>
            </w:r>
          </w:p>
        </w:tc>
        <w:tc>
          <w:tcPr>
            <w:tcW w:w="6390" w:type="dxa"/>
            <w:vAlign w:val="center"/>
          </w:tcPr>
          <w:p w14:paraId="7FE9F711" w14:textId="77777777" w:rsidR="00696DEE" w:rsidRPr="00381B58" w:rsidRDefault="00696DEE" w:rsidP="00696DEE">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 xml:space="preserve">For each rule expected to be proposed or finalized during </w:t>
            </w:r>
            <w:r w:rsidR="00D12AE8" w:rsidRPr="00381B58">
              <w:rPr>
                <w:rFonts w:ascii="Times New Roman" w:hAnsi="Times New Roman" w:cs="Times New Roman"/>
                <w:szCs w:val="20"/>
              </w:rPr>
              <w:t xml:space="preserve">the </w:t>
            </w:r>
            <w:r w:rsidRPr="00381B58">
              <w:rPr>
                <w:rFonts w:ascii="Times New Roman" w:hAnsi="Times New Roman" w:cs="Times New Roman"/>
                <w:szCs w:val="20"/>
              </w:rPr>
              <w:t xml:space="preserve">year, </w:t>
            </w:r>
            <w:r w:rsidR="00D12AE8" w:rsidRPr="00381B58">
              <w:rPr>
                <w:rFonts w:ascii="Times New Roman" w:hAnsi="Times New Roman" w:cs="Times New Roman"/>
                <w:szCs w:val="20"/>
              </w:rPr>
              <w:t xml:space="preserve">the </w:t>
            </w:r>
            <w:r w:rsidRPr="00381B58">
              <w:rPr>
                <w:rFonts w:ascii="Times New Roman" w:hAnsi="Times New Roman" w:cs="Times New Roman"/>
                <w:szCs w:val="20"/>
              </w:rPr>
              <w:t xml:space="preserve">agency heads must summarize the rule and explain objectives of </w:t>
            </w:r>
            <w:r w:rsidR="00D12AE8" w:rsidRPr="00381B58">
              <w:rPr>
                <w:rFonts w:ascii="Times New Roman" w:hAnsi="Times New Roman" w:cs="Times New Roman"/>
                <w:szCs w:val="20"/>
              </w:rPr>
              <w:t xml:space="preserve">the </w:t>
            </w:r>
            <w:r w:rsidRPr="00381B58">
              <w:rPr>
                <w:rFonts w:ascii="Times New Roman" w:hAnsi="Times New Roman" w:cs="Times New Roman"/>
                <w:szCs w:val="20"/>
              </w:rPr>
              <w:t xml:space="preserve">rule; relative cost of </w:t>
            </w:r>
            <w:r w:rsidR="00D12AE8" w:rsidRPr="00381B58">
              <w:rPr>
                <w:rFonts w:ascii="Times New Roman" w:hAnsi="Times New Roman" w:cs="Times New Roman"/>
                <w:szCs w:val="20"/>
              </w:rPr>
              <w:t xml:space="preserve">the </w:t>
            </w:r>
            <w:r w:rsidRPr="00381B58">
              <w:rPr>
                <w:rFonts w:ascii="Times New Roman" w:hAnsi="Times New Roman" w:cs="Times New Roman"/>
                <w:szCs w:val="20"/>
              </w:rPr>
              <w:t>rule and the economic effect of</w:t>
            </w:r>
            <w:r w:rsidR="00D12AE8" w:rsidRPr="00381B58">
              <w:rPr>
                <w:rFonts w:ascii="Times New Roman" w:hAnsi="Times New Roman" w:cs="Times New Roman"/>
                <w:szCs w:val="20"/>
              </w:rPr>
              <w:t xml:space="preserve"> the</w:t>
            </w:r>
            <w:r w:rsidRPr="00381B58">
              <w:rPr>
                <w:rFonts w:ascii="Times New Roman" w:hAnsi="Times New Roman" w:cs="Times New Roman"/>
                <w:szCs w:val="20"/>
              </w:rPr>
              <w:t xml:space="preserve"> rule</w:t>
            </w:r>
            <w:r w:rsidR="00D12AE8" w:rsidRPr="00381B58">
              <w:rPr>
                <w:rFonts w:ascii="Times New Roman" w:hAnsi="Times New Roman" w:cs="Times New Roman"/>
                <w:szCs w:val="20"/>
              </w:rPr>
              <w:t>.</w:t>
            </w:r>
            <w:r w:rsidRPr="00381B58">
              <w:rPr>
                <w:rFonts w:ascii="Times New Roman" w:hAnsi="Times New Roman" w:cs="Times New Roman"/>
                <w:szCs w:val="20"/>
              </w:rPr>
              <w:t xml:space="preserve"> </w:t>
            </w:r>
          </w:p>
          <w:p w14:paraId="4DB8432E" w14:textId="77777777" w:rsidR="00696DEE" w:rsidRPr="00381B58" w:rsidRDefault="00696DEE" w:rsidP="00696DEE">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 xml:space="preserve">Major rules will not take effect unless </w:t>
            </w:r>
            <w:r w:rsidR="00256252" w:rsidRPr="00381B58">
              <w:rPr>
                <w:rFonts w:ascii="Times New Roman" w:hAnsi="Times New Roman" w:cs="Times New Roman"/>
                <w:szCs w:val="20"/>
              </w:rPr>
              <w:t>Congress</w:t>
            </w:r>
            <w:r w:rsidRPr="00381B58">
              <w:rPr>
                <w:rFonts w:ascii="Times New Roman" w:hAnsi="Times New Roman" w:cs="Times New Roman"/>
                <w:szCs w:val="20"/>
              </w:rPr>
              <w:t xml:space="preserve"> enacts a joint resolution approving the rule</w:t>
            </w:r>
            <w:r w:rsidR="00D12AE8" w:rsidRPr="00381B58">
              <w:rPr>
                <w:rFonts w:ascii="Times New Roman" w:hAnsi="Times New Roman" w:cs="Times New Roman"/>
                <w:szCs w:val="20"/>
              </w:rPr>
              <w:t>.</w:t>
            </w:r>
          </w:p>
          <w:p w14:paraId="30F62D3B" w14:textId="77777777" w:rsidR="00696DEE" w:rsidRPr="00381B58" w:rsidRDefault="00696DEE" w:rsidP="00696DEE">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lastRenderedPageBreak/>
              <w:t xml:space="preserve">Act would also establish the Red Tape Reduction Commission. Commissioner is tasked with reviewing current regulations </w:t>
            </w:r>
            <w:r w:rsidR="00256252" w:rsidRPr="00381B58">
              <w:rPr>
                <w:rFonts w:ascii="Times New Roman" w:hAnsi="Times New Roman" w:cs="Times New Roman"/>
                <w:szCs w:val="20"/>
              </w:rPr>
              <w:t>and proposing less burdensome</w:t>
            </w:r>
            <w:r w:rsidRPr="00381B58">
              <w:rPr>
                <w:rFonts w:ascii="Times New Roman" w:hAnsi="Times New Roman" w:cs="Times New Roman"/>
                <w:szCs w:val="20"/>
              </w:rPr>
              <w:t xml:space="preserve"> ones.</w:t>
            </w:r>
          </w:p>
        </w:tc>
      </w:tr>
      <w:tr w:rsidR="006E6225" w:rsidRPr="00381B58" w14:paraId="44C8C6D5" w14:textId="77777777" w:rsidTr="00800528">
        <w:tc>
          <w:tcPr>
            <w:tcW w:w="1548" w:type="dxa"/>
          </w:tcPr>
          <w:p w14:paraId="69124707" w14:textId="77777777" w:rsidR="00696DEE" w:rsidRPr="00381B58" w:rsidRDefault="000A4F45" w:rsidP="004C5EB7">
            <w:pPr>
              <w:rPr>
                <w:rFonts w:cs="Times New Roman"/>
                <w:szCs w:val="20"/>
              </w:rPr>
            </w:pPr>
            <w:r w:rsidRPr="00381B58">
              <w:rPr>
                <w:rFonts w:cs="Times New Roman"/>
                <w:szCs w:val="20"/>
              </w:rPr>
              <w:lastRenderedPageBreak/>
              <w:t>H.R. 4078</w:t>
            </w:r>
          </w:p>
          <w:p w14:paraId="7D3BCF80" w14:textId="77777777" w:rsidR="000A4F45" w:rsidRPr="00381B58" w:rsidRDefault="000A4F45" w:rsidP="004C5EB7">
            <w:pPr>
              <w:rPr>
                <w:rFonts w:cs="Times New Roman"/>
                <w:szCs w:val="20"/>
              </w:rPr>
            </w:pPr>
            <w:r w:rsidRPr="00381B58">
              <w:rPr>
                <w:rFonts w:cs="Times New Roman"/>
                <w:szCs w:val="20"/>
              </w:rPr>
              <w:t>Red Tape Reduction and Small Business Job Creation Act</w:t>
            </w:r>
          </w:p>
          <w:p w14:paraId="7A945A48" w14:textId="19FDC8F6" w:rsidR="000A4F45" w:rsidRPr="00381B58" w:rsidRDefault="0054137E" w:rsidP="004C5EB7">
            <w:pPr>
              <w:rPr>
                <w:rFonts w:cs="Times New Roman"/>
                <w:szCs w:val="20"/>
              </w:rPr>
            </w:pPr>
            <w:hyperlink r:id="rId331" w:history="1">
              <w:r w:rsidR="00BF562A" w:rsidRPr="00C64996">
                <w:rPr>
                  <w:rStyle w:val="Hyperlink"/>
                  <w:rFonts w:cs="Times New Roman"/>
                  <w:color w:val="0000FF"/>
                  <w:szCs w:val="20"/>
                </w:rPr>
                <w:t>Link</w:t>
              </w:r>
            </w:hyperlink>
          </w:p>
        </w:tc>
        <w:tc>
          <w:tcPr>
            <w:tcW w:w="1350" w:type="dxa"/>
          </w:tcPr>
          <w:p w14:paraId="285874DE" w14:textId="77777777" w:rsidR="00696DEE" w:rsidRPr="00381B58" w:rsidRDefault="000A4F45" w:rsidP="004C5EB7">
            <w:pPr>
              <w:rPr>
                <w:rFonts w:cs="Times New Roman"/>
                <w:szCs w:val="20"/>
              </w:rPr>
            </w:pPr>
            <w:r w:rsidRPr="00381B58">
              <w:rPr>
                <w:rFonts w:cs="Times New Roman"/>
                <w:szCs w:val="20"/>
              </w:rPr>
              <w:t>Rep. Tim Griffin</w:t>
            </w:r>
          </w:p>
          <w:p w14:paraId="64883419" w14:textId="77777777" w:rsidR="000A4F45" w:rsidRPr="00381B58" w:rsidRDefault="000A4F45" w:rsidP="004C5EB7">
            <w:pPr>
              <w:rPr>
                <w:rFonts w:cs="Times New Roman"/>
                <w:szCs w:val="20"/>
              </w:rPr>
            </w:pPr>
            <w:r w:rsidRPr="00381B58">
              <w:rPr>
                <w:rFonts w:cs="Times New Roman"/>
                <w:szCs w:val="20"/>
              </w:rPr>
              <w:t>(R-AR-2)</w:t>
            </w:r>
          </w:p>
        </w:tc>
        <w:tc>
          <w:tcPr>
            <w:tcW w:w="3780" w:type="dxa"/>
          </w:tcPr>
          <w:p w14:paraId="58439FE9" w14:textId="390525C8" w:rsidR="00696DEE" w:rsidRPr="00381B58" w:rsidRDefault="009174AE" w:rsidP="004C5EB7">
            <w:pPr>
              <w:rPr>
                <w:rFonts w:cs="Times New Roman"/>
                <w:szCs w:val="20"/>
              </w:rPr>
            </w:pPr>
            <w:r w:rsidRPr="00381B58">
              <w:rPr>
                <w:rFonts w:cs="Times New Roman"/>
                <w:b/>
                <w:szCs w:val="20"/>
              </w:rPr>
              <w:t>Introduced</w:t>
            </w:r>
          </w:p>
          <w:p w14:paraId="355A9F03" w14:textId="41E8DB2C" w:rsidR="000A4F45" w:rsidRPr="00381B58" w:rsidRDefault="00E17422" w:rsidP="004C5EB7">
            <w:pPr>
              <w:rPr>
                <w:rFonts w:cs="Times New Roman"/>
                <w:szCs w:val="20"/>
              </w:rPr>
            </w:pPr>
            <w:r w:rsidRPr="00381B58">
              <w:rPr>
                <w:rFonts w:cs="Times New Roman"/>
                <w:szCs w:val="20"/>
              </w:rPr>
              <w:t>February</w:t>
            </w:r>
            <w:r w:rsidR="000A4F45" w:rsidRPr="00381B58">
              <w:rPr>
                <w:rFonts w:cs="Times New Roman"/>
                <w:szCs w:val="20"/>
              </w:rPr>
              <w:t xml:space="preserve"> 17, 2012</w:t>
            </w:r>
          </w:p>
          <w:p w14:paraId="7093091C" w14:textId="77777777" w:rsidR="000A4F45" w:rsidRPr="00381B58" w:rsidRDefault="000A4F45" w:rsidP="004C5EB7">
            <w:pPr>
              <w:rPr>
                <w:rFonts w:cs="Times New Roman"/>
                <w:szCs w:val="20"/>
              </w:rPr>
            </w:pPr>
          </w:p>
          <w:p w14:paraId="53D15AE7" w14:textId="6636B86F" w:rsidR="000A4F45" w:rsidRPr="00381B58" w:rsidRDefault="009174AE" w:rsidP="004C5EB7">
            <w:pPr>
              <w:rPr>
                <w:rFonts w:cs="Times New Roman"/>
                <w:szCs w:val="20"/>
              </w:rPr>
            </w:pPr>
            <w:r w:rsidRPr="00381B58">
              <w:rPr>
                <w:rFonts w:cs="Times New Roman"/>
                <w:b/>
                <w:szCs w:val="20"/>
              </w:rPr>
              <w:t>Most Recent Action</w:t>
            </w:r>
          </w:p>
          <w:p w14:paraId="219920C5" w14:textId="75A88AF0" w:rsidR="000A4F45" w:rsidRPr="00381B58" w:rsidRDefault="000A4F45" w:rsidP="000A4F45">
            <w:pPr>
              <w:rPr>
                <w:rFonts w:cs="Times New Roman"/>
                <w:szCs w:val="20"/>
              </w:rPr>
            </w:pPr>
            <w:r w:rsidRPr="00381B58">
              <w:rPr>
                <w:rFonts w:cs="Times New Roman"/>
                <w:szCs w:val="20"/>
              </w:rPr>
              <w:t xml:space="preserve">Passed the House on </w:t>
            </w:r>
            <w:r w:rsidR="00E17422" w:rsidRPr="00381B58">
              <w:rPr>
                <w:rFonts w:cs="Times New Roman"/>
                <w:szCs w:val="20"/>
              </w:rPr>
              <w:t>July</w:t>
            </w:r>
            <w:r w:rsidRPr="00381B58">
              <w:rPr>
                <w:rFonts w:cs="Times New Roman"/>
                <w:szCs w:val="20"/>
              </w:rPr>
              <w:t xml:space="preserve"> 26, 2012; Received in the Senate on </w:t>
            </w:r>
            <w:r w:rsidR="00E17422" w:rsidRPr="00381B58">
              <w:rPr>
                <w:rFonts w:cs="Times New Roman"/>
                <w:szCs w:val="20"/>
              </w:rPr>
              <w:t>July</w:t>
            </w:r>
            <w:r w:rsidRPr="00381B58">
              <w:rPr>
                <w:rFonts w:cs="Times New Roman"/>
                <w:szCs w:val="20"/>
              </w:rPr>
              <w:t xml:space="preserve"> 30, 2012</w:t>
            </w:r>
          </w:p>
          <w:p w14:paraId="632FE538" w14:textId="070AB464" w:rsidR="00C03DF9" w:rsidRPr="00381B58" w:rsidRDefault="00C03DF9" w:rsidP="000A4F45">
            <w:pPr>
              <w:rPr>
                <w:rFonts w:cs="Times New Roman"/>
                <w:szCs w:val="20"/>
              </w:rPr>
            </w:pPr>
            <w:r w:rsidRPr="00381B58">
              <w:rPr>
                <w:rFonts w:cs="Times New Roman"/>
                <w:szCs w:val="20"/>
              </w:rPr>
              <w:t xml:space="preserve">Placed on Senate Legislative Calendar under General Orders Calendar No. 477, on </w:t>
            </w:r>
            <w:r w:rsidR="00E17422" w:rsidRPr="00381B58">
              <w:rPr>
                <w:rFonts w:cs="Times New Roman"/>
                <w:szCs w:val="20"/>
              </w:rPr>
              <w:t>July</w:t>
            </w:r>
            <w:r w:rsidRPr="00381B58">
              <w:rPr>
                <w:rFonts w:cs="Times New Roman"/>
                <w:szCs w:val="20"/>
              </w:rPr>
              <w:t xml:space="preserve"> 31, 2012.</w:t>
            </w:r>
            <w:r w:rsidR="006E6225" w:rsidRPr="00381B58">
              <w:rPr>
                <w:rFonts w:cs="Times New Roman"/>
                <w:szCs w:val="20"/>
              </w:rPr>
              <w:t xml:space="preserve">  </w:t>
            </w:r>
          </w:p>
          <w:p w14:paraId="0A8AD8AC" w14:textId="77777777" w:rsidR="000A4F45" w:rsidRPr="00381B58" w:rsidRDefault="000A4F45" w:rsidP="000A4F45">
            <w:pPr>
              <w:rPr>
                <w:rFonts w:cs="Times New Roman"/>
                <w:szCs w:val="20"/>
              </w:rPr>
            </w:pPr>
          </w:p>
          <w:p w14:paraId="0BA6ED51" w14:textId="506EC437" w:rsidR="000A4F45" w:rsidRPr="00381B58" w:rsidRDefault="009174AE" w:rsidP="000A4F45">
            <w:pPr>
              <w:rPr>
                <w:rFonts w:cs="Times New Roman"/>
                <w:szCs w:val="20"/>
              </w:rPr>
            </w:pPr>
            <w:r w:rsidRPr="00381B58">
              <w:rPr>
                <w:rFonts w:cs="Times New Roman"/>
                <w:b/>
                <w:szCs w:val="20"/>
              </w:rPr>
              <w:t>Committee Reports</w:t>
            </w:r>
          </w:p>
          <w:p w14:paraId="1DEB040F" w14:textId="77777777" w:rsidR="000A4F45" w:rsidRPr="00C64996" w:rsidRDefault="0054137E" w:rsidP="000A4F45">
            <w:pPr>
              <w:rPr>
                <w:rFonts w:cs="Times New Roman"/>
                <w:color w:val="0000FF"/>
                <w:szCs w:val="20"/>
                <w:u w:val="single"/>
              </w:rPr>
            </w:pPr>
            <w:hyperlink r:id="rId332" w:history="1">
              <w:r w:rsidR="000A4F45" w:rsidRPr="00C64996">
                <w:rPr>
                  <w:rStyle w:val="Hyperlink"/>
                  <w:rFonts w:cs="Times New Roman"/>
                  <w:color w:val="0000FF"/>
                  <w:szCs w:val="20"/>
                </w:rPr>
                <w:t>Judiciary Committee</w:t>
              </w:r>
            </w:hyperlink>
          </w:p>
          <w:p w14:paraId="5C077FCD" w14:textId="77777777" w:rsidR="000A4F45" w:rsidRPr="00C64996" w:rsidRDefault="0054137E" w:rsidP="000A4F45">
            <w:pPr>
              <w:rPr>
                <w:rFonts w:cs="Times New Roman"/>
                <w:color w:val="0000FF"/>
                <w:szCs w:val="20"/>
                <w:u w:val="single"/>
              </w:rPr>
            </w:pPr>
            <w:hyperlink r:id="rId333" w:history="1">
              <w:r w:rsidR="000A4F45" w:rsidRPr="00C64996">
                <w:rPr>
                  <w:rStyle w:val="Hyperlink"/>
                  <w:rFonts w:cs="Times New Roman"/>
                  <w:color w:val="0000FF"/>
                  <w:szCs w:val="20"/>
                </w:rPr>
                <w:t>Committee on Oversight and Government Reform</w:t>
              </w:r>
            </w:hyperlink>
          </w:p>
          <w:p w14:paraId="26BEB8D6" w14:textId="77777777" w:rsidR="00703110" w:rsidRPr="00381B58" w:rsidRDefault="0054137E" w:rsidP="000A4F45">
            <w:pPr>
              <w:rPr>
                <w:rFonts w:cs="Times New Roman"/>
                <w:szCs w:val="20"/>
              </w:rPr>
            </w:pPr>
            <w:hyperlink r:id="rId334" w:history="1">
              <w:r w:rsidR="00703110" w:rsidRPr="00C64996">
                <w:rPr>
                  <w:rStyle w:val="Hyperlink"/>
                  <w:rFonts w:cs="Times New Roman"/>
                  <w:color w:val="0000FF"/>
                  <w:szCs w:val="20"/>
                </w:rPr>
                <w:t>Rules Committee Bill Consideration Report</w:t>
              </w:r>
            </w:hyperlink>
          </w:p>
        </w:tc>
        <w:tc>
          <w:tcPr>
            <w:tcW w:w="6390" w:type="dxa"/>
            <w:vAlign w:val="center"/>
          </w:tcPr>
          <w:p w14:paraId="7DC5A9A7" w14:textId="77777777" w:rsidR="00583501" w:rsidRPr="00381B58" w:rsidRDefault="00583501" w:rsidP="000B073F">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Consolidates several different bills into a si</w:t>
            </w:r>
            <w:r w:rsidR="00D06334" w:rsidRPr="00381B58">
              <w:rPr>
                <w:rFonts w:ascii="Times New Roman" w:hAnsi="Times New Roman" w:cs="Times New Roman"/>
                <w:szCs w:val="20"/>
              </w:rPr>
              <w:t xml:space="preserve">ngle bill with multiple titles as </w:t>
            </w:r>
            <w:r w:rsidRPr="00381B58">
              <w:rPr>
                <w:rFonts w:ascii="Times New Roman" w:hAnsi="Times New Roman" w:cs="Times New Roman"/>
                <w:szCs w:val="20"/>
              </w:rPr>
              <w:t>described below.</w:t>
            </w:r>
          </w:p>
          <w:p w14:paraId="230A698D" w14:textId="77777777" w:rsidR="000B073F" w:rsidRPr="00381B58" w:rsidRDefault="000B073F" w:rsidP="000B073F">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Regulatory Freeze for Jobs Act of 2012</w:t>
            </w:r>
          </w:p>
          <w:p w14:paraId="617FFFB1" w14:textId="77777777" w:rsidR="000B073F" w:rsidRPr="00381B58" w:rsidRDefault="000B073F" w:rsidP="000B073F">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An agency may take a significant regulatory action only in accordance with Act during a prescribed period</w:t>
            </w:r>
            <w:r w:rsidR="00D12AE8" w:rsidRPr="00381B58">
              <w:rPr>
                <w:rFonts w:ascii="Times New Roman" w:hAnsi="Times New Roman" w:cs="Times New Roman"/>
                <w:szCs w:val="20"/>
              </w:rPr>
              <w:t>.</w:t>
            </w:r>
          </w:p>
          <w:p w14:paraId="06810F5B" w14:textId="77777777" w:rsidR="000B073F" w:rsidRPr="00381B58" w:rsidRDefault="000B073F" w:rsidP="000B073F">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Presidential and congressional waivers are available.</w:t>
            </w:r>
          </w:p>
          <w:p w14:paraId="2036D8AC" w14:textId="77777777" w:rsidR="000B073F" w:rsidRPr="00381B58" w:rsidRDefault="000B073F" w:rsidP="000B073F">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Midnight Rule Relief Act of 2012</w:t>
            </w:r>
          </w:p>
          <w:p w14:paraId="73230451" w14:textId="77777777" w:rsidR="000B073F" w:rsidRPr="00381B58" w:rsidRDefault="000B073F" w:rsidP="000B073F">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Except as provided in this Act, an agency may not propose or finalize any midnight rule that the Administrator of the Office of Information and Regulatory Affairs of the Office of Management and Budget finds is likely to result in an annual cost to the economy of $50,000,000 or more.</w:t>
            </w:r>
          </w:p>
          <w:p w14:paraId="21697C5B" w14:textId="77777777" w:rsidR="000B073F" w:rsidRPr="00381B58" w:rsidRDefault="000B073F" w:rsidP="000B073F">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Sunshine for Regulatory Decrees and Settlements Act of 2012</w:t>
            </w:r>
          </w:p>
          <w:p w14:paraId="66D47C4F" w14:textId="77777777" w:rsidR="000B073F" w:rsidRPr="00381B58" w:rsidRDefault="000B073F" w:rsidP="000B073F">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The complaint in the action, the consent decree, or settlement agreement</w:t>
            </w:r>
            <w:r w:rsidR="00D12AE8" w:rsidRPr="00381B58">
              <w:rPr>
                <w:rFonts w:ascii="Times New Roman" w:hAnsi="Times New Roman" w:cs="Times New Roman"/>
                <w:szCs w:val="20"/>
              </w:rPr>
              <w:t>;</w:t>
            </w:r>
            <w:r w:rsidRPr="00381B58">
              <w:rPr>
                <w:rFonts w:ascii="Times New Roman" w:hAnsi="Times New Roman" w:cs="Times New Roman"/>
                <w:szCs w:val="20"/>
              </w:rPr>
              <w:t xml:space="preserve"> the statutory basis for the consent decree or settlement agreement and its terms</w:t>
            </w:r>
            <w:r w:rsidR="00D12AE8" w:rsidRPr="00381B58">
              <w:rPr>
                <w:rFonts w:ascii="Times New Roman" w:hAnsi="Times New Roman" w:cs="Times New Roman"/>
                <w:szCs w:val="20"/>
              </w:rPr>
              <w:t>;</w:t>
            </w:r>
            <w:r w:rsidRPr="00381B58">
              <w:rPr>
                <w:rFonts w:ascii="Times New Roman" w:hAnsi="Times New Roman" w:cs="Times New Roman"/>
                <w:szCs w:val="20"/>
              </w:rPr>
              <w:t xml:space="preserve"> and any award of attorneys’ fees or costs shall be published, including electronically, in a readily accessible manner by the defendant agency.</w:t>
            </w:r>
          </w:p>
          <w:p w14:paraId="00B1C6F5" w14:textId="77777777" w:rsidR="000B073F" w:rsidRPr="00381B58" w:rsidRDefault="000B073F" w:rsidP="000B073F">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The defendant agency shall publish in the Federal Register and by electronic means, any proposed consent decree, or settlement agreement for no fewer than 60 days of public comment before filing it with the court.</w:t>
            </w:r>
          </w:p>
          <w:p w14:paraId="3F2A59D4" w14:textId="77777777" w:rsidR="000B073F" w:rsidRPr="00381B58" w:rsidRDefault="000B073F" w:rsidP="000B073F">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 xml:space="preserve">The court shall include in the judicial record the full administrative record. </w:t>
            </w:r>
          </w:p>
          <w:p w14:paraId="56C4F607" w14:textId="77777777" w:rsidR="000B073F" w:rsidRPr="00381B58" w:rsidRDefault="000B073F" w:rsidP="000B073F">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The defendant agency may hold a public hearing.</w:t>
            </w:r>
          </w:p>
          <w:p w14:paraId="5D1F51F1" w14:textId="77777777" w:rsidR="000B073F" w:rsidRPr="00381B58" w:rsidRDefault="000B073F" w:rsidP="000B073F">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Each agency shall submit an annual report to Congress on the number, identity, and content of complaints, consent decrees, and settlement agreement for that year.</w:t>
            </w:r>
          </w:p>
          <w:p w14:paraId="15977DDE" w14:textId="77777777" w:rsidR="000B073F" w:rsidRPr="00381B58" w:rsidRDefault="000B073F" w:rsidP="000B073F">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Unfunded Mandates Information and Transparency Act of 2012</w:t>
            </w:r>
          </w:p>
          <w:p w14:paraId="6FC47607" w14:textId="77777777" w:rsidR="000B073F" w:rsidRPr="00381B58" w:rsidRDefault="000B073F" w:rsidP="000B073F">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Congressional Budget Act of 1974 amended to include independent regulatory agencies.</w:t>
            </w:r>
          </w:p>
          <w:p w14:paraId="5EF0D637" w14:textId="77777777" w:rsidR="000B073F" w:rsidRPr="00381B58" w:rsidRDefault="000B073F" w:rsidP="000B073F">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At the request of any Chairman, the Director shall conduct an assessment comparing the authorized level of funding in a bill or resolution to the prospective costs of carrying out any changes.</w:t>
            </w:r>
          </w:p>
          <w:p w14:paraId="5856D691" w14:textId="77777777" w:rsidR="000B073F" w:rsidRPr="00381B58" w:rsidRDefault="00D12AE8" w:rsidP="000B073F">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lastRenderedPageBreak/>
              <w:t>Responsibly a</w:t>
            </w:r>
            <w:r w:rsidR="000B073F" w:rsidRPr="00381B58">
              <w:rPr>
                <w:rFonts w:ascii="Times New Roman" w:hAnsi="Times New Roman" w:cs="Times New Roman"/>
                <w:szCs w:val="20"/>
              </w:rPr>
              <w:t>nd Professionally Invigorating Development Act of 2012 (RAPID)</w:t>
            </w:r>
          </w:p>
          <w:p w14:paraId="167269AC" w14:textId="77777777" w:rsidR="00D12AE8" w:rsidRPr="00381B58" w:rsidRDefault="00D12AE8" w:rsidP="00D12AE8">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Not more than one environmental impact statement and one environmental assessment shall be prepared under NEPA for a project.</w:t>
            </w:r>
          </w:p>
          <w:p w14:paraId="3E4C9BAA" w14:textId="77777777" w:rsidR="000B073F" w:rsidRPr="00381B58" w:rsidRDefault="00F65E4F" w:rsidP="000B073F">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 xml:space="preserve">Allows the agency responsible for preparing the environmental document(s) </w:t>
            </w:r>
            <w:r w:rsidR="00645BBA" w:rsidRPr="00381B58">
              <w:rPr>
                <w:rFonts w:ascii="Times New Roman" w:hAnsi="Times New Roman" w:cs="Times New Roman"/>
                <w:szCs w:val="20"/>
              </w:rPr>
              <w:t xml:space="preserve">(the lead agency) </w:t>
            </w:r>
            <w:r w:rsidRPr="00381B58">
              <w:rPr>
                <w:rFonts w:ascii="Times New Roman" w:hAnsi="Times New Roman" w:cs="Times New Roman"/>
                <w:szCs w:val="20"/>
              </w:rPr>
              <w:t>to request that the project sponsor prepare any document required to support the environmental review, so long as the</w:t>
            </w:r>
            <w:r w:rsidR="00645BBA" w:rsidRPr="00381B58">
              <w:rPr>
                <w:rFonts w:ascii="Times New Roman" w:hAnsi="Times New Roman" w:cs="Times New Roman"/>
                <w:szCs w:val="20"/>
              </w:rPr>
              <w:t xml:space="preserve"> lead</w:t>
            </w:r>
            <w:r w:rsidRPr="00381B58">
              <w:rPr>
                <w:rFonts w:ascii="Times New Roman" w:hAnsi="Times New Roman" w:cs="Times New Roman"/>
                <w:szCs w:val="20"/>
              </w:rPr>
              <w:t xml:space="preserve"> agency provides oversight and independent evaluation of the furnished documents. </w:t>
            </w:r>
          </w:p>
          <w:p w14:paraId="1BFC9ABB" w14:textId="77777777" w:rsidR="00696DEE" w:rsidRPr="00381B58" w:rsidRDefault="000B073F" w:rsidP="000B073F">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The lead agency shall prepare and publi</w:t>
            </w:r>
            <w:r w:rsidR="00645BBA" w:rsidRPr="00381B58">
              <w:rPr>
                <w:rFonts w:ascii="Times New Roman" w:hAnsi="Times New Roman" w:cs="Times New Roman"/>
                <w:szCs w:val="20"/>
              </w:rPr>
              <w:t>sh a supplement to any document adopted from a project completed under state law</w:t>
            </w:r>
            <w:r w:rsidRPr="00381B58">
              <w:rPr>
                <w:rFonts w:ascii="Times New Roman" w:hAnsi="Times New Roman" w:cs="Times New Roman"/>
                <w:szCs w:val="20"/>
              </w:rPr>
              <w:t xml:space="preserve"> if the lead agency determines that a significant change has been made to the project</w:t>
            </w:r>
            <w:r w:rsidR="00645BBA" w:rsidRPr="00381B58">
              <w:rPr>
                <w:rFonts w:ascii="Times New Roman" w:hAnsi="Times New Roman" w:cs="Times New Roman"/>
                <w:szCs w:val="20"/>
              </w:rPr>
              <w:t>,</w:t>
            </w:r>
            <w:r w:rsidRPr="00381B58">
              <w:rPr>
                <w:rFonts w:ascii="Times New Roman" w:hAnsi="Times New Roman" w:cs="Times New Roman"/>
                <w:szCs w:val="20"/>
              </w:rPr>
              <w:t xml:space="preserve"> o</w:t>
            </w:r>
            <w:r w:rsidR="00645BBA" w:rsidRPr="00381B58">
              <w:rPr>
                <w:rFonts w:ascii="Times New Roman" w:hAnsi="Times New Roman" w:cs="Times New Roman"/>
                <w:szCs w:val="20"/>
              </w:rPr>
              <w:t>r there have been significant</w:t>
            </w:r>
            <w:r w:rsidRPr="00381B58">
              <w:rPr>
                <w:rFonts w:ascii="Times New Roman" w:hAnsi="Times New Roman" w:cs="Times New Roman"/>
                <w:szCs w:val="20"/>
              </w:rPr>
              <w:t xml:space="preserve"> changes in circumstances or availability of information.</w:t>
            </w:r>
          </w:p>
        </w:tc>
      </w:tr>
      <w:tr w:rsidR="006E6225" w:rsidRPr="00381B58" w14:paraId="743FA34F" w14:textId="77777777" w:rsidTr="00800528">
        <w:tc>
          <w:tcPr>
            <w:tcW w:w="1548" w:type="dxa"/>
          </w:tcPr>
          <w:p w14:paraId="6580BD7B" w14:textId="77777777" w:rsidR="00781EFC" w:rsidRPr="00381B58" w:rsidRDefault="00781EFC" w:rsidP="004C5EB7">
            <w:pPr>
              <w:rPr>
                <w:rFonts w:cs="Times New Roman"/>
                <w:szCs w:val="20"/>
              </w:rPr>
            </w:pPr>
            <w:r w:rsidRPr="00381B58">
              <w:rPr>
                <w:rFonts w:cs="Times New Roman"/>
                <w:szCs w:val="20"/>
              </w:rPr>
              <w:lastRenderedPageBreak/>
              <w:t>S. 1938</w:t>
            </w:r>
          </w:p>
          <w:p w14:paraId="16F20B4D" w14:textId="77777777" w:rsidR="00781EFC" w:rsidRPr="00381B58" w:rsidRDefault="00781EFC" w:rsidP="004C5EB7">
            <w:pPr>
              <w:rPr>
                <w:rFonts w:cs="Times New Roman"/>
                <w:szCs w:val="20"/>
              </w:rPr>
            </w:pPr>
            <w:r w:rsidRPr="00381B58">
              <w:rPr>
                <w:rFonts w:cs="Times New Roman"/>
                <w:szCs w:val="20"/>
              </w:rPr>
              <w:t>Regulatory Flexibility Improvements Act of 2011</w:t>
            </w:r>
          </w:p>
          <w:p w14:paraId="5EA846DD" w14:textId="58275DB8" w:rsidR="00781EFC" w:rsidRPr="00381B58" w:rsidRDefault="0054137E" w:rsidP="004C5EB7">
            <w:pPr>
              <w:rPr>
                <w:rFonts w:cs="Times New Roman"/>
                <w:szCs w:val="20"/>
              </w:rPr>
            </w:pPr>
            <w:hyperlink r:id="rId335" w:history="1">
              <w:r w:rsidR="00BF562A" w:rsidRPr="00C64996">
                <w:rPr>
                  <w:rStyle w:val="Hyperlink"/>
                  <w:rFonts w:cs="Times New Roman"/>
                  <w:color w:val="0000FF"/>
                  <w:szCs w:val="20"/>
                </w:rPr>
                <w:t>Link</w:t>
              </w:r>
            </w:hyperlink>
          </w:p>
        </w:tc>
        <w:tc>
          <w:tcPr>
            <w:tcW w:w="1350" w:type="dxa"/>
          </w:tcPr>
          <w:p w14:paraId="78B36778" w14:textId="77777777" w:rsidR="00781EFC" w:rsidRPr="00381B58" w:rsidRDefault="00781EFC" w:rsidP="004C5EB7">
            <w:pPr>
              <w:rPr>
                <w:rFonts w:cs="Times New Roman"/>
                <w:szCs w:val="20"/>
              </w:rPr>
            </w:pPr>
            <w:r w:rsidRPr="00381B58">
              <w:rPr>
                <w:rFonts w:cs="Times New Roman"/>
                <w:szCs w:val="20"/>
              </w:rPr>
              <w:t>Sen. Olympia J. Snowe</w:t>
            </w:r>
          </w:p>
          <w:p w14:paraId="159568F9" w14:textId="77777777" w:rsidR="00781EFC" w:rsidRPr="00381B58" w:rsidRDefault="00781EFC" w:rsidP="004C5EB7">
            <w:pPr>
              <w:rPr>
                <w:rFonts w:cs="Times New Roman"/>
                <w:szCs w:val="20"/>
              </w:rPr>
            </w:pPr>
            <w:r w:rsidRPr="00381B58">
              <w:rPr>
                <w:rFonts w:cs="Times New Roman"/>
                <w:szCs w:val="20"/>
              </w:rPr>
              <w:t>(R-ME)</w:t>
            </w:r>
          </w:p>
        </w:tc>
        <w:tc>
          <w:tcPr>
            <w:tcW w:w="3780" w:type="dxa"/>
          </w:tcPr>
          <w:p w14:paraId="1FE8CE08" w14:textId="017A2DB5" w:rsidR="00781EFC" w:rsidRPr="00381B58" w:rsidRDefault="009174AE" w:rsidP="004C5EB7">
            <w:pPr>
              <w:rPr>
                <w:rFonts w:cs="Times New Roman"/>
                <w:b/>
                <w:szCs w:val="20"/>
              </w:rPr>
            </w:pPr>
            <w:r w:rsidRPr="00381B58">
              <w:rPr>
                <w:rFonts w:cs="Times New Roman"/>
                <w:b/>
                <w:szCs w:val="20"/>
              </w:rPr>
              <w:t>Introduced</w:t>
            </w:r>
          </w:p>
          <w:p w14:paraId="4134DDE0" w14:textId="0BC88BC1" w:rsidR="00781EFC" w:rsidRPr="00381B58" w:rsidRDefault="00E17422" w:rsidP="004C5EB7">
            <w:pPr>
              <w:rPr>
                <w:rFonts w:cs="Times New Roman"/>
                <w:szCs w:val="20"/>
              </w:rPr>
            </w:pPr>
            <w:r w:rsidRPr="00381B58">
              <w:rPr>
                <w:rFonts w:cs="Times New Roman"/>
                <w:szCs w:val="20"/>
              </w:rPr>
              <w:t>December</w:t>
            </w:r>
            <w:r w:rsidR="00781EFC" w:rsidRPr="00381B58">
              <w:rPr>
                <w:rFonts w:cs="Times New Roman"/>
                <w:szCs w:val="20"/>
              </w:rPr>
              <w:t xml:space="preserve"> 1, 2011</w:t>
            </w:r>
          </w:p>
          <w:p w14:paraId="2430B377" w14:textId="77777777" w:rsidR="00781EFC" w:rsidRPr="00381B58" w:rsidRDefault="00781EFC" w:rsidP="004C5EB7">
            <w:pPr>
              <w:rPr>
                <w:rFonts w:cs="Times New Roman"/>
                <w:szCs w:val="20"/>
              </w:rPr>
            </w:pPr>
          </w:p>
          <w:p w14:paraId="7B61B4F1" w14:textId="48F627C4" w:rsidR="00781EFC" w:rsidRPr="00381B58" w:rsidRDefault="009174AE" w:rsidP="004C5EB7">
            <w:pPr>
              <w:rPr>
                <w:rFonts w:cs="Times New Roman"/>
                <w:szCs w:val="20"/>
              </w:rPr>
            </w:pPr>
            <w:r w:rsidRPr="00381B58">
              <w:rPr>
                <w:rFonts w:cs="Times New Roman"/>
                <w:b/>
                <w:szCs w:val="20"/>
              </w:rPr>
              <w:t>Most Recent Action</w:t>
            </w:r>
          </w:p>
          <w:p w14:paraId="6E678426" w14:textId="2DFE355A" w:rsidR="00781EFC" w:rsidRPr="00381B58" w:rsidRDefault="00781EFC" w:rsidP="004C5EB7">
            <w:pPr>
              <w:rPr>
                <w:rFonts w:cs="Times New Roman"/>
                <w:szCs w:val="20"/>
              </w:rPr>
            </w:pPr>
            <w:r w:rsidRPr="00381B58">
              <w:rPr>
                <w:rFonts w:cs="Times New Roman"/>
                <w:szCs w:val="20"/>
              </w:rPr>
              <w:t xml:space="preserve">Referred to the Committee on Homeland Security and Governmental Affairs on </w:t>
            </w:r>
            <w:r w:rsidR="00E17422" w:rsidRPr="00381B58">
              <w:rPr>
                <w:rFonts w:cs="Times New Roman"/>
                <w:szCs w:val="20"/>
              </w:rPr>
              <w:t>December</w:t>
            </w:r>
            <w:r w:rsidRPr="00381B58">
              <w:rPr>
                <w:rFonts w:cs="Times New Roman"/>
                <w:szCs w:val="20"/>
              </w:rPr>
              <w:t xml:space="preserve"> 1, 2011</w:t>
            </w:r>
          </w:p>
        </w:tc>
        <w:tc>
          <w:tcPr>
            <w:tcW w:w="6390" w:type="dxa"/>
            <w:vMerge w:val="restart"/>
          </w:tcPr>
          <w:p w14:paraId="144596BA" w14:textId="77777777" w:rsidR="00781EFC" w:rsidRPr="00381B58" w:rsidRDefault="00781EFC" w:rsidP="00953F36">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Requires agencies to prominently display a plain language summary of the information contained in the regulatory flexibility agenda.</w:t>
            </w:r>
          </w:p>
          <w:p w14:paraId="4CB406DB" w14:textId="77777777" w:rsidR="00781EFC" w:rsidRPr="00381B58" w:rsidRDefault="00781EFC" w:rsidP="00953F36">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Requires a complete analysis of rules to determine the potential impacts on small entities.</w:t>
            </w:r>
          </w:p>
          <w:p w14:paraId="3177DC9F" w14:textId="77777777" w:rsidR="00781EFC" w:rsidRPr="00381B58" w:rsidRDefault="00781EFC" w:rsidP="00953F36">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Each initial regulatory flexibility analysis required shall provide:</w:t>
            </w:r>
          </w:p>
          <w:p w14:paraId="5E578A2A" w14:textId="77777777" w:rsidR="00781EFC" w:rsidRPr="00381B58" w:rsidRDefault="00781EFC" w:rsidP="00953F36">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Reasons why action is being considered; objectives; projected reporting, recordkeeping, and other compliance requirements of the proposed rule; the additional cumulative economic impact of the proposed rule; any disproportionate economic impact on small entities or a specific class of small entities.</w:t>
            </w:r>
          </w:p>
          <w:p w14:paraId="5F5C5542" w14:textId="77777777" w:rsidR="00781EFC" w:rsidRPr="00381B58" w:rsidRDefault="00781EFC" w:rsidP="00953F36">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The Small Business Administration shall, after opportunity for notice and comment, issue rules governing agency compliance.</w:t>
            </w:r>
          </w:p>
        </w:tc>
      </w:tr>
      <w:tr w:rsidR="006E6225" w:rsidRPr="00381B58" w14:paraId="74B8FE9E" w14:textId="77777777" w:rsidTr="00800528">
        <w:tc>
          <w:tcPr>
            <w:tcW w:w="1548" w:type="dxa"/>
          </w:tcPr>
          <w:p w14:paraId="486901D7" w14:textId="77777777" w:rsidR="00781EFC" w:rsidRPr="00381B58" w:rsidRDefault="00781EFC" w:rsidP="00DB434A">
            <w:pPr>
              <w:rPr>
                <w:rFonts w:cs="Times New Roman"/>
                <w:szCs w:val="20"/>
              </w:rPr>
            </w:pPr>
            <w:r w:rsidRPr="00381B58">
              <w:rPr>
                <w:rFonts w:cs="Times New Roman"/>
                <w:szCs w:val="20"/>
              </w:rPr>
              <w:t>H.R. 527</w:t>
            </w:r>
          </w:p>
          <w:p w14:paraId="7F785D8F" w14:textId="77777777" w:rsidR="00781EFC" w:rsidRPr="00381B58" w:rsidRDefault="00781EFC" w:rsidP="00DB434A">
            <w:pPr>
              <w:rPr>
                <w:rFonts w:cs="Times New Roman"/>
                <w:szCs w:val="20"/>
              </w:rPr>
            </w:pPr>
            <w:r w:rsidRPr="00381B58">
              <w:rPr>
                <w:rFonts w:cs="Times New Roman"/>
                <w:szCs w:val="20"/>
              </w:rPr>
              <w:t>Regulatory Flexibility Improvements Act of 2011</w:t>
            </w:r>
          </w:p>
          <w:p w14:paraId="47AA2997" w14:textId="26C4DA54" w:rsidR="00781EFC" w:rsidRPr="00381B58" w:rsidRDefault="0054137E" w:rsidP="00DB434A">
            <w:pPr>
              <w:rPr>
                <w:rFonts w:cs="Times New Roman"/>
                <w:szCs w:val="20"/>
              </w:rPr>
            </w:pPr>
            <w:hyperlink r:id="rId336" w:history="1">
              <w:r w:rsidR="00BF562A" w:rsidRPr="00C64996">
                <w:rPr>
                  <w:rStyle w:val="Hyperlink"/>
                  <w:rFonts w:cs="Times New Roman"/>
                  <w:color w:val="0000FF"/>
                  <w:szCs w:val="20"/>
                </w:rPr>
                <w:t>Link</w:t>
              </w:r>
            </w:hyperlink>
          </w:p>
        </w:tc>
        <w:tc>
          <w:tcPr>
            <w:tcW w:w="1350" w:type="dxa"/>
          </w:tcPr>
          <w:p w14:paraId="660A5C65" w14:textId="77777777" w:rsidR="00781EFC" w:rsidRPr="00381B58" w:rsidRDefault="00781EFC" w:rsidP="00DB434A">
            <w:pPr>
              <w:rPr>
                <w:rFonts w:cs="Times New Roman"/>
                <w:szCs w:val="20"/>
              </w:rPr>
            </w:pPr>
            <w:r w:rsidRPr="00381B58">
              <w:rPr>
                <w:rFonts w:cs="Times New Roman"/>
                <w:szCs w:val="20"/>
              </w:rPr>
              <w:t>Rep. Lamar Smith</w:t>
            </w:r>
          </w:p>
          <w:p w14:paraId="36878707" w14:textId="77777777" w:rsidR="00781EFC" w:rsidRPr="00381B58" w:rsidRDefault="00781EFC" w:rsidP="00DB434A">
            <w:pPr>
              <w:rPr>
                <w:rFonts w:cs="Times New Roman"/>
                <w:szCs w:val="20"/>
              </w:rPr>
            </w:pPr>
            <w:r w:rsidRPr="00381B58">
              <w:rPr>
                <w:rFonts w:cs="Times New Roman"/>
                <w:szCs w:val="20"/>
              </w:rPr>
              <w:t>(R-TX-21)</w:t>
            </w:r>
          </w:p>
        </w:tc>
        <w:tc>
          <w:tcPr>
            <w:tcW w:w="3780" w:type="dxa"/>
          </w:tcPr>
          <w:p w14:paraId="0853E672" w14:textId="536149F3" w:rsidR="00781EFC" w:rsidRPr="00381B58" w:rsidRDefault="009174AE" w:rsidP="00DB434A">
            <w:pPr>
              <w:rPr>
                <w:rFonts w:cs="Times New Roman"/>
                <w:szCs w:val="20"/>
              </w:rPr>
            </w:pPr>
            <w:r w:rsidRPr="00381B58">
              <w:rPr>
                <w:rFonts w:cs="Times New Roman"/>
                <w:b/>
                <w:szCs w:val="20"/>
              </w:rPr>
              <w:t>Introduced</w:t>
            </w:r>
          </w:p>
          <w:p w14:paraId="15BC6128" w14:textId="6365A63C" w:rsidR="00781EFC" w:rsidRPr="00381B58" w:rsidRDefault="00E17422" w:rsidP="00DB434A">
            <w:pPr>
              <w:rPr>
                <w:rFonts w:cs="Times New Roman"/>
                <w:szCs w:val="20"/>
              </w:rPr>
            </w:pPr>
            <w:r w:rsidRPr="00381B58">
              <w:rPr>
                <w:rFonts w:cs="Times New Roman"/>
                <w:szCs w:val="20"/>
              </w:rPr>
              <w:t>February</w:t>
            </w:r>
            <w:r w:rsidR="00781EFC" w:rsidRPr="00381B58">
              <w:rPr>
                <w:rFonts w:cs="Times New Roman"/>
                <w:szCs w:val="20"/>
              </w:rPr>
              <w:t xml:space="preserve"> 8, 2011</w:t>
            </w:r>
          </w:p>
          <w:p w14:paraId="76E808C7" w14:textId="77777777" w:rsidR="00781EFC" w:rsidRPr="00381B58" w:rsidRDefault="00781EFC" w:rsidP="00DB434A">
            <w:pPr>
              <w:rPr>
                <w:rFonts w:cs="Times New Roman"/>
                <w:szCs w:val="20"/>
              </w:rPr>
            </w:pPr>
          </w:p>
          <w:p w14:paraId="3EA5C4E9" w14:textId="5DD62A0B" w:rsidR="00781EFC" w:rsidRPr="00381B58" w:rsidRDefault="009174AE" w:rsidP="00DB434A">
            <w:pPr>
              <w:rPr>
                <w:rFonts w:cs="Times New Roman"/>
                <w:szCs w:val="20"/>
              </w:rPr>
            </w:pPr>
            <w:r w:rsidRPr="00381B58">
              <w:rPr>
                <w:rFonts w:cs="Times New Roman"/>
                <w:b/>
                <w:szCs w:val="20"/>
              </w:rPr>
              <w:t>Most Recent Action</w:t>
            </w:r>
          </w:p>
          <w:p w14:paraId="787FF9FB" w14:textId="1EE6415A" w:rsidR="00781EFC" w:rsidRPr="00381B58" w:rsidRDefault="00781EFC" w:rsidP="00DB434A">
            <w:pPr>
              <w:rPr>
                <w:rFonts w:cs="Times New Roman"/>
                <w:szCs w:val="20"/>
              </w:rPr>
            </w:pPr>
            <w:r w:rsidRPr="00381B58">
              <w:rPr>
                <w:rFonts w:cs="Times New Roman"/>
                <w:szCs w:val="20"/>
              </w:rPr>
              <w:t xml:space="preserve">Passed the House on </w:t>
            </w:r>
            <w:r w:rsidR="00E17422" w:rsidRPr="00381B58">
              <w:rPr>
                <w:rFonts w:cs="Times New Roman"/>
                <w:szCs w:val="20"/>
              </w:rPr>
              <w:t>December</w:t>
            </w:r>
            <w:r w:rsidRPr="00381B58">
              <w:rPr>
                <w:rFonts w:cs="Times New Roman"/>
                <w:szCs w:val="20"/>
              </w:rPr>
              <w:t xml:space="preserve"> 1, 2011; Received in the Senate on </w:t>
            </w:r>
            <w:r w:rsidR="00E17422" w:rsidRPr="00381B58">
              <w:rPr>
                <w:rFonts w:cs="Times New Roman"/>
                <w:szCs w:val="20"/>
              </w:rPr>
              <w:t>December</w:t>
            </w:r>
            <w:r w:rsidRPr="00381B58">
              <w:rPr>
                <w:rFonts w:cs="Times New Roman"/>
                <w:szCs w:val="20"/>
              </w:rPr>
              <w:t xml:space="preserve"> 5, 2011</w:t>
            </w:r>
          </w:p>
          <w:p w14:paraId="60A5FC21" w14:textId="77777777" w:rsidR="00781EFC" w:rsidRPr="00381B58" w:rsidRDefault="00781EFC" w:rsidP="00DB434A">
            <w:pPr>
              <w:rPr>
                <w:rFonts w:cs="Times New Roman"/>
                <w:szCs w:val="20"/>
              </w:rPr>
            </w:pPr>
          </w:p>
          <w:p w14:paraId="5AC67832" w14:textId="3E75573E" w:rsidR="00781EFC" w:rsidRPr="00381B58" w:rsidRDefault="009174AE" w:rsidP="00DB434A">
            <w:pPr>
              <w:rPr>
                <w:rFonts w:cs="Times New Roman"/>
                <w:szCs w:val="20"/>
              </w:rPr>
            </w:pPr>
            <w:r w:rsidRPr="00381B58">
              <w:rPr>
                <w:rFonts w:cs="Times New Roman"/>
                <w:b/>
                <w:szCs w:val="20"/>
              </w:rPr>
              <w:t>Committee Reports</w:t>
            </w:r>
          </w:p>
          <w:p w14:paraId="0AFDF9D2" w14:textId="4EB4DE06" w:rsidR="00781EFC" w:rsidRPr="00C64996" w:rsidRDefault="0054137E" w:rsidP="00DB434A">
            <w:pPr>
              <w:rPr>
                <w:rFonts w:cs="Times New Roman"/>
                <w:color w:val="0000FF"/>
                <w:szCs w:val="20"/>
                <w:u w:val="single"/>
              </w:rPr>
            </w:pPr>
            <w:hyperlink r:id="rId337" w:history="1">
              <w:r w:rsidR="00781EFC" w:rsidRPr="00C64996">
                <w:rPr>
                  <w:rStyle w:val="Hyperlink"/>
                  <w:rFonts w:cs="Times New Roman"/>
                  <w:color w:val="0000FF"/>
                  <w:szCs w:val="20"/>
                </w:rPr>
                <w:t>Judiciary Committee #1</w:t>
              </w:r>
            </w:hyperlink>
          </w:p>
          <w:p w14:paraId="53A66822" w14:textId="27ED7BB8" w:rsidR="00526A38" w:rsidRPr="00C64996" w:rsidRDefault="0054137E" w:rsidP="00DB434A">
            <w:pPr>
              <w:rPr>
                <w:rStyle w:val="Hyperlink"/>
                <w:rFonts w:cs="Times New Roman"/>
                <w:color w:val="0000FF"/>
                <w:szCs w:val="20"/>
              </w:rPr>
            </w:pPr>
            <w:hyperlink r:id="rId338" w:history="1">
              <w:r w:rsidR="00781EFC" w:rsidRPr="00C64996">
                <w:rPr>
                  <w:rStyle w:val="Hyperlink"/>
                  <w:rFonts w:cs="Times New Roman"/>
                  <w:color w:val="0000FF"/>
                  <w:szCs w:val="20"/>
                </w:rPr>
                <w:t>Judiciary Committee #2</w:t>
              </w:r>
            </w:hyperlink>
          </w:p>
          <w:p w14:paraId="5CB01A7C" w14:textId="2BFAC99F" w:rsidR="00526A38" w:rsidRPr="00C64996" w:rsidRDefault="0054137E" w:rsidP="00DB434A">
            <w:pPr>
              <w:rPr>
                <w:rFonts w:cs="Times New Roman"/>
                <w:color w:val="0000FF"/>
                <w:szCs w:val="20"/>
                <w:u w:val="single"/>
              </w:rPr>
            </w:pPr>
            <w:hyperlink r:id="rId339" w:history="1">
              <w:r w:rsidR="00526A38" w:rsidRPr="00C64996">
                <w:rPr>
                  <w:rStyle w:val="Hyperlink"/>
                  <w:rFonts w:cs="Times New Roman"/>
                  <w:color w:val="0000FF"/>
                  <w:szCs w:val="20"/>
                </w:rPr>
                <w:t>Judiciary Committee #3</w:t>
              </w:r>
            </w:hyperlink>
          </w:p>
          <w:p w14:paraId="752DEA55" w14:textId="77777777" w:rsidR="00781EFC" w:rsidRPr="00C64996" w:rsidRDefault="0054137E" w:rsidP="00DB434A">
            <w:pPr>
              <w:rPr>
                <w:rFonts w:cs="Times New Roman"/>
                <w:color w:val="0000FF"/>
                <w:szCs w:val="20"/>
                <w:u w:val="single"/>
              </w:rPr>
            </w:pPr>
            <w:hyperlink r:id="rId340" w:history="1">
              <w:r w:rsidR="00781EFC" w:rsidRPr="00C64996">
                <w:rPr>
                  <w:rStyle w:val="Hyperlink"/>
                  <w:rFonts w:cs="Times New Roman"/>
                  <w:color w:val="0000FF"/>
                  <w:szCs w:val="20"/>
                </w:rPr>
                <w:t>Small Business Committee</w:t>
              </w:r>
            </w:hyperlink>
          </w:p>
          <w:p w14:paraId="7D83BE2E" w14:textId="77777777" w:rsidR="00781EFC" w:rsidRPr="00381B58" w:rsidRDefault="0054137E" w:rsidP="00DB434A">
            <w:pPr>
              <w:rPr>
                <w:rFonts w:cs="Times New Roman"/>
                <w:szCs w:val="20"/>
              </w:rPr>
            </w:pPr>
            <w:hyperlink r:id="rId341" w:history="1">
              <w:r w:rsidR="00781EFC" w:rsidRPr="00C64996">
                <w:rPr>
                  <w:rStyle w:val="Hyperlink"/>
                  <w:rFonts w:cs="Times New Roman"/>
                  <w:color w:val="0000FF"/>
                  <w:szCs w:val="20"/>
                </w:rPr>
                <w:t>Rules Committee Bill Consideration Report</w:t>
              </w:r>
            </w:hyperlink>
          </w:p>
        </w:tc>
        <w:tc>
          <w:tcPr>
            <w:tcW w:w="6390" w:type="dxa"/>
            <w:vMerge/>
            <w:vAlign w:val="center"/>
          </w:tcPr>
          <w:p w14:paraId="4223DBEE" w14:textId="77777777" w:rsidR="00781EFC" w:rsidRPr="00381B58" w:rsidRDefault="00781EFC" w:rsidP="00CE3E6F">
            <w:pPr>
              <w:pStyle w:val="ListParagraph"/>
              <w:numPr>
                <w:ilvl w:val="0"/>
                <w:numId w:val="4"/>
              </w:numPr>
              <w:ind w:left="360"/>
              <w:rPr>
                <w:rFonts w:ascii="Times New Roman" w:hAnsi="Times New Roman" w:cs="Times New Roman"/>
                <w:szCs w:val="20"/>
              </w:rPr>
            </w:pPr>
          </w:p>
        </w:tc>
      </w:tr>
      <w:tr w:rsidR="006E6225" w:rsidRPr="00381B58" w14:paraId="1DCB57D2" w14:textId="77777777" w:rsidTr="00800528">
        <w:tc>
          <w:tcPr>
            <w:tcW w:w="1548" w:type="dxa"/>
          </w:tcPr>
          <w:p w14:paraId="780CE656" w14:textId="77777777" w:rsidR="00715C45" w:rsidRPr="00381B58" w:rsidRDefault="00715C45" w:rsidP="004C5EB7">
            <w:pPr>
              <w:rPr>
                <w:rFonts w:cs="Times New Roman"/>
                <w:szCs w:val="20"/>
              </w:rPr>
            </w:pPr>
            <w:r w:rsidRPr="00381B58">
              <w:rPr>
                <w:rFonts w:cs="Times New Roman"/>
                <w:szCs w:val="20"/>
              </w:rPr>
              <w:t>H.R. 3309</w:t>
            </w:r>
          </w:p>
          <w:p w14:paraId="21ED63A9" w14:textId="77777777" w:rsidR="00715C45" w:rsidRPr="00381B58" w:rsidRDefault="00715C45" w:rsidP="004C5EB7">
            <w:pPr>
              <w:rPr>
                <w:rFonts w:cs="Times New Roman"/>
                <w:szCs w:val="20"/>
              </w:rPr>
            </w:pPr>
            <w:r w:rsidRPr="00381B58">
              <w:rPr>
                <w:rFonts w:cs="Times New Roman"/>
                <w:szCs w:val="20"/>
              </w:rPr>
              <w:lastRenderedPageBreak/>
              <w:t>FCC Process Reform Act of 2012</w:t>
            </w:r>
          </w:p>
          <w:p w14:paraId="2B150BF5" w14:textId="22BBEE4A" w:rsidR="00715C45" w:rsidRPr="00381B58" w:rsidRDefault="0054137E" w:rsidP="004C5EB7">
            <w:pPr>
              <w:rPr>
                <w:rFonts w:cs="Times New Roman"/>
                <w:szCs w:val="20"/>
              </w:rPr>
            </w:pPr>
            <w:hyperlink r:id="rId342" w:history="1">
              <w:r w:rsidR="00BF562A" w:rsidRPr="00C64996">
                <w:rPr>
                  <w:rStyle w:val="Hyperlink"/>
                  <w:rFonts w:cs="Times New Roman"/>
                  <w:color w:val="0000FF"/>
                  <w:szCs w:val="20"/>
                </w:rPr>
                <w:t>Link</w:t>
              </w:r>
            </w:hyperlink>
          </w:p>
        </w:tc>
        <w:tc>
          <w:tcPr>
            <w:tcW w:w="1350" w:type="dxa"/>
          </w:tcPr>
          <w:p w14:paraId="61788D5E" w14:textId="77777777" w:rsidR="00715C45" w:rsidRPr="00381B58" w:rsidRDefault="00715C45" w:rsidP="004C5EB7">
            <w:pPr>
              <w:rPr>
                <w:rFonts w:cs="Times New Roman"/>
                <w:szCs w:val="20"/>
              </w:rPr>
            </w:pPr>
            <w:r w:rsidRPr="00381B58">
              <w:rPr>
                <w:rFonts w:cs="Times New Roman"/>
                <w:szCs w:val="20"/>
              </w:rPr>
              <w:lastRenderedPageBreak/>
              <w:t>Rep. Greg Walden</w:t>
            </w:r>
          </w:p>
          <w:p w14:paraId="68D44768" w14:textId="77777777" w:rsidR="00715C45" w:rsidRPr="00381B58" w:rsidRDefault="00715C45" w:rsidP="004C5EB7">
            <w:pPr>
              <w:rPr>
                <w:rFonts w:cs="Times New Roman"/>
                <w:szCs w:val="20"/>
              </w:rPr>
            </w:pPr>
            <w:r w:rsidRPr="00381B58">
              <w:rPr>
                <w:rFonts w:cs="Times New Roman"/>
                <w:szCs w:val="20"/>
              </w:rPr>
              <w:lastRenderedPageBreak/>
              <w:t>(R-OR-2)</w:t>
            </w:r>
          </w:p>
        </w:tc>
        <w:tc>
          <w:tcPr>
            <w:tcW w:w="3780" w:type="dxa"/>
          </w:tcPr>
          <w:p w14:paraId="32C44F14" w14:textId="0BC6C78D" w:rsidR="00715C45" w:rsidRPr="00381B58" w:rsidRDefault="009174AE" w:rsidP="004C5EB7">
            <w:pPr>
              <w:rPr>
                <w:rFonts w:cs="Times New Roman"/>
                <w:szCs w:val="20"/>
              </w:rPr>
            </w:pPr>
            <w:r w:rsidRPr="00381B58">
              <w:rPr>
                <w:rFonts w:cs="Times New Roman"/>
                <w:b/>
                <w:szCs w:val="20"/>
              </w:rPr>
              <w:lastRenderedPageBreak/>
              <w:t>Introduced</w:t>
            </w:r>
          </w:p>
          <w:p w14:paraId="301A7421" w14:textId="749400FE" w:rsidR="00715C45" w:rsidRPr="00381B58" w:rsidRDefault="00E17422" w:rsidP="004C5EB7">
            <w:pPr>
              <w:rPr>
                <w:rFonts w:cs="Times New Roman"/>
                <w:szCs w:val="20"/>
              </w:rPr>
            </w:pPr>
            <w:r w:rsidRPr="00381B58">
              <w:rPr>
                <w:rFonts w:cs="Times New Roman"/>
                <w:szCs w:val="20"/>
              </w:rPr>
              <w:t>November</w:t>
            </w:r>
            <w:r w:rsidR="00715C45" w:rsidRPr="00381B58">
              <w:rPr>
                <w:rFonts w:cs="Times New Roman"/>
                <w:szCs w:val="20"/>
              </w:rPr>
              <w:t xml:space="preserve"> 2, 2011</w:t>
            </w:r>
          </w:p>
          <w:p w14:paraId="01E5E2DE" w14:textId="77777777" w:rsidR="00715C45" w:rsidRPr="00381B58" w:rsidRDefault="00715C45" w:rsidP="004C5EB7">
            <w:pPr>
              <w:rPr>
                <w:rFonts w:cs="Times New Roman"/>
                <w:szCs w:val="20"/>
              </w:rPr>
            </w:pPr>
          </w:p>
          <w:p w14:paraId="6B3D200F" w14:textId="36CA3C89" w:rsidR="00715C45" w:rsidRPr="00381B58" w:rsidRDefault="009174AE" w:rsidP="004C5EB7">
            <w:pPr>
              <w:rPr>
                <w:rFonts w:cs="Times New Roman"/>
                <w:szCs w:val="20"/>
              </w:rPr>
            </w:pPr>
            <w:r w:rsidRPr="00381B58">
              <w:rPr>
                <w:rFonts w:cs="Times New Roman"/>
                <w:b/>
                <w:szCs w:val="20"/>
              </w:rPr>
              <w:t>Most Recent Action</w:t>
            </w:r>
          </w:p>
          <w:p w14:paraId="2303CF3F" w14:textId="77777777" w:rsidR="00715C45" w:rsidRPr="00381B58" w:rsidRDefault="00715C45" w:rsidP="004C5EB7">
            <w:pPr>
              <w:rPr>
                <w:rFonts w:cs="Times New Roman"/>
                <w:szCs w:val="20"/>
              </w:rPr>
            </w:pPr>
            <w:r w:rsidRPr="00381B58">
              <w:rPr>
                <w:rFonts w:cs="Times New Roman"/>
                <w:szCs w:val="20"/>
              </w:rPr>
              <w:t>Passed the House on March 27, 2012; Received in the Senate on March 28, 2012</w:t>
            </w:r>
          </w:p>
          <w:p w14:paraId="64326EBD" w14:textId="77777777" w:rsidR="00715C45" w:rsidRPr="00381B58" w:rsidRDefault="00715C45" w:rsidP="004C5EB7">
            <w:pPr>
              <w:rPr>
                <w:rFonts w:cs="Times New Roman"/>
                <w:szCs w:val="20"/>
              </w:rPr>
            </w:pPr>
          </w:p>
          <w:p w14:paraId="7DCF341B" w14:textId="77777777" w:rsidR="00715C45" w:rsidRPr="00381B58" w:rsidRDefault="00715C45" w:rsidP="004C5EB7">
            <w:pPr>
              <w:rPr>
                <w:rFonts w:cs="Times New Roman"/>
                <w:szCs w:val="20"/>
              </w:rPr>
            </w:pPr>
            <w:r w:rsidRPr="00381B58">
              <w:rPr>
                <w:rFonts w:cs="Times New Roman"/>
                <w:b/>
                <w:szCs w:val="20"/>
              </w:rPr>
              <w:t>Committee Reports</w:t>
            </w:r>
          </w:p>
          <w:p w14:paraId="110EDBC9" w14:textId="77777777" w:rsidR="00715C45" w:rsidRPr="00C64996" w:rsidRDefault="0054137E" w:rsidP="004C5EB7">
            <w:pPr>
              <w:rPr>
                <w:rFonts w:cs="Times New Roman"/>
                <w:color w:val="0000FF"/>
                <w:szCs w:val="20"/>
                <w:u w:val="single"/>
              </w:rPr>
            </w:pPr>
            <w:hyperlink r:id="rId343" w:history="1">
              <w:r w:rsidR="00715C45" w:rsidRPr="00C64996">
                <w:rPr>
                  <w:rStyle w:val="Hyperlink"/>
                  <w:rFonts w:cs="Times New Roman"/>
                  <w:color w:val="0000FF"/>
                  <w:szCs w:val="20"/>
                </w:rPr>
                <w:t>Energy and Commerce Committee</w:t>
              </w:r>
            </w:hyperlink>
          </w:p>
          <w:p w14:paraId="021257C2" w14:textId="77777777" w:rsidR="00715C45" w:rsidRPr="00381B58" w:rsidRDefault="0054137E" w:rsidP="004C5EB7">
            <w:pPr>
              <w:rPr>
                <w:rFonts w:cs="Times New Roman"/>
                <w:szCs w:val="20"/>
              </w:rPr>
            </w:pPr>
            <w:hyperlink r:id="rId344" w:history="1">
              <w:r w:rsidR="00715C45" w:rsidRPr="00C64996">
                <w:rPr>
                  <w:rStyle w:val="Hyperlink"/>
                  <w:rFonts w:cs="Times New Roman"/>
                  <w:color w:val="0000FF"/>
                  <w:szCs w:val="20"/>
                </w:rPr>
                <w:t>Rules Committee Bill Consideration Report</w:t>
              </w:r>
            </w:hyperlink>
          </w:p>
        </w:tc>
        <w:tc>
          <w:tcPr>
            <w:tcW w:w="6390" w:type="dxa"/>
            <w:vAlign w:val="center"/>
          </w:tcPr>
          <w:p w14:paraId="14BD67A0" w14:textId="77777777" w:rsidR="00715C45" w:rsidRPr="00381B58" w:rsidRDefault="00715C45" w:rsidP="004D16A0">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lastRenderedPageBreak/>
              <w:t>Amends the Communications Act of 1934.</w:t>
            </w:r>
          </w:p>
          <w:p w14:paraId="413D16CE" w14:textId="77777777" w:rsidR="00715C45" w:rsidRPr="00381B58" w:rsidRDefault="00715C45" w:rsidP="004D16A0">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lastRenderedPageBreak/>
              <w:t>The Commission may not issue a notice of proposed rulemaking unless the Commission provides for a period of not less than 30 days for the submission of comments and an additional period of not less than 30 days for the submission of reply comments on such notice</w:t>
            </w:r>
            <w:r w:rsidR="002C159A" w:rsidRPr="00381B58">
              <w:rPr>
                <w:rFonts w:ascii="Times New Roman" w:hAnsi="Times New Roman" w:cs="Times New Roman"/>
                <w:szCs w:val="20"/>
              </w:rPr>
              <w:t>.</w:t>
            </w:r>
          </w:p>
          <w:p w14:paraId="5FA0B7B9" w14:textId="77777777" w:rsidR="002C159A" w:rsidRPr="00381B58" w:rsidRDefault="002C159A" w:rsidP="004D16A0">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The notice of proposed rulemaking is required to include:</w:t>
            </w:r>
          </w:p>
          <w:p w14:paraId="33B51AB6" w14:textId="77777777" w:rsidR="00715C45" w:rsidRPr="00381B58" w:rsidRDefault="002C159A" w:rsidP="004D16A0">
            <w:pPr>
              <w:pStyle w:val="ListParagraph"/>
              <w:numPr>
                <w:ilvl w:val="1"/>
                <w:numId w:val="4"/>
              </w:numPr>
              <w:ind w:left="1080"/>
              <w:rPr>
                <w:rFonts w:ascii="Times New Roman" w:hAnsi="Times New Roman" w:cs="Times New Roman"/>
                <w:szCs w:val="20"/>
              </w:rPr>
            </w:pPr>
            <w:r w:rsidRPr="00381B58">
              <w:rPr>
                <w:rFonts w:ascii="Times New Roman" w:hAnsi="Times New Roman" w:cs="Times New Roman"/>
                <w:szCs w:val="20"/>
              </w:rPr>
              <w:t>Any prior notice or court ruling in the past three years from which the proposed rulemaking is a logical outgrowth</w:t>
            </w:r>
          </w:p>
          <w:p w14:paraId="45CE7E2D" w14:textId="77777777" w:rsidR="00715C45" w:rsidRPr="00381B58" w:rsidRDefault="00715C45" w:rsidP="002C159A">
            <w:pPr>
              <w:pStyle w:val="ListParagraph"/>
              <w:numPr>
                <w:ilvl w:val="1"/>
                <w:numId w:val="4"/>
              </w:numPr>
              <w:ind w:left="1080"/>
              <w:rPr>
                <w:rFonts w:ascii="Times New Roman" w:hAnsi="Times New Roman" w:cs="Times New Roman"/>
                <w:szCs w:val="20"/>
              </w:rPr>
            </w:pPr>
            <w:r w:rsidRPr="00381B58">
              <w:rPr>
                <w:rFonts w:ascii="Times New Roman" w:hAnsi="Times New Roman" w:cs="Times New Roman"/>
                <w:szCs w:val="20"/>
              </w:rPr>
              <w:t>A finding that the proposed rule or the propo</w:t>
            </w:r>
            <w:r w:rsidR="002C159A" w:rsidRPr="00381B58">
              <w:rPr>
                <w:rFonts w:ascii="Times New Roman" w:hAnsi="Times New Roman" w:cs="Times New Roman"/>
                <w:szCs w:val="20"/>
              </w:rPr>
              <w:t xml:space="preserve">sed amendment of an existing </w:t>
            </w:r>
            <w:r w:rsidRPr="00381B58">
              <w:rPr>
                <w:rFonts w:ascii="Times New Roman" w:hAnsi="Times New Roman" w:cs="Times New Roman"/>
                <w:szCs w:val="20"/>
              </w:rPr>
              <w:t>rule will not impose additional burdens on industry or consumers.</w:t>
            </w:r>
          </w:p>
        </w:tc>
      </w:tr>
      <w:tr w:rsidR="006E6225" w:rsidRPr="00381B58" w14:paraId="0D7C976F" w14:textId="77777777" w:rsidTr="00800528">
        <w:tc>
          <w:tcPr>
            <w:tcW w:w="1548" w:type="dxa"/>
          </w:tcPr>
          <w:p w14:paraId="1CF4D41B" w14:textId="77777777" w:rsidR="00715C45" w:rsidRPr="00381B58" w:rsidRDefault="00715C45" w:rsidP="004C5EB7">
            <w:pPr>
              <w:rPr>
                <w:rFonts w:cs="Times New Roman"/>
                <w:szCs w:val="20"/>
              </w:rPr>
            </w:pPr>
            <w:r w:rsidRPr="00381B58">
              <w:rPr>
                <w:rFonts w:cs="Times New Roman"/>
                <w:szCs w:val="20"/>
              </w:rPr>
              <w:lastRenderedPageBreak/>
              <w:t>H.R. 3010</w:t>
            </w:r>
          </w:p>
          <w:p w14:paraId="7779C7DA" w14:textId="77777777" w:rsidR="00715C45" w:rsidRPr="00381B58" w:rsidRDefault="00715C45" w:rsidP="004C5EB7">
            <w:pPr>
              <w:rPr>
                <w:rFonts w:cs="Times New Roman"/>
                <w:szCs w:val="20"/>
              </w:rPr>
            </w:pPr>
            <w:r w:rsidRPr="00381B58">
              <w:rPr>
                <w:rFonts w:cs="Times New Roman"/>
                <w:szCs w:val="20"/>
              </w:rPr>
              <w:t>Regulatory Accountability Act of 2011</w:t>
            </w:r>
          </w:p>
          <w:p w14:paraId="15F4F14E" w14:textId="12240DE8" w:rsidR="00715C45" w:rsidRPr="00381B58" w:rsidRDefault="0054137E" w:rsidP="004C5EB7">
            <w:pPr>
              <w:rPr>
                <w:rFonts w:cs="Times New Roman"/>
                <w:szCs w:val="20"/>
              </w:rPr>
            </w:pPr>
            <w:hyperlink r:id="rId345" w:history="1">
              <w:r w:rsidR="00BF562A" w:rsidRPr="00C64996">
                <w:rPr>
                  <w:rStyle w:val="Hyperlink"/>
                  <w:rFonts w:cs="Times New Roman"/>
                  <w:color w:val="0000FF"/>
                  <w:szCs w:val="20"/>
                </w:rPr>
                <w:t>Link</w:t>
              </w:r>
            </w:hyperlink>
          </w:p>
        </w:tc>
        <w:tc>
          <w:tcPr>
            <w:tcW w:w="1350" w:type="dxa"/>
          </w:tcPr>
          <w:p w14:paraId="70DA0198" w14:textId="77777777" w:rsidR="00715C45" w:rsidRPr="00381B58" w:rsidRDefault="00715C45" w:rsidP="004C5EB7">
            <w:pPr>
              <w:rPr>
                <w:rFonts w:cs="Times New Roman"/>
                <w:szCs w:val="20"/>
              </w:rPr>
            </w:pPr>
            <w:r w:rsidRPr="00381B58">
              <w:rPr>
                <w:rFonts w:cs="Times New Roman"/>
                <w:szCs w:val="20"/>
              </w:rPr>
              <w:t>Rep. Lamar Smith</w:t>
            </w:r>
          </w:p>
          <w:p w14:paraId="767C1043" w14:textId="77777777" w:rsidR="00715C45" w:rsidRPr="00381B58" w:rsidRDefault="00715C45" w:rsidP="004C5EB7">
            <w:pPr>
              <w:rPr>
                <w:rFonts w:cs="Times New Roman"/>
                <w:szCs w:val="20"/>
              </w:rPr>
            </w:pPr>
            <w:r w:rsidRPr="00381B58">
              <w:rPr>
                <w:rFonts w:cs="Times New Roman"/>
                <w:szCs w:val="20"/>
              </w:rPr>
              <w:t>(R-TX-21)</w:t>
            </w:r>
          </w:p>
        </w:tc>
        <w:tc>
          <w:tcPr>
            <w:tcW w:w="3780" w:type="dxa"/>
          </w:tcPr>
          <w:p w14:paraId="1088D7D9" w14:textId="74710D00" w:rsidR="00715C45" w:rsidRPr="00381B58" w:rsidRDefault="009174AE" w:rsidP="004C5EB7">
            <w:pPr>
              <w:rPr>
                <w:rFonts w:cs="Times New Roman"/>
                <w:szCs w:val="20"/>
              </w:rPr>
            </w:pPr>
            <w:r w:rsidRPr="00381B58">
              <w:rPr>
                <w:rFonts w:cs="Times New Roman"/>
                <w:b/>
                <w:szCs w:val="20"/>
              </w:rPr>
              <w:t>Introduced</w:t>
            </w:r>
          </w:p>
          <w:p w14:paraId="6CCD5CE5" w14:textId="7112A283" w:rsidR="00715C45" w:rsidRPr="00381B58" w:rsidRDefault="00E17422" w:rsidP="004C5EB7">
            <w:pPr>
              <w:rPr>
                <w:rFonts w:cs="Times New Roman"/>
                <w:szCs w:val="20"/>
              </w:rPr>
            </w:pPr>
            <w:r w:rsidRPr="00381B58">
              <w:rPr>
                <w:rFonts w:cs="Times New Roman"/>
                <w:szCs w:val="20"/>
              </w:rPr>
              <w:t>September</w:t>
            </w:r>
            <w:r w:rsidR="00715C45" w:rsidRPr="00381B58">
              <w:rPr>
                <w:rFonts w:cs="Times New Roman"/>
                <w:szCs w:val="20"/>
              </w:rPr>
              <w:t xml:space="preserve"> 22, 2011</w:t>
            </w:r>
          </w:p>
          <w:p w14:paraId="1D71BED2" w14:textId="77777777" w:rsidR="00715C45" w:rsidRPr="00381B58" w:rsidRDefault="00715C45" w:rsidP="004C5EB7">
            <w:pPr>
              <w:rPr>
                <w:rFonts w:cs="Times New Roman"/>
                <w:szCs w:val="20"/>
              </w:rPr>
            </w:pPr>
          </w:p>
          <w:p w14:paraId="2FB23B0F" w14:textId="00669ADE" w:rsidR="00715C45" w:rsidRPr="00381B58" w:rsidRDefault="009174AE" w:rsidP="004C5EB7">
            <w:pPr>
              <w:rPr>
                <w:rFonts w:cs="Times New Roman"/>
                <w:szCs w:val="20"/>
              </w:rPr>
            </w:pPr>
            <w:r w:rsidRPr="00381B58">
              <w:rPr>
                <w:rFonts w:cs="Times New Roman"/>
                <w:b/>
                <w:szCs w:val="20"/>
              </w:rPr>
              <w:t>Most Recent Action</w:t>
            </w:r>
          </w:p>
          <w:p w14:paraId="63906DD6" w14:textId="713E7822" w:rsidR="00715C45" w:rsidRPr="00381B58" w:rsidRDefault="00715C45" w:rsidP="004C5EB7">
            <w:pPr>
              <w:rPr>
                <w:rFonts w:cs="Times New Roman"/>
                <w:szCs w:val="20"/>
              </w:rPr>
            </w:pPr>
            <w:r w:rsidRPr="00381B58">
              <w:rPr>
                <w:rFonts w:cs="Times New Roman"/>
                <w:szCs w:val="20"/>
              </w:rPr>
              <w:t xml:space="preserve">Passed the House on </w:t>
            </w:r>
            <w:r w:rsidR="00E17422" w:rsidRPr="00381B58">
              <w:rPr>
                <w:rFonts w:cs="Times New Roman"/>
                <w:szCs w:val="20"/>
              </w:rPr>
              <w:t>December</w:t>
            </w:r>
            <w:r w:rsidRPr="00381B58">
              <w:rPr>
                <w:rFonts w:cs="Times New Roman"/>
                <w:szCs w:val="20"/>
              </w:rPr>
              <w:t xml:space="preserve"> 2, 2011; Received in the Senate on </w:t>
            </w:r>
            <w:r w:rsidR="00E17422" w:rsidRPr="00381B58">
              <w:rPr>
                <w:rFonts w:cs="Times New Roman"/>
                <w:szCs w:val="20"/>
              </w:rPr>
              <w:t>December</w:t>
            </w:r>
            <w:r w:rsidRPr="00381B58">
              <w:rPr>
                <w:rFonts w:cs="Times New Roman"/>
                <w:szCs w:val="20"/>
              </w:rPr>
              <w:t xml:space="preserve"> 5, 2011</w:t>
            </w:r>
          </w:p>
          <w:p w14:paraId="36D29E35" w14:textId="77777777" w:rsidR="00715C45" w:rsidRPr="00381B58" w:rsidRDefault="00715C45" w:rsidP="004C5EB7">
            <w:pPr>
              <w:rPr>
                <w:rFonts w:cs="Times New Roman"/>
                <w:szCs w:val="20"/>
              </w:rPr>
            </w:pPr>
          </w:p>
          <w:p w14:paraId="490C2D92" w14:textId="5169B27B" w:rsidR="00715C45" w:rsidRPr="00381B58" w:rsidRDefault="009174AE" w:rsidP="004C5EB7">
            <w:pPr>
              <w:rPr>
                <w:rFonts w:cs="Times New Roman"/>
                <w:b/>
                <w:szCs w:val="20"/>
              </w:rPr>
            </w:pPr>
            <w:r w:rsidRPr="00381B58">
              <w:rPr>
                <w:rFonts w:cs="Times New Roman"/>
                <w:b/>
                <w:szCs w:val="20"/>
              </w:rPr>
              <w:t>Committee Reports</w:t>
            </w:r>
          </w:p>
          <w:p w14:paraId="733D1D77" w14:textId="77777777" w:rsidR="00715C45" w:rsidRPr="00C64996" w:rsidRDefault="0054137E" w:rsidP="004C5EB7">
            <w:pPr>
              <w:rPr>
                <w:rFonts w:cs="Times New Roman"/>
                <w:color w:val="0000FF"/>
                <w:szCs w:val="20"/>
                <w:u w:val="single"/>
              </w:rPr>
            </w:pPr>
            <w:hyperlink r:id="rId346" w:history="1">
              <w:r w:rsidR="00715C45" w:rsidRPr="00C64996">
                <w:rPr>
                  <w:rStyle w:val="Hyperlink"/>
                  <w:rFonts w:cs="Times New Roman"/>
                  <w:color w:val="0000FF"/>
                  <w:szCs w:val="20"/>
                </w:rPr>
                <w:t>Judiciary Committee</w:t>
              </w:r>
            </w:hyperlink>
          </w:p>
          <w:p w14:paraId="0AA05FDC" w14:textId="77777777" w:rsidR="00715C45" w:rsidRPr="00381B58" w:rsidRDefault="0054137E" w:rsidP="00277E98">
            <w:pPr>
              <w:contextualSpacing/>
              <w:rPr>
                <w:rFonts w:cs="Times New Roman"/>
                <w:szCs w:val="20"/>
              </w:rPr>
            </w:pPr>
            <w:hyperlink r:id="rId347" w:history="1">
              <w:r w:rsidR="00715C45" w:rsidRPr="00C64996">
                <w:rPr>
                  <w:rStyle w:val="Hyperlink"/>
                  <w:rFonts w:cs="Times New Roman"/>
                  <w:color w:val="0000FF"/>
                  <w:szCs w:val="20"/>
                </w:rPr>
                <w:t>Rules Committee Bill Consideration Report</w:t>
              </w:r>
            </w:hyperlink>
          </w:p>
        </w:tc>
        <w:tc>
          <w:tcPr>
            <w:tcW w:w="6390" w:type="dxa"/>
            <w:vMerge w:val="restart"/>
            <w:vAlign w:val="center"/>
          </w:tcPr>
          <w:p w14:paraId="458A37B0" w14:textId="77777777" w:rsidR="008E2F45" w:rsidRPr="00381B58" w:rsidRDefault="008E2F45" w:rsidP="008E2F45">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Requires agencies to base all preliminary and factual determinations on evidence when making a rule, including assessing reasonable alternatives and potential costs and benefits.</w:t>
            </w:r>
          </w:p>
          <w:p w14:paraId="628740B0" w14:textId="77777777" w:rsidR="008E2F45" w:rsidRPr="00381B58" w:rsidRDefault="008E2F45" w:rsidP="008E2F45">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 xml:space="preserve">Requires agencies to publish advance notice of proposed rulemaking for major and high-impact </w:t>
            </w:r>
            <w:r w:rsidR="00E159C9" w:rsidRPr="00381B58">
              <w:rPr>
                <w:rFonts w:ascii="Times New Roman" w:hAnsi="Times New Roman" w:cs="Times New Roman"/>
                <w:szCs w:val="20"/>
              </w:rPr>
              <w:t xml:space="preserve">(annual cost to the economy of $1B or more) </w:t>
            </w:r>
            <w:r w:rsidRPr="00381B58">
              <w:rPr>
                <w:rFonts w:ascii="Times New Roman" w:hAnsi="Times New Roman" w:cs="Times New Roman"/>
                <w:szCs w:val="20"/>
              </w:rPr>
              <w:t>rule</w:t>
            </w:r>
            <w:r w:rsidR="00E159C9" w:rsidRPr="00381B58">
              <w:rPr>
                <w:rFonts w:ascii="Times New Roman" w:hAnsi="Times New Roman" w:cs="Times New Roman"/>
                <w:szCs w:val="20"/>
              </w:rPr>
              <w:t>s</w:t>
            </w:r>
            <w:r w:rsidRPr="00381B58">
              <w:rPr>
                <w:rFonts w:ascii="Times New Roman" w:hAnsi="Times New Roman" w:cs="Times New Roman"/>
                <w:szCs w:val="20"/>
              </w:rPr>
              <w:t>, rules with a negative impact on jobs and wage, and rules addressing novel legal or policy issues arising out of statutory mandates. The notice must include:</w:t>
            </w:r>
          </w:p>
          <w:p w14:paraId="79C99366" w14:textId="77777777" w:rsidR="008E2F45" w:rsidRPr="00381B58" w:rsidRDefault="008E2F45" w:rsidP="008E2F45">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the nature and significance of the problem to be addressed</w:t>
            </w:r>
          </w:p>
          <w:p w14:paraId="4528ACBC" w14:textId="77777777" w:rsidR="008E2F45" w:rsidRPr="00381B58" w:rsidRDefault="008E2F45" w:rsidP="008E2F45">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the legal authority for the rule</w:t>
            </w:r>
          </w:p>
          <w:p w14:paraId="44778BBA" w14:textId="77777777" w:rsidR="008E2F45" w:rsidRPr="00381B58" w:rsidRDefault="008E2F45" w:rsidP="008E2F45">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the nature of any novel legal or policy position and the reasons for it</w:t>
            </w:r>
          </w:p>
          <w:p w14:paraId="393839D5" w14:textId="77777777" w:rsidR="008E2F45" w:rsidRPr="00381B58" w:rsidRDefault="008E2F45" w:rsidP="008E2F45">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a solicitation for written data, views, or arguments</w:t>
            </w:r>
          </w:p>
          <w:p w14:paraId="3D0F835C" w14:textId="77777777" w:rsidR="008E2F45" w:rsidRPr="00381B58" w:rsidRDefault="008E2F45" w:rsidP="008E2F45">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 xml:space="preserve">Requires formal rulemaking procedures for high-impact rules, unless the required hearing is waived by all participants. </w:t>
            </w:r>
          </w:p>
          <w:p w14:paraId="172F383E" w14:textId="77777777" w:rsidR="008E2F45" w:rsidRPr="00381B58" w:rsidRDefault="008E2F45" w:rsidP="008E2F45">
            <w:pPr>
              <w:pStyle w:val="ListParagraph"/>
              <w:numPr>
                <w:ilvl w:val="0"/>
                <w:numId w:val="1"/>
              </w:numPr>
              <w:rPr>
                <w:rFonts w:ascii="Times New Roman" w:hAnsi="Times New Roman" w:cs="Times New Roman"/>
                <w:szCs w:val="20"/>
              </w:rPr>
            </w:pPr>
            <w:r w:rsidRPr="00381B58">
              <w:rPr>
                <w:rFonts w:ascii="Times New Roman" w:hAnsi="Times New Roman" w:cs="Times New Roman"/>
                <w:szCs w:val="20"/>
              </w:rPr>
              <w:t>Expands judicial review of agency rulemaking by allowing for immediate review of rulemaking not in compliance with notice requirements.</w:t>
            </w:r>
          </w:p>
          <w:p w14:paraId="098D5182" w14:textId="77777777" w:rsidR="00715C45" w:rsidRPr="00381B58" w:rsidRDefault="008E2F45" w:rsidP="008E2F45">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Establishes a substantial evidence standard for affirming agency rulemaking decisions, which requires relevant evidence sufficient for a reasonable mind to accept as adequate to support a conclusion.</w:t>
            </w:r>
          </w:p>
        </w:tc>
      </w:tr>
      <w:tr w:rsidR="006E6225" w:rsidRPr="00381B58" w14:paraId="0F9ADEB7" w14:textId="77777777" w:rsidTr="00800528">
        <w:tc>
          <w:tcPr>
            <w:tcW w:w="1548" w:type="dxa"/>
          </w:tcPr>
          <w:p w14:paraId="7FCA416E" w14:textId="77777777" w:rsidR="00715C45" w:rsidRPr="00381B58" w:rsidRDefault="00715C45" w:rsidP="004C5EB7">
            <w:pPr>
              <w:rPr>
                <w:rFonts w:cs="Times New Roman"/>
                <w:szCs w:val="20"/>
              </w:rPr>
            </w:pPr>
            <w:r w:rsidRPr="00381B58">
              <w:rPr>
                <w:rFonts w:cs="Times New Roman"/>
                <w:szCs w:val="20"/>
              </w:rPr>
              <w:t>S. 1606</w:t>
            </w:r>
          </w:p>
          <w:p w14:paraId="0D3D1D70" w14:textId="77777777" w:rsidR="00715C45" w:rsidRPr="00381B58" w:rsidRDefault="00715C45" w:rsidP="004C5EB7">
            <w:pPr>
              <w:rPr>
                <w:rFonts w:cs="Times New Roman"/>
                <w:szCs w:val="20"/>
              </w:rPr>
            </w:pPr>
            <w:r w:rsidRPr="00381B58">
              <w:rPr>
                <w:rFonts w:cs="Times New Roman"/>
                <w:szCs w:val="20"/>
              </w:rPr>
              <w:t>Regulatory Accountability Act of 2011</w:t>
            </w:r>
          </w:p>
          <w:p w14:paraId="7C9F0A8E" w14:textId="16275215" w:rsidR="00715C45" w:rsidRPr="00381B58" w:rsidRDefault="0054137E" w:rsidP="004C5EB7">
            <w:pPr>
              <w:rPr>
                <w:rFonts w:cs="Times New Roman"/>
                <w:szCs w:val="20"/>
              </w:rPr>
            </w:pPr>
            <w:hyperlink r:id="rId348" w:history="1">
              <w:r w:rsidR="00BF562A" w:rsidRPr="00C64996">
                <w:rPr>
                  <w:rStyle w:val="Hyperlink"/>
                  <w:rFonts w:cs="Times New Roman"/>
                  <w:color w:val="0000FF"/>
                  <w:szCs w:val="20"/>
                </w:rPr>
                <w:t>Link</w:t>
              </w:r>
            </w:hyperlink>
          </w:p>
        </w:tc>
        <w:tc>
          <w:tcPr>
            <w:tcW w:w="1350" w:type="dxa"/>
          </w:tcPr>
          <w:p w14:paraId="7C64E49D" w14:textId="77777777" w:rsidR="00715C45" w:rsidRPr="00381B58" w:rsidRDefault="00715C45" w:rsidP="004C5EB7">
            <w:pPr>
              <w:rPr>
                <w:rFonts w:cs="Times New Roman"/>
                <w:szCs w:val="20"/>
              </w:rPr>
            </w:pPr>
            <w:r w:rsidRPr="00381B58">
              <w:rPr>
                <w:rFonts w:cs="Times New Roman"/>
                <w:szCs w:val="20"/>
              </w:rPr>
              <w:t>Sen. Rob Portman</w:t>
            </w:r>
          </w:p>
          <w:p w14:paraId="45A36521" w14:textId="77777777" w:rsidR="00715C45" w:rsidRPr="00381B58" w:rsidRDefault="00715C45" w:rsidP="004C5EB7">
            <w:pPr>
              <w:rPr>
                <w:rFonts w:cs="Times New Roman"/>
                <w:szCs w:val="20"/>
              </w:rPr>
            </w:pPr>
            <w:r w:rsidRPr="00381B58">
              <w:rPr>
                <w:rFonts w:cs="Times New Roman"/>
                <w:szCs w:val="20"/>
              </w:rPr>
              <w:t>(R-OH)</w:t>
            </w:r>
          </w:p>
        </w:tc>
        <w:tc>
          <w:tcPr>
            <w:tcW w:w="3780" w:type="dxa"/>
          </w:tcPr>
          <w:p w14:paraId="286B73D6" w14:textId="6FABD9C8" w:rsidR="00715C45" w:rsidRPr="00381B58" w:rsidRDefault="009174AE" w:rsidP="004C5EB7">
            <w:pPr>
              <w:rPr>
                <w:rFonts w:cs="Times New Roman"/>
                <w:szCs w:val="20"/>
              </w:rPr>
            </w:pPr>
            <w:r w:rsidRPr="00381B58">
              <w:rPr>
                <w:rFonts w:cs="Times New Roman"/>
                <w:b/>
                <w:szCs w:val="20"/>
              </w:rPr>
              <w:t>Introduced</w:t>
            </w:r>
          </w:p>
          <w:p w14:paraId="3D47B235" w14:textId="349732F6" w:rsidR="00715C45" w:rsidRPr="00381B58" w:rsidRDefault="00E17422" w:rsidP="004C5EB7">
            <w:pPr>
              <w:rPr>
                <w:rFonts w:cs="Times New Roman"/>
                <w:szCs w:val="20"/>
              </w:rPr>
            </w:pPr>
            <w:r w:rsidRPr="00381B58">
              <w:rPr>
                <w:rFonts w:cs="Times New Roman"/>
                <w:szCs w:val="20"/>
              </w:rPr>
              <w:t>September</w:t>
            </w:r>
            <w:r w:rsidR="00715C45" w:rsidRPr="00381B58">
              <w:rPr>
                <w:rFonts w:cs="Times New Roman"/>
                <w:szCs w:val="20"/>
              </w:rPr>
              <w:t xml:space="preserve"> 22, 2011</w:t>
            </w:r>
          </w:p>
          <w:p w14:paraId="028C7074" w14:textId="77777777" w:rsidR="00715C45" w:rsidRPr="00381B58" w:rsidRDefault="00715C45" w:rsidP="004C5EB7">
            <w:pPr>
              <w:rPr>
                <w:rFonts w:cs="Times New Roman"/>
                <w:szCs w:val="20"/>
              </w:rPr>
            </w:pPr>
          </w:p>
          <w:p w14:paraId="60C2B368" w14:textId="43236751" w:rsidR="00715C45" w:rsidRPr="00381B58" w:rsidRDefault="009174AE" w:rsidP="004C5EB7">
            <w:pPr>
              <w:rPr>
                <w:rFonts w:cs="Times New Roman"/>
                <w:szCs w:val="20"/>
              </w:rPr>
            </w:pPr>
            <w:r w:rsidRPr="00381B58">
              <w:rPr>
                <w:rFonts w:cs="Times New Roman"/>
                <w:b/>
                <w:szCs w:val="20"/>
              </w:rPr>
              <w:t>Most Recent Action</w:t>
            </w:r>
          </w:p>
          <w:p w14:paraId="28698F80" w14:textId="134DDE31" w:rsidR="00715C45" w:rsidRPr="00381B58" w:rsidRDefault="00715C45" w:rsidP="004C5EB7">
            <w:pPr>
              <w:rPr>
                <w:rFonts w:cs="Times New Roman"/>
                <w:szCs w:val="20"/>
              </w:rPr>
            </w:pPr>
            <w:r w:rsidRPr="00381B58">
              <w:rPr>
                <w:rFonts w:cs="Times New Roman"/>
                <w:szCs w:val="20"/>
              </w:rPr>
              <w:t xml:space="preserve">Referred to the committee on Homeland Security and Governmental Affairs on </w:t>
            </w:r>
            <w:r w:rsidR="00E17422" w:rsidRPr="00381B58">
              <w:rPr>
                <w:rFonts w:cs="Times New Roman"/>
                <w:szCs w:val="20"/>
              </w:rPr>
              <w:t>September</w:t>
            </w:r>
            <w:r w:rsidRPr="00381B58">
              <w:rPr>
                <w:rFonts w:cs="Times New Roman"/>
                <w:szCs w:val="20"/>
              </w:rPr>
              <w:t xml:space="preserve"> 22, 2011</w:t>
            </w:r>
          </w:p>
        </w:tc>
        <w:tc>
          <w:tcPr>
            <w:tcW w:w="6390" w:type="dxa"/>
            <w:vMerge/>
            <w:vAlign w:val="center"/>
          </w:tcPr>
          <w:p w14:paraId="74B2EF7F" w14:textId="77777777" w:rsidR="00715C45" w:rsidRPr="00381B58" w:rsidRDefault="00715C45" w:rsidP="004D16A0">
            <w:pPr>
              <w:pStyle w:val="ListParagraph"/>
              <w:numPr>
                <w:ilvl w:val="0"/>
                <w:numId w:val="4"/>
              </w:numPr>
              <w:ind w:left="360"/>
              <w:rPr>
                <w:rFonts w:ascii="Times New Roman" w:hAnsi="Times New Roman" w:cs="Times New Roman"/>
                <w:szCs w:val="20"/>
              </w:rPr>
            </w:pPr>
          </w:p>
        </w:tc>
      </w:tr>
      <w:tr w:rsidR="006E6225" w:rsidRPr="00381B58" w14:paraId="0B5D01F8" w14:textId="77777777" w:rsidTr="00800528">
        <w:tc>
          <w:tcPr>
            <w:tcW w:w="1548" w:type="dxa"/>
          </w:tcPr>
          <w:p w14:paraId="435EC475" w14:textId="77777777" w:rsidR="00715C45" w:rsidRPr="00381B58" w:rsidRDefault="00715C45" w:rsidP="004C5EB7">
            <w:pPr>
              <w:rPr>
                <w:rFonts w:cs="Times New Roman"/>
                <w:szCs w:val="20"/>
              </w:rPr>
            </w:pPr>
            <w:r w:rsidRPr="00381B58">
              <w:rPr>
                <w:rFonts w:cs="Times New Roman"/>
                <w:szCs w:val="20"/>
              </w:rPr>
              <w:t>H.R. 2964</w:t>
            </w:r>
          </w:p>
          <w:p w14:paraId="25A39C44" w14:textId="77777777" w:rsidR="00715C45" w:rsidRPr="00381B58" w:rsidRDefault="00715C45" w:rsidP="004C5EB7">
            <w:pPr>
              <w:rPr>
                <w:rFonts w:cs="Times New Roman"/>
                <w:szCs w:val="20"/>
              </w:rPr>
            </w:pPr>
            <w:r w:rsidRPr="00381B58">
              <w:rPr>
                <w:rFonts w:cs="Times New Roman"/>
                <w:szCs w:val="20"/>
              </w:rPr>
              <w:t>Unfunded Mandates Accountability Act of 2011</w:t>
            </w:r>
          </w:p>
          <w:p w14:paraId="10AE956D" w14:textId="65FEC2A2" w:rsidR="00715C45" w:rsidRPr="00381B58" w:rsidRDefault="0054137E" w:rsidP="004C5EB7">
            <w:pPr>
              <w:rPr>
                <w:rFonts w:cs="Times New Roman"/>
                <w:szCs w:val="20"/>
              </w:rPr>
            </w:pPr>
            <w:hyperlink r:id="rId349" w:history="1">
              <w:r w:rsidR="00BF562A" w:rsidRPr="00C64996">
                <w:rPr>
                  <w:rStyle w:val="Hyperlink"/>
                  <w:rFonts w:cs="Times New Roman"/>
                  <w:color w:val="0000FF"/>
                  <w:szCs w:val="20"/>
                </w:rPr>
                <w:t>Link</w:t>
              </w:r>
            </w:hyperlink>
          </w:p>
        </w:tc>
        <w:tc>
          <w:tcPr>
            <w:tcW w:w="1350" w:type="dxa"/>
          </w:tcPr>
          <w:p w14:paraId="14A73D55" w14:textId="77777777" w:rsidR="00715C45" w:rsidRPr="00381B58" w:rsidRDefault="00715C45" w:rsidP="004C5EB7">
            <w:pPr>
              <w:rPr>
                <w:rFonts w:cs="Times New Roman"/>
                <w:szCs w:val="20"/>
              </w:rPr>
            </w:pPr>
            <w:r w:rsidRPr="00381B58">
              <w:rPr>
                <w:rFonts w:cs="Times New Roman"/>
                <w:szCs w:val="20"/>
              </w:rPr>
              <w:t>Rep. Kevin Yoder</w:t>
            </w:r>
          </w:p>
          <w:p w14:paraId="6EE8AB56" w14:textId="77777777" w:rsidR="00715C45" w:rsidRPr="00381B58" w:rsidRDefault="00715C45" w:rsidP="004C5EB7">
            <w:pPr>
              <w:rPr>
                <w:rFonts w:cs="Times New Roman"/>
                <w:szCs w:val="20"/>
              </w:rPr>
            </w:pPr>
            <w:r w:rsidRPr="00381B58">
              <w:rPr>
                <w:rFonts w:cs="Times New Roman"/>
                <w:szCs w:val="20"/>
              </w:rPr>
              <w:t>(R-KS-3)</w:t>
            </w:r>
          </w:p>
        </w:tc>
        <w:tc>
          <w:tcPr>
            <w:tcW w:w="3780" w:type="dxa"/>
          </w:tcPr>
          <w:p w14:paraId="6F01EAB1" w14:textId="4B440AB4" w:rsidR="00715C45" w:rsidRPr="00381B58" w:rsidRDefault="009174AE" w:rsidP="004C5EB7">
            <w:pPr>
              <w:rPr>
                <w:rFonts w:cs="Times New Roman"/>
                <w:szCs w:val="20"/>
              </w:rPr>
            </w:pPr>
            <w:r w:rsidRPr="00381B58">
              <w:rPr>
                <w:rFonts w:cs="Times New Roman"/>
                <w:b/>
                <w:szCs w:val="20"/>
              </w:rPr>
              <w:t>Introduced</w:t>
            </w:r>
          </w:p>
          <w:p w14:paraId="37956A3C" w14:textId="32C2BA30" w:rsidR="00715C45" w:rsidRPr="00381B58" w:rsidRDefault="00E17422" w:rsidP="004C5EB7">
            <w:pPr>
              <w:rPr>
                <w:rFonts w:cs="Times New Roman"/>
                <w:szCs w:val="20"/>
              </w:rPr>
            </w:pPr>
            <w:r w:rsidRPr="00381B58">
              <w:rPr>
                <w:rFonts w:cs="Times New Roman"/>
                <w:szCs w:val="20"/>
              </w:rPr>
              <w:t>September</w:t>
            </w:r>
            <w:r w:rsidR="00715C45" w:rsidRPr="00381B58">
              <w:rPr>
                <w:rFonts w:cs="Times New Roman"/>
                <w:szCs w:val="20"/>
              </w:rPr>
              <w:t xml:space="preserve"> 15, 2011</w:t>
            </w:r>
          </w:p>
          <w:p w14:paraId="7A1942DB" w14:textId="77777777" w:rsidR="00715C45" w:rsidRPr="00381B58" w:rsidRDefault="00715C45" w:rsidP="004C5EB7">
            <w:pPr>
              <w:rPr>
                <w:rFonts w:cs="Times New Roman"/>
                <w:szCs w:val="20"/>
              </w:rPr>
            </w:pPr>
          </w:p>
          <w:p w14:paraId="3626BB34" w14:textId="5BB248D2" w:rsidR="00715C45" w:rsidRPr="00381B58" w:rsidRDefault="009174AE" w:rsidP="004C5EB7">
            <w:pPr>
              <w:rPr>
                <w:rFonts w:cs="Times New Roman"/>
                <w:szCs w:val="20"/>
              </w:rPr>
            </w:pPr>
            <w:r w:rsidRPr="00381B58">
              <w:rPr>
                <w:rFonts w:cs="Times New Roman"/>
                <w:b/>
                <w:szCs w:val="20"/>
              </w:rPr>
              <w:t>Most Recent Action</w:t>
            </w:r>
          </w:p>
          <w:p w14:paraId="06E8863F" w14:textId="1DA16577" w:rsidR="00715C45" w:rsidRPr="00381B58" w:rsidRDefault="00715C45" w:rsidP="004C5EB7">
            <w:pPr>
              <w:rPr>
                <w:rFonts w:cs="Times New Roman"/>
                <w:szCs w:val="20"/>
              </w:rPr>
            </w:pPr>
            <w:r w:rsidRPr="00381B58">
              <w:rPr>
                <w:rFonts w:cs="Times New Roman"/>
                <w:szCs w:val="20"/>
              </w:rPr>
              <w:t xml:space="preserve">Referred to the Subcommittee on Technology, Information Policy, </w:t>
            </w:r>
            <w:r w:rsidRPr="00381B58">
              <w:rPr>
                <w:rFonts w:cs="Times New Roman"/>
                <w:szCs w:val="20"/>
              </w:rPr>
              <w:lastRenderedPageBreak/>
              <w:t xml:space="preserve">Intergovernmental Relations and Procurement Reform on </w:t>
            </w:r>
            <w:r w:rsidR="00E17422" w:rsidRPr="00381B58">
              <w:rPr>
                <w:rFonts w:cs="Times New Roman"/>
                <w:szCs w:val="20"/>
              </w:rPr>
              <w:t>October</w:t>
            </w:r>
            <w:r w:rsidRPr="00381B58">
              <w:rPr>
                <w:rFonts w:cs="Times New Roman"/>
                <w:szCs w:val="20"/>
              </w:rPr>
              <w:t xml:space="preserve"> 3, 2011</w:t>
            </w:r>
          </w:p>
        </w:tc>
        <w:tc>
          <w:tcPr>
            <w:tcW w:w="6390" w:type="dxa"/>
            <w:vMerge w:val="restart"/>
            <w:vAlign w:val="center"/>
          </w:tcPr>
          <w:p w14:paraId="2172D5E3" w14:textId="77777777" w:rsidR="00715C45" w:rsidRPr="00381B58" w:rsidRDefault="00715C45" w:rsidP="004C5EB7">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lastRenderedPageBreak/>
              <w:t>Amends the Unfunded Mandates Reform Act of 1995.</w:t>
            </w:r>
          </w:p>
          <w:p w14:paraId="4D842561" w14:textId="77777777" w:rsidR="00715C45" w:rsidRPr="00381B58" w:rsidRDefault="00715C45" w:rsidP="004C5EB7">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Requires regulatory impact analysis for rules that do not involve legislative mandate</w:t>
            </w:r>
            <w:r w:rsidR="000243B5" w:rsidRPr="00381B58">
              <w:rPr>
                <w:rFonts w:ascii="Times New Roman" w:hAnsi="Times New Roman" w:cs="Times New Roman"/>
                <w:szCs w:val="20"/>
              </w:rPr>
              <w:t>.</w:t>
            </w:r>
          </w:p>
          <w:p w14:paraId="619AD1C1" w14:textId="77777777" w:rsidR="00715C45" w:rsidRPr="00381B58" w:rsidRDefault="00715C45" w:rsidP="004C5EB7">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 xml:space="preserve">Requires federal agencies to prepare and publish in the Federal Register an initial and final regulatory impact analysis prior to promulgating any </w:t>
            </w:r>
            <w:r w:rsidRPr="00381B58">
              <w:rPr>
                <w:rFonts w:ascii="Times New Roman" w:hAnsi="Times New Roman" w:cs="Times New Roman"/>
                <w:szCs w:val="20"/>
              </w:rPr>
              <w:lastRenderedPageBreak/>
              <w:t>proposed or final rule that may have an annual effect on the economy of $100 million or more or that may result in the expenditure of $100 million or more.</w:t>
            </w:r>
          </w:p>
          <w:p w14:paraId="0B6DB8F3" w14:textId="77777777" w:rsidR="00715C45" w:rsidRPr="00381B58" w:rsidRDefault="00715C45" w:rsidP="004C5EB7">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Amends the Congressional Budget and Impoundment Control Act of 1974 to require independent regulatory agencies to conduct regulatory impact analyses.</w:t>
            </w:r>
          </w:p>
        </w:tc>
      </w:tr>
      <w:tr w:rsidR="006E6225" w:rsidRPr="00381B58" w14:paraId="0650AA8B" w14:textId="77777777" w:rsidTr="00800528">
        <w:tc>
          <w:tcPr>
            <w:tcW w:w="1548" w:type="dxa"/>
          </w:tcPr>
          <w:p w14:paraId="0A2149B5" w14:textId="77777777" w:rsidR="00715C45" w:rsidRPr="00381B58" w:rsidRDefault="00715C45" w:rsidP="004C5EB7">
            <w:pPr>
              <w:rPr>
                <w:rFonts w:cs="Times New Roman"/>
                <w:szCs w:val="20"/>
              </w:rPr>
            </w:pPr>
            <w:r w:rsidRPr="00381B58">
              <w:rPr>
                <w:rFonts w:cs="Times New Roman"/>
                <w:szCs w:val="20"/>
              </w:rPr>
              <w:lastRenderedPageBreak/>
              <w:t>S. 1189</w:t>
            </w:r>
          </w:p>
          <w:p w14:paraId="3A156A96" w14:textId="77777777" w:rsidR="00715C45" w:rsidRPr="00381B58" w:rsidRDefault="00715C45" w:rsidP="004C5EB7">
            <w:pPr>
              <w:rPr>
                <w:rFonts w:cs="Times New Roman"/>
                <w:szCs w:val="20"/>
              </w:rPr>
            </w:pPr>
            <w:r w:rsidRPr="00381B58">
              <w:rPr>
                <w:rFonts w:cs="Times New Roman"/>
                <w:szCs w:val="20"/>
              </w:rPr>
              <w:t>Unfunded Mandates Accountability Act of 2011</w:t>
            </w:r>
          </w:p>
          <w:p w14:paraId="62A6E16B" w14:textId="6395BF1B" w:rsidR="00715C45" w:rsidRPr="00381B58" w:rsidRDefault="0054137E" w:rsidP="004C5EB7">
            <w:pPr>
              <w:rPr>
                <w:rFonts w:cs="Times New Roman"/>
                <w:szCs w:val="20"/>
              </w:rPr>
            </w:pPr>
            <w:hyperlink r:id="rId350" w:history="1">
              <w:r w:rsidR="00BF562A" w:rsidRPr="00C64996">
                <w:rPr>
                  <w:rStyle w:val="Hyperlink"/>
                  <w:rFonts w:cs="Times New Roman"/>
                  <w:color w:val="0000FF"/>
                  <w:szCs w:val="20"/>
                </w:rPr>
                <w:t>Link</w:t>
              </w:r>
            </w:hyperlink>
          </w:p>
        </w:tc>
        <w:tc>
          <w:tcPr>
            <w:tcW w:w="1350" w:type="dxa"/>
          </w:tcPr>
          <w:p w14:paraId="3722B969" w14:textId="77777777" w:rsidR="00715C45" w:rsidRPr="00381B58" w:rsidRDefault="00715C45" w:rsidP="004C5EB7">
            <w:pPr>
              <w:rPr>
                <w:rFonts w:cs="Times New Roman"/>
                <w:szCs w:val="20"/>
              </w:rPr>
            </w:pPr>
            <w:r w:rsidRPr="00381B58">
              <w:rPr>
                <w:rFonts w:cs="Times New Roman"/>
                <w:szCs w:val="20"/>
              </w:rPr>
              <w:t>Sen. Rob Portman</w:t>
            </w:r>
          </w:p>
          <w:p w14:paraId="4A2FCE6E" w14:textId="77777777" w:rsidR="00715C45" w:rsidRPr="00381B58" w:rsidRDefault="00715C45" w:rsidP="004C5EB7">
            <w:pPr>
              <w:rPr>
                <w:rFonts w:cs="Times New Roman"/>
                <w:szCs w:val="20"/>
              </w:rPr>
            </w:pPr>
            <w:r w:rsidRPr="00381B58">
              <w:rPr>
                <w:rFonts w:cs="Times New Roman"/>
                <w:szCs w:val="20"/>
              </w:rPr>
              <w:t>(R-OH)</w:t>
            </w:r>
          </w:p>
        </w:tc>
        <w:tc>
          <w:tcPr>
            <w:tcW w:w="3780" w:type="dxa"/>
          </w:tcPr>
          <w:p w14:paraId="270F3146" w14:textId="2ECF2606" w:rsidR="00715C45" w:rsidRPr="00381B58" w:rsidRDefault="009174AE" w:rsidP="004C5EB7">
            <w:pPr>
              <w:rPr>
                <w:rFonts w:cs="Times New Roman"/>
                <w:szCs w:val="20"/>
              </w:rPr>
            </w:pPr>
            <w:r w:rsidRPr="00381B58">
              <w:rPr>
                <w:rFonts w:cs="Times New Roman"/>
                <w:b/>
                <w:szCs w:val="20"/>
              </w:rPr>
              <w:t>Introduced</w:t>
            </w:r>
          </w:p>
          <w:p w14:paraId="0CE1FFB5" w14:textId="77777777" w:rsidR="00715C45" w:rsidRPr="00381B58" w:rsidRDefault="00715C45" w:rsidP="004C5EB7">
            <w:pPr>
              <w:rPr>
                <w:rFonts w:cs="Times New Roman"/>
                <w:szCs w:val="20"/>
              </w:rPr>
            </w:pPr>
            <w:r w:rsidRPr="00381B58">
              <w:rPr>
                <w:rFonts w:cs="Times New Roman"/>
                <w:szCs w:val="20"/>
              </w:rPr>
              <w:t>June 14, 2011</w:t>
            </w:r>
          </w:p>
          <w:p w14:paraId="551B7BD9" w14:textId="77777777" w:rsidR="00715C45" w:rsidRPr="00381B58" w:rsidRDefault="00715C45" w:rsidP="004C5EB7">
            <w:pPr>
              <w:rPr>
                <w:rFonts w:cs="Times New Roman"/>
                <w:szCs w:val="20"/>
              </w:rPr>
            </w:pPr>
          </w:p>
          <w:p w14:paraId="1A6B1D69" w14:textId="031BB37C" w:rsidR="00953F36" w:rsidRPr="00381B58" w:rsidRDefault="009174AE" w:rsidP="004C5EB7">
            <w:pPr>
              <w:rPr>
                <w:rFonts w:cs="Times New Roman"/>
                <w:szCs w:val="20"/>
              </w:rPr>
            </w:pPr>
            <w:r w:rsidRPr="00381B58">
              <w:rPr>
                <w:rFonts w:cs="Times New Roman"/>
                <w:b/>
                <w:szCs w:val="20"/>
              </w:rPr>
              <w:t>Most Recent Action</w:t>
            </w:r>
          </w:p>
          <w:p w14:paraId="58C14D59" w14:textId="77777777" w:rsidR="00715C45" w:rsidRPr="00381B58" w:rsidRDefault="00715C45" w:rsidP="00953F36">
            <w:pPr>
              <w:jc w:val="right"/>
              <w:rPr>
                <w:rFonts w:cs="Times New Roman"/>
                <w:szCs w:val="20"/>
              </w:rPr>
            </w:pPr>
          </w:p>
          <w:p w14:paraId="1A53F600" w14:textId="49A24177" w:rsidR="00715C45" w:rsidRPr="00381B58" w:rsidRDefault="00715C45" w:rsidP="004C5EB7">
            <w:pPr>
              <w:rPr>
                <w:rFonts w:cs="Times New Roman"/>
                <w:szCs w:val="20"/>
              </w:rPr>
            </w:pPr>
            <w:r w:rsidRPr="00381B58">
              <w:rPr>
                <w:rFonts w:cs="Times New Roman"/>
                <w:szCs w:val="20"/>
              </w:rPr>
              <w:t xml:space="preserve">Hearings held by the Committee on Homeland Security and Governmental Affairs on </w:t>
            </w:r>
            <w:r w:rsidR="00E17422" w:rsidRPr="00381B58">
              <w:rPr>
                <w:rFonts w:cs="Times New Roman"/>
                <w:szCs w:val="20"/>
              </w:rPr>
              <w:t>July</w:t>
            </w:r>
            <w:r w:rsidRPr="00381B58">
              <w:rPr>
                <w:rFonts w:cs="Times New Roman"/>
                <w:szCs w:val="20"/>
              </w:rPr>
              <w:t xml:space="preserve"> 20, 2011</w:t>
            </w:r>
          </w:p>
        </w:tc>
        <w:tc>
          <w:tcPr>
            <w:tcW w:w="6390" w:type="dxa"/>
            <w:vMerge/>
            <w:vAlign w:val="center"/>
          </w:tcPr>
          <w:p w14:paraId="221121F6" w14:textId="77777777" w:rsidR="00715C45" w:rsidRPr="00381B58" w:rsidRDefault="00715C45" w:rsidP="004C5EB7">
            <w:pPr>
              <w:pStyle w:val="ListParagraph"/>
              <w:numPr>
                <w:ilvl w:val="0"/>
                <w:numId w:val="4"/>
              </w:numPr>
              <w:ind w:left="360"/>
              <w:rPr>
                <w:rFonts w:ascii="Times New Roman" w:hAnsi="Times New Roman" w:cs="Times New Roman"/>
                <w:szCs w:val="20"/>
              </w:rPr>
            </w:pPr>
          </w:p>
        </w:tc>
      </w:tr>
      <w:tr w:rsidR="006E6225" w:rsidRPr="00381B58" w14:paraId="5BC38FF1" w14:textId="77777777" w:rsidTr="00CD3D7C">
        <w:tc>
          <w:tcPr>
            <w:tcW w:w="1548" w:type="dxa"/>
          </w:tcPr>
          <w:p w14:paraId="5FAB579B" w14:textId="77777777" w:rsidR="00715C45" w:rsidRPr="00381B58" w:rsidRDefault="00715C45" w:rsidP="004C5EB7">
            <w:pPr>
              <w:rPr>
                <w:rFonts w:cs="Times New Roman"/>
                <w:szCs w:val="20"/>
              </w:rPr>
            </w:pPr>
            <w:r w:rsidRPr="00381B58">
              <w:rPr>
                <w:rFonts w:cs="Times New Roman"/>
                <w:szCs w:val="20"/>
              </w:rPr>
              <w:t>S. 1538</w:t>
            </w:r>
          </w:p>
          <w:p w14:paraId="4B4CCF97" w14:textId="77777777" w:rsidR="00715C45" w:rsidRPr="00381B58" w:rsidRDefault="00715C45" w:rsidP="004C5EB7">
            <w:pPr>
              <w:rPr>
                <w:rFonts w:cs="Times New Roman"/>
                <w:szCs w:val="20"/>
              </w:rPr>
            </w:pPr>
            <w:r w:rsidRPr="00381B58">
              <w:rPr>
                <w:rFonts w:cs="Times New Roman"/>
                <w:szCs w:val="20"/>
              </w:rPr>
              <w:t>Regulatory Time-Out Act of 2011</w:t>
            </w:r>
          </w:p>
          <w:p w14:paraId="5CC4BE7A" w14:textId="376E99D5" w:rsidR="00715C45" w:rsidRPr="00381B58" w:rsidRDefault="0054137E" w:rsidP="004C5EB7">
            <w:pPr>
              <w:rPr>
                <w:rFonts w:cs="Times New Roman"/>
                <w:szCs w:val="20"/>
              </w:rPr>
            </w:pPr>
            <w:hyperlink r:id="rId351" w:history="1">
              <w:r w:rsidR="00BF562A" w:rsidRPr="00C64996">
                <w:rPr>
                  <w:rStyle w:val="Hyperlink"/>
                  <w:rFonts w:cs="Times New Roman"/>
                  <w:color w:val="0000FF"/>
                  <w:szCs w:val="20"/>
                </w:rPr>
                <w:t>Link</w:t>
              </w:r>
            </w:hyperlink>
          </w:p>
        </w:tc>
        <w:tc>
          <w:tcPr>
            <w:tcW w:w="1350" w:type="dxa"/>
          </w:tcPr>
          <w:p w14:paraId="02CC3A5F" w14:textId="77777777" w:rsidR="00715C45" w:rsidRPr="00381B58" w:rsidRDefault="00715C45" w:rsidP="004C5EB7">
            <w:pPr>
              <w:rPr>
                <w:rFonts w:cs="Times New Roman"/>
                <w:szCs w:val="20"/>
              </w:rPr>
            </w:pPr>
            <w:r w:rsidRPr="00381B58">
              <w:rPr>
                <w:rFonts w:cs="Times New Roman"/>
                <w:szCs w:val="20"/>
              </w:rPr>
              <w:t>Sen. Susan M. Collins</w:t>
            </w:r>
          </w:p>
          <w:p w14:paraId="6FE7FF23" w14:textId="77777777" w:rsidR="00715C45" w:rsidRPr="00381B58" w:rsidRDefault="00715C45" w:rsidP="004C5EB7">
            <w:pPr>
              <w:rPr>
                <w:rFonts w:cs="Times New Roman"/>
                <w:szCs w:val="20"/>
              </w:rPr>
            </w:pPr>
            <w:r w:rsidRPr="00381B58">
              <w:rPr>
                <w:rFonts w:cs="Times New Roman"/>
                <w:szCs w:val="20"/>
              </w:rPr>
              <w:t>(R-ME)</w:t>
            </w:r>
          </w:p>
        </w:tc>
        <w:tc>
          <w:tcPr>
            <w:tcW w:w="3780" w:type="dxa"/>
          </w:tcPr>
          <w:p w14:paraId="3233DD80" w14:textId="03590654" w:rsidR="00715C45" w:rsidRPr="00381B58" w:rsidRDefault="009174AE" w:rsidP="004C5EB7">
            <w:pPr>
              <w:rPr>
                <w:rFonts w:cs="Times New Roman"/>
                <w:szCs w:val="20"/>
              </w:rPr>
            </w:pPr>
            <w:r w:rsidRPr="00381B58">
              <w:rPr>
                <w:rFonts w:cs="Times New Roman"/>
                <w:b/>
                <w:szCs w:val="20"/>
              </w:rPr>
              <w:t>Introduced</w:t>
            </w:r>
          </w:p>
          <w:p w14:paraId="0AC544C1" w14:textId="4FDE36F7" w:rsidR="00715C45" w:rsidRPr="00381B58" w:rsidRDefault="00E17422" w:rsidP="004C5EB7">
            <w:pPr>
              <w:rPr>
                <w:rFonts w:cs="Times New Roman"/>
                <w:szCs w:val="20"/>
              </w:rPr>
            </w:pPr>
            <w:r w:rsidRPr="00381B58">
              <w:rPr>
                <w:rFonts w:cs="Times New Roman"/>
                <w:szCs w:val="20"/>
              </w:rPr>
              <w:t>September</w:t>
            </w:r>
            <w:r w:rsidR="00715C45" w:rsidRPr="00381B58">
              <w:rPr>
                <w:rFonts w:cs="Times New Roman"/>
                <w:szCs w:val="20"/>
              </w:rPr>
              <w:t xml:space="preserve"> 12, 2011</w:t>
            </w:r>
          </w:p>
          <w:p w14:paraId="4CEB5E01" w14:textId="77777777" w:rsidR="00715C45" w:rsidRPr="00381B58" w:rsidRDefault="00715C45" w:rsidP="004C5EB7">
            <w:pPr>
              <w:rPr>
                <w:rFonts w:cs="Times New Roman"/>
                <w:szCs w:val="20"/>
              </w:rPr>
            </w:pPr>
          </w:p>
          <w:p w14:paraId="7C82278C" w14:textId="6FA48ED5" w:rsidR="00715C45" w:rsidRPr="00381B58" w:rsidRDefault="009174AE" w:rsidP="004C5EB7">
            <w:pPr>
              <w:rPr>
                <w:rFonts w:cs="Times New Roman"/>
                <w:szCs w:val="20"/>
              </w:rPr>
            </w:pPr>
            <w:r w:rsidRPr="00381B58">
              <w:rPr>
                <w:rFonts w:cs="Times New Roman"/>
                <w:b/>
                <w:szCs w:val="20"/>
              </w:rPr>
              <w:t>Most Recent Action</w:t>
            </w:r>
          </w:p>
          <w:p w14:paraId="2834283D" w14:textId="6EFFF1BF" w:rsidR="00715C45" w:rsidRPr="00381B58" w:rsidRDefault="00715C45" w:rsidP="004C5EB7">
            <w:pPr>
              <w:rPr>
                <w:rFonts w:cs="Times New Roman"/>
                <w:szCs w:val="20"/>
              </w:rPr>
            </w:pPr>
            <w:r w:rsidRPr="00381B58">
              <w:rPr>
                <w:rFonts w:cs="Times New Roman"/>
                <w:szCs w:val="20"/>
              </w:rPr>
              <w:t xml:space="preserve">Referred to the Committee on Homeland Security and Governmental Affairs on </w:t>
            </w:r>
            <w:r w:rsidR="00E17422" w:rsidRPr="00381B58">
              <w:rPr>
                <w:rFonts w:cs="Times New Roman"/>
                <w:szCs w:val="20"/>
              </w:rPr>
              <w:t>September</w:t>
            </w:r>
            <w:r w:rsidRPr="00381B58">
              <w:rPr>
                <w:rFonts w:cs="Times New Roman"/>
                <w:szCs w:val="20"/>
              </w:rPr>
              <w:t xml:space="preserve"> 12, 2011</w:t>
            </w:r>
          </w:p>
        </w:tc>
        <w:tc>
          <w:tcPr>
            <w:tcW w:w="6390" w:type="dxa"/>
          </w:tcPr>
          <w:p w14:paraId="73F861BB" w14:textId="77777777" w:rsidR="00715C45" w:rsidRPr="00381B58" w:rsidRDefault="00715C45"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Suspends the effective date of certain covered regulations for one-year</w:t>
            </w:r>
          </w:p>
          <w:p w14:paraId="1ACA3E45" w14:textId="77777777" w:rsidR="00715C45" w:rsidRPr="00381B58" w:rsidRDefault="00715C45"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Defines a "covered regulation" as a final regulation that did not take effect before September 1, 2011, that increases costs on businesses in a manner that will have an adverse effect on job creation, job retention, productivity, competitiveness.</w:t>
            </w:r>
          </w:p>
        </w:tc>
      </w:tr>
      <w:tr w:rsidR="006E6225" w:rsidRPr="00381B58" w14:paraId="1A2E93B3" w14:textId="77777777" w:rsidTr="00CD3D7C">
        <w:tc>
          <w:tcPr>
            <w:tcW w:w="1548" w:type="dxa"/>
          </w:tcPr>
          <w:p w14:paraId="7875F733" w14:textId="77777777" w:rsidR="00715C45" w:rsidRPr="00381B58" w:rsidRDefault="00715C45" w:rsidP="004C5EB7">
            <w:pPr>
              <w:rPr>
                <w:rFonts w:cs="Times New Roman"/>
                <w:szCs w:val="20"/>
              </w:rPr>
            </w:pPr>
            <w:r w:rsidRPr="00381B58">
              <w:rPr>
                <w:rFonts w:cs="Times New Roman"/>
                <w:szCs w:val="20"/>
              </w:rPr>
              <w:t>H.R. 2681</w:t>
            </w:r>
          </w:p>
          <w:p w14:paraId="609959E2" w14:textId="77777777" w:rsidR="00715C45" w:rsidRPr="00381B58" w:rsidRDefault="00715C45" w:rsidP="004C5EB7">
            <w:pPr>
              <w:rPr>
                <w:rFonts w:cs="Times New Roman"/>
                <w:szCs w:val="20"/>
              </w:rPr>
            </w:pPr>
            <w:r w:rsidRPr="00381B58">
              <w:rPr>
                <w:rFonts w:cs="Times New Roman"/>
                <w:szCs w:val="20"/>
              </w:rPr>
              <w:t>Cement Sector Regulatory Relief Act of 2011</w:t>
            </w:r>
          </w:p>
          <w:p w14:paraId="761A24C4" w14:textId="71B2D26A" w:rsidR="00715C45" w:rsidRPr="00381B58" w:rsidRDefault="0054137E" w:rsidP="004C5EB7">
            <w:pPr>
              <w:rPr>
                <w:rFonts w:cs="Times New Roman"/>
                <w:szCs w:val="20"/>
              </w:rPr>
            </w:pPr>
            <w:hyperlink r:id="rId352" w:history="1">
              <w:r w:rsidR="00BF562A" w:rsidRPr="00C64996">
                <w:rPr>
                  <w:rStyle w:val="Hyperlink"/>
                  <w:rFonts w:cs="Times New Roman"/>
                  <w:color w:val="0000FF"/>
                  <w:szCs w:val="20"/>
                </w:rPr>
                <w:t>Link</w:t>
              </w:r>
            </w:hyperlink>
          </w:p>
        </w:tc>
        <w:tc>
          <w:tcPr>
            <w:tcW w:w="1350" w:type="dxa"/>
          </w:tcPr>
          <w:p w14:paraId="64016218" w14:textId="77777777" w:rsidR="00715C45" w:rsidRPr="00381B58" w:rsidRDefault="00715C45" w:rsidP="004C5EB7">
            <w:pPr>
              <w:rPr>
                <w:rFonts w:cs="Times New Roman"/>
                <w:szCs w:val="20"/>
              </w:rPr>
            </w:pPr>
            <w:r w:rsidRPr="00381B58">
              <w:rPr>
                <w:rFonts w:cs="Times New Roman"/>
                <w:szCs w:val="20"/>
              </w:rPr>
              <w:t>Rep. John Sullivan</w:t>
            </w:r>
          </w:p>
          <w:p w14:paraId="241D2C54" w14:textId="77777777" w:rsidR="00715C45" w:rsidRPr="00381B58" w:rsidRDefault="00715C45" w:rsidP="004C5EB7">
            <w:pPr>
              <w:rPr>
                <w:rFonts w:cs="Times New Roman"/>
                <w:szCs w:val="20"/>
              </w:rPr>
            </w:pPr>
            <w:r w:rsidRPr="00381B58">
              <w:rPr>
                <w:rFonts w:cs="Times New Roman"/>
                <w:szCs w:val="20"/>
              </w:rPr>
              <w:t>(R-OK-1)</w:t>
            </w:r>
          </w:p>
        </w:tc>
        <w:tc>
          <w:tcPr>
            <w:tcW w:w="3780" w:type="dxa"/>
          </w:tcPr>
          <w:p w14:paraId="0E3A64CA" w14:textId="08ABBB87" w:rsidR="00715C45" w:rsidRPr="00381B58" w:rsidRDefault="009174AE" w:rsidP="004C5EB7">
            <w:pPr>
              <w:rPr>
                <w:rFonts w:cs="Times New Roman"/>
                <w:szCs w:val="20"/>
              </w:rPr>
            </w:pPr>
            <w:r w:rsidRPr="00381B58">
              <w:rPr>
                <w:rFonts w:cs="Times New Roman"/>
                <w:b/>
                <w:szCs w:val="20"/>
              </w:rPr>
              <w:t>Introduced</w:t>
            </w:r>
          </w:p>
          <w:p w14:paraId="71395DCA" w14:textId="77777777" w:rsidR="00715C45" w:rsidRPr="00381B58" w:rsidRDefault="00715C45" w:rsidP="004C5EB7">
            <w:pPr>
              <w:rPr>
                <w:rFonts w:cs="Times New Roman"/>
                <w:szCs w:val="20"/>
              </w:rPr>
            </w:pPr>
            <w:r w:rsidRPr="00381B58">
              <w:rPr>
                <w:rFonts w:cs="Times New Roman"/>
                <w:szCs w:val="20"/>
              </w:rPr>
              <w:t>July 28, 2011</w:t>
            </w:r>
          </w:p>
          <w:p w14:paraId="40D0085E" w14:textId="77777777" w:rsidR="00715C45" w:rsidRPr="00381B58" w:rsidRDefault="00715C45" w:rsidP="004C5EB7">
            <w:pPr>
              <w:rPr>
                <w:rFonts w:cs="Times New Roman"/>
                <w:szCs w:val="20"/>
              </w:rPr>
            </w:pPr>
          </w:p>
          <w:p w14:paraId="07DDCCE7" w14:textId="3B1291E1" w:rsidR="00715C45" w:rsidRPr="00381B58" w:rsidRDefault="009174AE" w:rsidP="004C5EB7">
            <w:pPr>
              <w:rPr>
                <w:rFonts w:cs="Times New Roman"/>
                <w:szCs w:val="20"/>
              </w:rPr>
            </w:pPr>
            <w:r w:rsidRPr="00381B58">
              <w:rPr>
                <w:rFonts w:cs="Times New Roman"/>
                <w:b/>
                <w:szCs w:val="20"/>
              </w:rPr>
              <w:t>Most Recent Action</w:t>
            </w:r>
          </w:p>
          <w:p w14:paraId="630A69B8" w14:textId="117FFA76" w:rsidR="00715C45" w:rsidRPr="00381B58" w:rsidRDefault="00715C45" w:rsidP="000A37FC">
            <w:pPr>
              <w:rPr>
                <w:rFonts w:cs="Times New Roman"/>
                <w:szCs w:val="20"/>
              </w:rPr>
            </w:pPr>
            <w:r w:rsidRPr="00381B58">
              <w:rPr>
                <w:rFonts w:cs="Times New Roman"/>
                <w:szCs w:val="20"/>
              </w:rPr>
              <w:t xml:space="preserve">Passed the House on </w:t>
            </w:r>
            <w:r w:rsidR="00E17422" w:rsidRPr="00381B58">
              <w:rPr>
                <w:rFonts w:cs="Times New Roman"/>
                <w:szCs w:val="20"/>
              </w:rPr>
              <w:t>October</w:t>
            </w:r>
            <w:r w:rsidRPr="00381B58">
              <w:rPr>
                <w:rFonts w:cs="Times New Roman"/>
                <w:szCs w:val="20"/>
              </w:rPr>
              <w:t xml:space="preserve"> 6, 2011; Received in the Senate on </w:t>
            </w:r>
            <w:r w:rsidR="00E17422" w:rsidRPr="00381B58">
              <w:rPr>
                <w:rFonts w:cs="Times New Roman"/>
                <w:szCs w:val="20"/>
              </w:rPr>
              <w:t>October</w:t>
            </w:r>
            <w:r w:rsidRPr="00381B58">
              <w:rPr>
                <w:rFonts w:cs="Times New Roman"/>
                <w:szCs w:val="20"/>
              </w:rPr>
              <w:t xml:space="preserve"> 11, 2011</w:t>
            </w:r>
            <w:r w:rsidR="00CE25BC" w:rsidRPr="00381B58">
              <w:rPr>
                <w:rFonts w:cs="Times New Roman"/>
                <w:szCs w:val="20"/>
              </w:rPr>
              <w:t>.</w:t>
            </w:r>
          </w:p>
          <w:p w14:paraId="4781E12E" w14:textId="385DB2E4" w:rsidR="00CE25BC" w:rsidRPr="00381B58" w:rsidRDefault="00CE25BC" w:rsidP="00CE25BC">
            <w:pPr>
              <w:rPr>
                <w:rFonts w:cs="Times New Roman"/>
                <w:szCs w:val="20"/>
              </w:rPr>
            </w:pPr>
            <w:r w:rsidRPr="00381B58">
              <w:rPr>
                <w:rFonts w:cs="Times New Roman"/>
                <w:szCs w:val="20"/>
              </w:rPr>
              <w:t>Read the second time.</w:t>
            </w:r>
            <w:r w:rsidR="006E6225" w:rsidRPr="00381B58">
              <w:rPr>
                <w:rFonts w:cs="Times New Roman"/>
                <w:szCs w:val="20"/>
              </w:rPr>
              <w:t xml:space="preserve">  </w:t>
            </w:r>
            <w:r w:rsidRPr="00381B58">
              <w:rPr>
                <w:rFonts w:cs="Times New Roman"/>
                <w:szCs w:val="20"/>
              </w:rPr>
              <w:t xml:space="preserve">Placed on Senate Legislative Calendar under General Orders, Calendar No. 192, on </w:t>
            </w:r>
            <w:r w:rsidR="00E17422" w:rsidRPr="00381B58">
              <w:rPr>
                <w:rFonts w:cs="Times New Roman"/>
                <w:szCs w:val="20"/>
              </w:rPr>
              <w:t>October</w:t>
            </w:r>
            <w:r w:rsidRPr="00381B58">
              <w:rPr>
                <w:rFonts w:cs="Times New Roman"/>
                <w:szCs w:val="20"/>
              </w:rPr>
              <w:t xml:space="preserve"> 12, 2011. </w:t>
            </w:r>
          </w:p>
          <w:p w14:paraId="2186B3B4" w14:textId="77777777" w:rsidR="00715C45" w:rsidRPr="00381B58" w:rsidRDefault="00715C45" w:rsidP="000A37FC">
            <w:pPr>
              <w:rPr>
                <w:rFonts w:cs="Times New Roman"/>
                <w:szCs w:val="20"/>
              </w:rPr>
            </w:pPr>
          </w:p>
          <w:p w14:paraId="47A8BD88" w14:textId="5CE82C9A" w:rsidR="00715C45" w:rsidRPr="00381B58" w:rsidRDefault="009174AE" w:rsidP="000A37FC">
            <w:pPr>
              <w:rPr>
                <w:rFonts w:cs="Times New Roman"/>
                <w:szCs w:val="20"/>
              </w:rPr>
            </w:pPr>
            <w:r w:rsidRPr="00381B58">
              <w:rPr>
                <w:rFonts w:cs="Times New Roman"/>
                <w:b/>
                <w:szCs w:val="20"/>
              </w:rPr>
              <w:t>Committee Reports</w:t>
            </w:r>
          </w:p>
          <w:p w14:paraId="2F7BECA3" w14:textId="77777777" w:rsidR="00715C45" w:rsidRPr="00C64996" w:rsidRDefault="0054137E" w:rsidP="000A37FC">
            <w:pPr>
              <w:rPr>
                <w:rFonts w:cs="Times New Roman"/>
                <w:color w:val="0000FF"/>
                <w:szCs w:val="20"/>
                <w:u w:val="single"/>
              </w:rPr>
            </w:pPr>
            <w:hyperlink r:id="rId353" w:history="1">
              <w:r w:rsidR="00715C45" w:rsidRPr="00C64996">
                <w:rPr>
                  <w:rStyle w:val="Hyperlink"/>
                  <w:rFonts w:cs="Times New Roman"/>
                  <w:color w:val="0000FF"/>
                  <w:szCs w:val="20"/>
                </w:rPr>
                <w:t>Energy and Commerce Committee</w:t>
              </w:r>
            </w:hyperlink>
          </w:p>
          <w:p w14:paraId="40320813" w14:textId="77777777" w:rsidR="00715C45" w:rsidRPr="00381B58" w:rsidRDefault="0054137E" w:rsidP="000A37FC">
            <w:pPr>
              <w:rPr>
                <w:rFonts w:cs="Times New Roman"/>
                <w:szCs w:val="20"/>
              </w:rPr>
            </w:pPr>
            <w:hyperlink r:id="rId354" w:history="1">
              <w:r w:rsidR="00715C45" w:rsidRPr="00C64996">
                <w:rPr>
                  <w:rStyle w:val="Hyperlink"/>
                  <w:rFonts w:cs="Times New Roman"/>
                  <w:color w:val="0000FF"/>
                  <w:szCs w:val="20"/>
                </w:rPr>
                <w:t>Rules Committee Bill Consideration Report</w:t>
              </w:r>
            </w:hyperlink>
          </w:p>
        </w:tc>
        <w:tc>
          <w:tcPr>
            <w:tcW w:w="6390" w:type="dxa"/>
          </w:tcPr>
          <w:p w14:paraId="5A6C9917" w14:textId="77777777" w:rsidR="00715C45" w:rsidRPr="00381B58" w:rsidRDefault="00715C45"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The Administrator of the EPA proposes regulations for the Portland cement manufacturing industry and Portland cement plants establishing maximum achievable control technology standards, performance standards, and other requirements, identifying non-hazardous secondary materials.</w:t>
            </w:r>
          </w:p>
          <w:p w14:paraId="1339FF8B" w14:textId="77777777" w:rsidR="00715C45" w:rsidRPr="00381B58" w:rsidRDefault="00715C45"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The Administrator shall establish a date for compliance with standards and requirements under such regulation.</w:t>
            </w:r>
          </w:p>
          <w:p w14:paraId="330D3876" w14:textId="77777777" w:rsidR="00715C45" w:rsidRPr="00381B58" w:rsidRDefault="00715C45"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The Administrator shall ensure that emissions standards for existing and new sources can be met under actual operating conditions consistently and concurrently with emission standards for all other air pollutants regulated by the rule for the source category.</w:t>
            </w:r>
          </w:p>
          <w:p w14:paraId="1D3BCCDA" w14:textId="77777777" w:rsidR="00715C45" w:rsidRPr="00381B58" w:rsidRDefault="00715C45"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For each regulation promulgated, from among the range of regulatory alternatives, the Administrator shall impose the least burdensome.</w:t>
            </w:r>
          </w:p>
        </w:tc>
      </w:tr>
      <w:tr w:rsidR="006E6225" w:rsidRPr="00381B58" w14:paraId="163F859A" w14:textId="77777777" w:rsidTr="00CD3D7C">
        <w:tc>
          <w:tcPr>
            <w:tcW w:w="1548" w:type="dxa"/>
          </w:tcPr>
          <w:p w14:paraId="07E4FEF7" w14:textId="5CA880F6" w:rsidR="00715C45" w:rsidRPr="00381B58" w:rsidRDefault="00715C45" w:rsidP="004C5EB7">
            <w:pPr>
              <w:rPr>
                <w:rFonts w:cs="Times New Roman"/>
                <w:szCs w:val="20"/>
              </w:rPr>
            </w:pPr>
            <w:r w:rsidRPr="00381B58">
              <w:rPr>
                <w:rFonts w:cs="Times New Roman"/>
                <w:szCs w:val="20"/>
              </w:rPr>
              <w:t>H.R. 2587</w:t>
            </w:r>
          </w:p>
          <w:p w14:paraId="77160166" w14:textId="77777777" w:rsidR="00715C45" w:rsidRPr="00381B58" w:rsidRDefault="00715C45" w:rsidP="004C5EB7">
            <w:pPr>
              <w:rPr>
                <w:rFonts w:cs="Times New Roman"/>
                <w:szCs w:val="20"/>
              </w:rPr>
            </w:pPr>
            <w:r w:rsidRPr="00381B58">
              <w:rPr>
                <w:rFonts w:cs="Times New Roman"/>
                <w:szCs w:val="20"/>
              </w:rPr>
              <w:t>Protecting Jobs from Government Interference Act</w:t>
            </w:r>
          </w:p>
          <w:p w14:paraId="2240A4B0" w14:textId="35DCBCDD" w:rsidR="00715C45" w:rsidRPr="00381B58" w:rsidRDefault="0054137E" w:rsidP="004C5EB7">
            <w:pPr>
              <w:rPr>
                <w:rFonts w:cs="Times New Roman"/>
                <w:szCs w:val="20"/>
              </w:rPr>
            </w:pPr>
            <w:hyperlink r:id="rId355" w:history="1">
              <w:r w:rsidR="00BF562A" w:rsidRPr="00C64996">
                <w:rPr>
                  <w:rStyle w:val="Hyperlink"/>
                  <w:rFonts w:cs="Times New Roman"/>
                  <w:color w:val="0000FF"/>
                  <w:szCs w:val="20"/>
                </w:rPr>
                <w:t>Link</w:t>
              </w:r>
            </w:hyperlink>
          </w:p>
        </w:tc>
        <w:tc>
          <w:tcPr>
            <w:tcW w:w="1350" w:type="dxa"/>
          </w:tcPr>
          <w:p w14:paraId="24FAA684" w14:textId="77777777" w:rsidR="00715C45" w:rsidRPr="00381B58" w:rsidRDefault="00715C45" w:rsidP="004C5EB7">
            <w:pPr>
              <w:rPr>
                <w:rFonts w:cs="Times New Roman"/>
                <w:szCs w:val="20"/>
              </w:rPr>
            </w:pPr>
            <w:r w:rsidRPr="00381B58">
              <w:rPr>
                <w:rFonts w:cs="Times New Roman"/>
                <w:szCs w:val="20"/>
              </w:rPr>
              <w:t>Rep. Tim Scott</w:t>
            </w:r>
          </w:p>
          <w:p w14:paraId="3ED2E0BB" w14:textId="77777777" w:rsidR="00715C45" w:rsidRPr="00381B58" w:rsidRDefault="00715C45" w:rsidP="004C5EB7">
            <w:pPr>
              <w:rPr>
                <w:rFonts w:cs="Times New Roman"/>
                <w:szCs w:val="20"/>
              </w:rPr>
            </w:pPr>
            <w:r w:rsidRPr="00381B58">
              <w:rPr>
                <w:rFonts w:cs="Times New Roman"/>
                <w:szCs w:val="20"/>
              </w:rPr>
              <w:t>(R-SC-1)</w:t>
            </w:r>
          </w:p>
        </w:tc>
        <w:tc>
          <w:tcPr>
            <w:tcW w:w="3780" w:type="dxa"/>
          </w:tcPr>
          <w:p w14:paraId="3B044A6A" w14:textId="753375CA" w:rsidR="00715C45" w:rsidRPr="00381B58" w:rsidRDefault="009174AE" w:rsidP="004C5EB7">
            <w:pPr>
              <w:rPr>
                <w:rFonts w:cs="Times New Roman"/>
                <w:szCs w:val="20"/>
              </w:rPr>
            </w:pPr>
            <w:r w:rsidRPr="00381B58">
              <w:rPr>
                <w:rFonts w:cs="Times New Roman"/>
                <w:b/>
                <w:szCs w:val="20"/>
              </w:rPr>
              <w:t>Introduced</w:t>
            </w:r>
          </w:p>
          <w:p w14:paraId="2EA78E3D" w14:textId="77777777" w:rsidR="00715C45" w:rsidRPr="00381B58" w:rsidRDefault="00715C45" w:rsidP="004C5EB7">
            <w:pPr>
              <w:rPr>
                <w:rFonts w:cs="Times New Roman"/>
                <w:szCs w:val="20"/>
              </w:rPr>
            </w:pPr>
            <w:r w:rsidRPr="00381B58">
              <w:rPr>
                <w:rFonts w:cs="Times New Roman"/>
                <w:szCs w:val="20"/>
              </w:rPr>
              <w:t>July 19, 2011</w:t>
            </w:r>
          </w:p>
          <w:p w14:paraId="6D0889CE" w14:textId="77777777" w:rsidR="00715C45" w:rsidRPr="00381B58" w:rsidRDefault="00715C45" w:rsidP="004C5EB7">
            <w:pPr>
              <w:rPr>
                <w:rFonts w:cs="Times New Roman"/>
                <w:szCs w:val="20"/>
              </w:rPr>
            </w:pPr>
          </w:p>
          <w:p w14:paraId="7B9BA742" w14:textId="28153DE2" w:rsidR="00715C45" w:rsidRPr="00381B58" w:rsidRDefault="009174AE" w:rsidP="004C5EB7">
            <w:pPr>
              <w:rPr>
                <w:rFonts w:cs="Times New Roman"/>
                <w:szCs w:val="20"/>
              </w:rPr>
            </w:pPr>
            <w:r w:rsidRPr="00381B58">
              <w:rPr>
                <w:rFonts w:cs="Times New Roman"/>
                <w:b/>
                <w:szCs w:val="20"/>
              </w:rPr>
              <w:t>Most Recent Action</w:t>
            </w:r>
          </w:p>
          <w:p w14:paraId="1D6C7FE5" w14:textId="17CD7489" w:rsidR="00715C45" w:rsidRPr="00381B58" w:rsidRDefault="00715C45" w:rsidP="004C5EB7">
            <w:pPr>
              <w:rPr>
                <w:rFonts w:cs="Times New Roman"/>
                <w:szCs w:val="20"/>
              </w:rPr>
            </w:pPr>
            <w:r w:rsidRPr="00381B58">
              <w:rPr>
                <w:rFonts w:cs="Times New Roman"/>
                <w:szCs w:val="20"/>
              </w:rPr>
              <w:t xml:space="preserve">Passed the House on </w:t>
            </w:r>
            <w:r w:rsidR="00E17422" w:rsidRPr="00381B58">
              <w:rPr>
                <w:rFonts w:cs="Times New Roman"/>
                <w:szCs w:val="20"/>
              </w:rPr>
              <w:t>September</w:t>
            </w:r>
            <w:r w:rsidRPr="00381B58">
              <w:rPr>
                <w:rFonts w:cs="Times New Roman"/>
                <w:szCs w:val="20"/>
              </w:rPr>
              <w:t xml:space="preserve"> 15, 2011; Received in the Senate on </w:t>
            </w:r>
            <w:r w:rsidR="00E17422" w:rsidRPr="00381B58">
              <w:rPr>
                <w:rFonts w:cs="Times New Roman"/>
                <w:szCs w:val="20"/>
              </w:rPr>
              <w:t>September</w:t>
            </w:r>
            <w:r w:rsidRPr="00381B58">
              <w:rPr>
                <w:rFonts w:cs="Times New Roman"/>
                <w:szCs w:val="20"/>
              </w:rPr>
              <w:t xml:space="preserve"> 15, 2011</w:t>
            </w:r>
          </w:p>
          <w:p w14:paraId="69C575C5" w14:textId="31F28C12" w:rsidR="00DD51DD" w:rsidRPr="00381B58" w:rsidRDefault="00DD51DD" w:rsidP="00DD51DD">
            <w:pPr>
              <w:rPr>
                <w:rFonts w:cs="Times New Roman"/>
                <w:szCs w:val="20"/>
              </w:rPr>
            </w:pPr>
            <w:r w:rsidRPr="00381B58">
              <w:rPr>
                <w:rFonts w:cs="Times New Roman"/>
                <w:szCs w:val="20"/>
              </w:rPr>
              <w:lastRenderedPageBreak/>
              <w:t>Read the second time.</w:t>
            </w:r>
            <w:r w:rsidR="006E6225" w:rsidRPr="00381B58">
              <w:rPr>
                <w:rFonts w:cs="Times New Roman"/>
                <w:szCs w:val="20"/>
              </w:rPr>
              <w:t xml:space="preserve">  </w:t>
            </w:r>
            <w:r w:rsidRPr="00381B58">
              <w:rPr>
                <w:rFonts w:cs="Times New Roman"/>
                <w:szCs w:val="20"/>
              </w:rPr>
              <w:t xml:space="preserve">Placed on Senate Legislative Calendar under General Orders, Calendar No. 173, on Sept, 16, 2011. </w:t>
            </w:r>
          </w:p>
          <w:p w14:paraId="667343D7" w14:textId="77777777" w:rsidR="00715C45" w:rsidRPr="00381B58" w:rsidRDefault="00715C45" w:rsidP="004C5EB7">
            <w:pPr>
              <w:rPr>
                <w:rFonts w:cs="Times New Roman"/>
                <w:szCs w:val="20"/>
              </w:rPr>
            </w:pPr>
          </w:p>
          <w:p w14:paraId="6EFE6C2A" w14:textId="7A71BE18" w:rsidR="00715C45" w:rsidRPr="00381B58" w:rsidRDefault="009174AE" w:rsidP="004C5EB7">
            <w:pPr>
              <w:rPr>
                <w:rFonts w:cs="Times New Roman"/>
                <w:szCs w:val="20"/>
              </w:rPr>
            </w:pPr>
            <w:r w:rsidRPr="00381B58">
              <w:rPr>
                <w:rFonts w:cs="Times New Roman"/>
                <w:b/>
                <w:szCs w:val="20"/>
              </w:rPr>
              <w:t>Committee Reports</w:t>
            </w:r>
          </w:p>
          <w:p w14:paraId="31887807" w14:textId="77777777" w:rsidR="00715C45" w:rsidRPr="00C64996" w:rsidRDefault="0054137E" w:rsidP="004C5EB7">
            <w:pPr>
              <w:rPr>
                <w:rFonts w:cs="Times New Roman"/>
                <w:color w:val="0000FF"/>
                <w:szCs w:val="20"/>
                <w:u w:val="single"/>
              </w:rPr>
            </w:pPr>
            <w:hyperlink r:id="rId356" w:history="1">
              <w:r w:rsidR="00715C45" w:rsidRPr="00C64996">
                <w:rPr>
                  <w:rStyle w:val="Hyperlink"/>
                  <w:rFonts w:cs="Times New Roman"/>
                  <w:color w:val="0000FF"/>
                  <w:szCs w:val="20"/>
                </w:rPr>
                <w:t>Education and Workforce Committee</w:t>
              </w:r>
            </w:hyperlink>
          </w:p>
          <w:p w14:paraId="5B716641" w14:textId="77777777" w:rsidR="00715C45" w:rsidRPr="00381B58" w:rsidRDefault="0054137E" w:rsidP="004C5EB7">
            <w:pPr>
              <w:rPr>
                <w:rFonts w:cs="Times New Roman"/>
                <w:szCs w:val="20"/>
              </w:rPr>
            </w:pPr>
            <w:hyperlink r:id="rId357" w:history="1">
              <w:r w:rsidR="00715C45" w:rsidRPr="00C64996">
                <w:rPr>
                  <w:rStyle w:val="Hyperlink"/>
                  <w:rFonts w:cs="Times New Roman"/>
                  <w:color w:val="0000FF"/>
                  <w:szCs w:val="20"/>
                </w:rPr>
                <w:t>Rules Committee Bill Consideration Report</w:t>
              </w:r>
            </w:hyperlink>
          </w:p>
        </w:tc>
        <w:tc>
          <w:tcPr>
            <w:tcW w:w="6390" w:type="dxa"/>
          </w:tcPr>
          <w:p w14:paraId="286CB0EB" w14:textId="77777777" w:rsidR="00715C45" w:rsidRPr="00381B58" w:rsidRDefault="00715C45"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lastRenderedPageBreak/>
              <w:t>Amends the National Labor Relations Act so that the Board shall not have power to</w:t>
            </w:r>
            <w:r w:rsidR="001F68A2" w:rsidRPr="00381B58">
              <w:rPr>
                <w:rFonts w:ascii="Times New Roman" w:hAnsi="Times New Roman" w:cs="Times New Roman"/>
                <w:szCs w:val="20"/>
              </w:rPr>
              <w:t xml:space="preserve"> order an employer to</w:t>
            </w:r>
            <w:r w:rsidRPr="00381B58">
              <w:rPr>
                <w:rFonts w:ascii="Times New Roman" w:hAnsi="Times New Roman" w:cs="Times New Roman"/>
                <w:szCs w:val="20"/>
              </w:rPr>
              <w:t>:</w:t>
            </w:r>
          </w:p>
          <w:p w14:paraId="6CCBF106" w14:textId="77777777" w:rsidR="00715C45" w:rsidRPr="00381B58" w:rsidRDefault="00715C45" w:rsidP="00CD3D7C">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Restore or reinstate any work</w:t>
            </w:r>
            <w:r w:rsidR="001F68A2" w:rsidRPr="00381B58">
              <w:rPr>
                <w:rFonts w:ascii="Times New Roman" w:hAnsi="Times New Roman" w:cs="Times New Roman"/>
                <w:szCs w:val="20"/>
              </w:rPr>
              <w:t>, product, production line, or equipment</w:t>
            </w:r>
          </w:p>
          <w:p w14:paraId="66EA6239" w14:textId="77777777" w:rsidR="00715C45" w:rsidRPr="00381B58" w:rsidRDefault="00715C45" w:rsidP="00CD3D7C">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Rescin</w:t>
            </w:r>
            <w:r w:rsidR="001F68A2" w:rsidRPr="00381B58">
              <w:rPr>
                <w:rFonts w:ascii="Times New Roman" w:hAnsi="Times New Roman" w:cs="Times New Roman"/>
                <w:szCs w:val="20"/>
              </w:rPr>
              <w:t>d any relocation, transfer, subcontract or outsourcing</w:t>
            </w:r>
          </w:p>
          <w:p w14:paraId="48C7060A" w14:textId="77777777" w:rsidR="00715C45" w:rsidRPr="00381B58" w:rsidRDefault="001F68A2" w:rsidP="00CD3D7C">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Make</w:t>
            </w:r>
            <w:r w:rsidR="00715C45" w:rsidRPr="00381B58">
              <w:rPr>
                <w:rFonts w:ascii="Times New Roman" w:hAnsi="Times New Roman" w:cs="Times New Roman"/>
                <w:szCs w:val="20"/>
              </w:rPr>
              <w:t xml:space="preserve"> an initial or additional investment at a particular plant or facility.</w:t>
            </w:r>
          </w:p>
        </w:tc>
      </w:tr>
      <w:tr w:rsidR="006E6225" w:rsidRPr="00381B58" w14:paraId="62D3D4FD" w14:textId="77777777" w:rsidTr="00CD3D7C">
        <w:tc>
          <w:tcPr>
            <w:tcW w:w="1548" w:type="dxa"/>
          </w:tcPr>
          <w:p w14:paraId="1DF521DD" w14:textId="77777777" w:rsidR="00715C45" w:rsidRPr="00381B58" w:rsidRDefault="00715C45" w:rsidP="004C5EB7">
            <w:pPr>
              <w:rPr>
                <w:rFonts w:cs="Times New Roman"/>
                <w:szCs w:val="20"/>
              </w:rPr>
            </w:pPr>
            <w:r w:rsidRPr="00381B58">
              <w:rPr>
                <w:rFonts w:cs="Times New Roman"/>
                <w:szCs w:val="20"/>
              </w:rPr>
              <w:t>S. 1338</w:t>
            </w:r>
          </w:p>
          <w:p w14:paraId="6020E89C" w14:textId="77777777" w:rsidR="00715C45" w:rsidRPr="00381B58" w:rsidRDefault="00715C45" w:rsidP="004C5EB7">
            <w:pPr>
              <w:rPr>
                <w:rFonts w:cs="Times New Roman"/>
                <w:szCs w:val="20"/>
              </w:rPr>
            </w:pPr>
            <w:r w:rsidRPr="00381B58">
              <w:rPr>
                <w:rFonts w:cs="Times New Roman"/>
                <w:szCs w:val="20"/>
              </w:rPr>
              <w:t>Regulatory Capture Prevention Act of 2011</w:t>
            </w:r>
          </w:p>
          <w:p w14:paraId="698893E4" w14:textId="515760D1" w:rsidR="00715C45" w:rsidRPr="00381B58" w:rsidRDefault="0054137E" w:rsidP="004C5EB7">
            <w:pPr>
              <w:rPr>
                <w:rFonts w:cs="Times New Roman"/>
                <w:szCs w:val="20"/>
              </w:rPr>
            </w:pPr>
            <w:hyperlink r:id="rId358" w:history="1">
              <w:r w:rsidR="00BF562A" w:rsidRPr="00C64996">
                <w:rPr>
                  <w:rStyle w:val="Hyperlink"/>
                  <w:rFonts w:cs="Times New Roman"/>
                  <w:color w:val="0000FF"/>
                  <w:szCs w:val="20"/>
                </w:rPr>
                <w:t>Link</w:t>
              </w:r>
            </w:hyperlink>
          </w:p>
        </w:tc>
        <w:tc>
          <w:tcPr>
            <w:tcW w:w="1350" w:type="dxa"/>
          </w:tcPr>
          <w:p w14:paraId="379E8F42" w14:textId="77777777" w:rsidR="00715C45" w:rsidRPr="00381B58" w:rsidRDefault="00715C45" w:rsidP="004C5EB7">
            <w:pPr>
              <w:rPr>
                <w:rFonts w:cs="Times New Roman"/>
                <w:szCs w:val="20"/>
              </w:rPr>
            </w:pPr>
            <w:r w:rsidRPr="00381B58">
              <w:rPr>
                <w:rFonts w:cs="Times New Roman"/>
                <w:szCs w:val="20"/>
              </w:rPr>
              <w:t>Sen. Sheldon Whitehouse</w:t>
            </w:r>
          </w:p>
          <w:p w14:paraId="58EAB35D" w14:textId="77777777" w:rsidR="00715C45" w:rsidRPr="00381B58" w:rsidRDefault="00715C45" w:rsidP="004C5EB7">
            <w:pPr>
              <w:rPr>
                <w:rFonts w:cs="Times New Roman"/>
                <w:szCs w:val="20"/>
              </w:rPr>
            </w:pPr>
            <w:r w:rsidRPr="00381B58">
              <w:rPr>
                <w:rFonts w:cs="Times New Roman"/>
                <w:szCs w:val="20"/>
              </w:rPr>
              <w:t>(D-RI)</w:t>
            </w:r>
          </w:p>
        </w:tc>
        <w:tc>
          <w:tcPr>
            <w:tcW w:w="3780" w:type="dxa"/>
          </w:tcPr>
          <w:p w14:paraId="3EEFCF33" w14:textId="31B67346" w:rsidR="00715C45" w:rsidRPr="00381B58" w:rsidRDefault="009174AE" w:rsidP="004C5EB7">
            <w:pPr>
              <w:rPr>
                <w:rFonts w:cs="Times New Roman"/>
                <w:b/>
                <w:szCs w:val="20"/>
              </w:rPr>
            </w:pPr>
            <w:r w:rsidRPr="00381B58">
              <w:rPr>
                <w:rFonts w:cs="Times New Roman"/>
                <w:b/>
                <w:szCs w:val="20"/>
              </w:rPr>
              <w:t>Introduced</w:t>
            </w:r>
          </w:p>
          <w:p w14:paraId="10ECBE42" w14:textId="1E0F6F03" w:rsidR="00715C45" w:rsidRPr="00381B58" w:rsidRDefault="00E17422" w:rsidP="004C5EB7">
            <w:pPr>
              <w:rPr>
                <w:rFonts w:cs="Times New Roman"/>
                <w:szCs w:val="20"/>
              </w:rPr>
            </w:pPr>
            <w:r w:rsidRPr="00381B58">
              <w:rPr>
                <w:rFonts w:cs="Times New Roman"/>
                <w:szCs w:val="20"/>
              </w:rPr>
              <w:t>July</w:t>
            </w:r>
            <w:r w:rsidR="00715C45" w:rsidRPr="00381B58">
              <w:rPr>
                <w:rFonts w:cs="Times New Roman"/>
                <w:szCs w:val="20"/>
              </w:rPr>
              <w:t xml:space="preserve"> 7, 2011</w:t>
            </w:r>
          </w:p>
          <w:p w14:paraId="654B9E93" w14:textId="0FF5DE2C" w:rsidR="00715C45" w:rsidRPr="00381B58" w:rsidRDefault="009174AE" w:rsidP="004C5EB7">
            <w:pPr>
              <w:rPr>
                <w:rFonts w:cs="Times New Roman"/>
                <w:szCs w:val="20"/>
              </w:rPr>
            </w:pPr>
            <w:r w:rsidRPr="00381B58">
              <w:rPr>
                <w:rFonts w:cs="Times New Roman"/>
                <w:b/>
                <w:szCs w:val="20"/>
              </w:rPr>
              <w:t>Most Recent Action</w:t>
            </w:r>
          </w:p>
          <w:p w14:paraId="210F5AE0" w14:textId="36A952CB" w:rsidR="00715C45" w:rsidRPr="00381B58" w:rsidRDefault="00715C45" w:rsidP="004C5EB7">
            <w:pPr>
              <w:rPr>
                <w:rFonts w:cs="Times New Roman"/>
                <w:szCs w:val="20"/>
              </w:rPr>
            </w:pPr>
            <w:r w:rsidRPr="00381B58">
              <w:rPr>
                <w:rFonts w:cs="Times New Roman"/>
                <w:szCs w:val="20"/>
              </w:rPr>
              <w:t xml:space="preserve">Hearings held by the Committee on Homeland Security and Governmental Affairs on </w:t>
            </w:r>
            <w:r w:rsidR="00E17422" w:rsidRPr="00381B58">
              <w:rPr>
                <w:rFonts w:cs="Times New Roman"/>
                <w:szCs w:val="20"/>
              </w:rPr>
              <w:t>July</w:t>
            </w:r>
            <w:r w:rsidRPr="00381B58">
              <w:rPr>
                <w:rFonts w:cs="Times New Roman"/>
                <w:szCs w:val="20"/>
              </w:rPr>
              <w:t xml:space="preserve"> 20, 2011</w:t>
            </w:r>
          </w:p>
        </w:tc>
        <w:tc>
          <w:tcPr>
            <w:tcW w:w="6390" w:type="dxa"/>
          </w:tcPr>
          <w:p w14:paraId="651E054F" w14:textId="77777777" w:rsidR="00715C45" w:rsidRPr="00381B58" w:rsidRDefault="00715C45"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Establishes the Office of Regulatory Integrity within the Office of Management and Budget.</w:t>
            </w:r>
          </w:p>
          <w:p w14:paraId="4BBEA1E8" w14:textId="77777777" w:rsidR="00715C45" w:rsidRPr="00381B58" w:rsidRDefault="00715C45"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The Administrator shall investigate and report on the influence of concentrated economic interests on Federal agencies</w:t>
            </w:r>
          </w:p>
          <w:p w14:paraId="6B5624EF" w14:textId="77777777" w:rsidR="00715C45" w:rsidRPr="00381B58" w:rsidRDefault="00715C45"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The Administrator shall develop, in consultation with the Administrative Conference of the United States, written guidance describing the most pervasive threats to regulatory integrity and the factors that primarily inform the exercise of the Administrator’s investigatory discretion.</w:t>
            </w:r>
          </w:p>
        </w:tc>
      </w:tr>
      <w:tr w:rsidR="006E6225" w:rsidRPr="00381B58" w14:paraId="274E532A" w14:textId="77777777" w:rsidTr="00800528">
        <w:tc>
          <w:tcPr>
            <w:tcW w:w="1548" w:type="dxa"/>
          </w:tcPr>
          <w:p w14:paraId="739EEAF6" w14:textId="77777777" w:rsidR="00715C45" w:rsidRPr="00381B58" w:rsidRDefault="00715C45" w:rsidP="004C5EB7">
            <w:pPr>
              <w:rPr>
                <w:rFonts w:cs="Times New Roman"/>
                <w:szCs w:val="20"/>
              </w:rPr>
            </w:pPr>
            <w:r w:rsidRPr="00381B58">
              <w:rPr>
                <w:rFonts w:cs="Times New Roman"/>
                <w:szCs w:val="20"/>
              </w:rPr>
              <w:t>H.R. 2308</w:t>
            </w:r>
          </w:p>
          <w:p w14:paraId="32A8E5A4" w14:textId="77777777" w:rsidR="00715C45" w:rsidRPr="00381B58" w:rsidRDefault="00715C45" w:rsidP="004C5EB7">
            <w:pPr>
              <w:rPr>
                <w:rFonts w:cs="Times New Roman"/>
                <w:szCs w:val="20"/>
              </w:rPr>
            </w:pPr>
            <w:r w:rsidRPr="00381B58">
              <w:rPr>
                <w:rFonts w:cs="Times New Roman"/>
                <w:szCs w:val="20"/>
              </w:rPr>
              <w:t xml:space="preserve">SEC Regulatory Accountability Act </w:t>
            </w:r>
          </w:p>
          <w:p w14:paraId="147E8B3D" w14:textId="0765B7A3" w:rsidR="00715C45" w:rsidRPr="00381B58" w:rsidRDefault="0054137E" w:rsidP="004C5EB7">
            <w:pPr>
              <w:rPr>
                <w:rFonts w:cs="Times New Roman"/>
                <w:szCs w:val="20"/>
              </w:rPr>
            </w:pPr>
            <w:hyperlink r:id="rId359" w:history="1">
              <w:r w:rsidR="00BF562A" w:rsidRPr="00C64996">
                <w:rPr>
                  <w:rStyle w:val="Hyperlink"/>
                  <w:rFonts w:cs="Times New Roman"/>
                  <w:color w:val="0000FF"/>
                  <w:szCs w:val="20"/>
                </w:rPr>
                <w:t>Link</w:t>
              </w:r>
            </w:hyperlink>
          </w:p>
        </w:tc>
        <w:tc>
          <w:tcPr>
            <w:tcW w:w="1350" w:type="dxa"/>
          </w:tcPr>
          <w:p w14:paraId="55B061A6" w14:textId="77777777" w:rsidR="00715C45" w:rsidRPr="00381B58" w:rsidRDefault="00715C45" w:rsidP="004C5EB7">
            <w:pPr>
              <w:rPr>
                <w:rFonts w:cs="Times New Roman"/>
                <w:szCs w:val="20"/>
              </w:rPr>
            </w:pPr>
            <w:r w:rsidRPr="00381B58">
              <w:rPr>
                <w:rFonts w:cs="Times New Roman"/>
                <w:szCs w:val="20"/>
              </w:rPr>
              <w:t>Rep. Scott Garrett</w:t>
            </w:r>
          </w:p>
          <w:p w14:paraId="6A9F09E0" w14:textId="77777777" w:rsidR="00715C45" w:rsidRPr="00381B58" w:rsidRDefault="00715C45" w:rsidP="004C5EB7">
            <w:pPr>
              <w:rPr>
                <w:rFonts w:cs="Times New Roman"/>
                <w:szCs w:val="20"/>
              </w:rPr>
            </w:pPr>
            <w:r w:rsidRPr="00381B58">
              <w:rPr>
                <w:rFonts w:cs="Times New Roman"/>
                <w:szCs w:val="20"/>
              </w:rPr>
              <w:t>(R-NJ-5)</w:t>
            </w:r>
          </w:p>
        </w:tc>
        <w:tc>
          <w:tcPr>
            <w:tcW w:w="3780" w:type="dxa"/>
          </w:tcPr>
          <w:p w14:paraId="724AB7C7" w14:textId="721EA92D" w:rsidR="00715C45" w:rsidRPr="00381B58" w:rsidRDefault="009174AE" w:rsidP="004C5EB7">
            <w:pPr>
              <w:rPr>
                <w:rFonts w:cs="Times New Roman"/>
                <w:szCs w:val="20"/>
              </w:rPr>
            </w:pPr>
            <w:r w:rsidRPr="00381B58">
              <w:rPr>
                <w:rFonts w:cs="Times New Roman"/>
                <w:b/>
                <w:szCs w:val="20"/>
              </w:rPr>
              <w:t>Introduced</w:t>
            </w:r>
          </w:p>
          <w:p w14:paraId="37795297" w14:textId="77777777" w:rsidR="00715C45" w:rsidRPr="00381B58" w:rsidRDefault="00715C45" w:rsidP="004C5EB7">
            <w:pPr>
              <w:rPr>
                <w:rFonts w:cs="Times New Roman"/>
                <w:szCs w:val="20"/>
              </w:rPr>
            </w:pPr>
            <w:r w:rsidRPr="00381B58">
              <w:rPr>
                <w:rFonts w:cs="Times New Roman"/>
                <w:szCs w:val="20"/>
              </w:rPr>
              <w:t>June 23, 2011</w:t>
            </w:r>
          </w:p>
          <w:p w14:paraId="44624A17" w14:textId="77777777" w:rsidR="00715C45" w:rsidRPr="00381B58" w:rsidRDefault="00715C45" w:rsidP="004C5EB7">
            <w:pPr>
              <w:rPr>
                <w:rFonts w:cs="Times New Roman"/>
                <w:szCs w:val="20"/>
              </w:rPr>
            </w:pPr>
          </w:p>
          <w:p w14:paraId="09C12907" w14:textId="7D1A2EB3" w:rsidR="00715C45" w:rsidRPr="00381B58" w:rsidRDefault="009174AE" w:rsidP="004C5EB7">
            <w:pPr>
              <w:rPr>
                <w:rFonts w:cs="Times New Roman"/>
                <w:szCs w:val="20"/>
              </w:rPr>
            </w:pPr>
            <w:r w:rsidRPr="00381B58">
              <w:rPr>
                <w:rFonts w:cs="Times New Roman"/>
                <w:b/>
                <w:szCs w:val="20"/>
              </w:rPr>
              <w:t>Most Recent Action</w:t>
            </w:r>
          </w:p>
          <w:p w14:paraId="524FAEC2" w14:textId="0222683D" w:rsidR="00715C45" w:rsidRPr="00381B58" w:rsidRDefault="00715C45" w:rsidP="004C5EB7">
            <w:pPr>
              <w:rPr>
                <w:rFonts w:cs="Times New Roman"/>
                <w:szCs w:val="20"/>
              </w:rPr>
            </w:pPr>
            <w:r w:rsidRPr="00381B58">
              <w:rPr>
                <w:rFonts w:cs="Times New Roman"/>
                <w:szCs w:val="20"/>
              </w:rPr>
              <w:t xml:space="preserve">Placed on the Union Calendar on </w:t>
            </w:r>
            <w:r w:rsidR="00E17422" w:rsidRPr="00381B58">
              <w:rPr>
                <w:rFonts w:cs="Times New Roman"/>
                <w:szCs w:val="20"/>
              </w:rPr>
              <w:t>April</w:t>
            </w:r>
            <w:r w:rsidRPr="00381B58">
              <w:rPr>
                <w:rFonts w:cs="Times New Roman"/>
                <w:szCs w:val="20"/>
              </w:rPr>
              <w:t xml:space="preserve"> 25, 2012</w:t>
            </w:r>
          </w:p>
          <w:p w14:paraId="55F031AD" w14:textId="77777777" w:rsidR="00715C45" w:rsidRPr="00381B58" w:rsidRDefault="00715C45" w:rsidP="004C5EB7">
            <w:pPr>
              <w:rPr>
                <w:rFonts w:cs="Times New Roman"/>
                <w:szCs w:val="20"/>
              </w:rPr>
            </w:pPr>
          </w:p>
          <w:p w14:paraId="7AAE9495" w14:textId="45307759" w:rsidR="00715C45" w:rsidRPr="00381B58" w:rsidRDefault="009174AE" w:rsidP="004C5EB7">
            <w:pPr>
              <w:rPr>
                <w:rFonts w:cs="Times New Roman"/>
                <w:szCs w:val="20"/>
              </w:rPr>
            </w:pPr>
            <w:r w:rsidRPr="00381B58">
              <w:rPr>
                <w:rFonts w:cs="Times New Roman"/>
                <w:b/>
                <w:szCs w:val="20"/>
              </w:rPr>
              <w:t>Committee Reports</w:t>
            </w:r>
          </w:p>
          <w:p w14:paraId="1687170F" w14:textId="77777777" w:rsidR="00715C45" w:rsidRPr="00C64996" w:rsidRDefault="0054137E" w:rsidP="004C5EB7">
            <w:pPr>
              <w:rPr>
                <w:rFonts w:cs="Times New Roman"/>
                <w:color w:val="0000FF"/>
                <w:szCs w:val="20"/>
                <w:u w:val="single"/>
              </w:rPr>
            </w:pPr>
            <w:hyperlink r:id="rId360" w:history="1">
              <w:r w:rsidR="00715C45" w:rsidRPr="00C64996">
                <w:rPr>
                  <w:rStyle w:val="Hyperlink"/>
                  <w:rFonts w:cs="Times New Roman"/>
                  <w:color w:val="0000FF"/>
                  <w:szCs w:val="20"/>
                </w:rPr>
                <w:t>Financial Services Committee</w:t>
              </w:r>
            </w:hyperlink>
          </w:p>
        </w:tc>
        <w:tc>
          <w:tcPr>
            <w:tcW w:w="6390" w:type="dxa"/>
            <w:vAlign w:val="center"/>
          </w:tcPr>
          <w:p w14:paraId="578C68E6" w14:textId="77777777" w:rsidR="00715C45" w:rsidRPr="00381B58" w:rsidRDefault="00715C45" w:rsidP="00940074">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Amends the Securities Exchange Act of 1934 to direct the Securities and Exchange Commission (SEC), before issuing a regulation to:</w:t>
            </w:r>
          </w:p>
          <w:p w14:paraId="40A12036" w14:textId="77777777" w:rsidR="00473A50" w:rsidRPr="00381B58" w:rsidRDefault="00715C45" w:rsidP="00940074">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 xml:space="preserve">clearly identify the nature and source </w:t>
            </w:r>
            <w:r w:rsidR="00473A50" w:rsidRPr="00381B58">
              <w:rPr>
                <w:rFonts w:ascii="Times New Roman" w:hAnsi="Times New Roman" w:cs="Times New Roman"/>
                <w:szCs w:val="20"/>
              </w:rPr>
              <w:t>of the problem</w:t>
            </w:r>
            <w:r w:rsidRPr="00381B58">
              <w:rPr>
                <w:rFonts w:ascii="Times New Roman" w:hAnsi="Times New Roman" w:cs="Times New Roman"/>
                <w:szCs w:val="20"/>
              </w:rPr>
              <w:t xml:space="preserve"> </w:t>
            </w:r>
          </w:p>
          <w:p w14:paraId="005D9D99" w14:textId="77777777" w:rsidR="00473A50" w:rsidRPr="00381B58" w:rsidRDefault="00715C45" w:rsidP="00940074">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utilize the Chief Economist t</w:t>
            </w:r>
            <w:r w:rsidR="00473A50" w:rsidRPr="00381B58">
              <w:rPr>
                <w:rFonts w:ascii="Times New Roman" w:hAnsi="Times New Roman" w:cs="Times New Roman"/>
                <w:szCs w:val="20"/>
              </w:rPr>
              <w:t>o assess the costs and benefits</w:t>
            </w:r>
            <w:r w:rsidRPr="00381B58">
              <w:rPr>
                <w:rFonts w:ascii="Times New Roman" w:hAnsi="Times New Roman" w:cs="Times New Roman"/>
                <w:szCs w:val="20"/>
              </w:rPr>
              <w:t xml:space="preserve"> </w:t>
            </w:r>
          </w:p>
          <w:p w14:paraId="2273B23A" w14:textId="77777777" w:rsidR="00473A50" w:rsidRPr="00381B58" w:rsidRDefault="00715C45" w:rsidP="00940074">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identify and</w:t>
            </w:r>
            <w:r w:rsidR="00473A50" w:rsidRPr="00381B58">
              <w:rPr>
                <w:rFonts w:ascii="Times New Roman" w:hAnsi="Times New Roman" w:cs="Times New Roman"/>
                <w:szCs w:val="20"/>
              </w:rPr>
              <w:t xml:space="preserve"> assess available alternatives</w:t>
            </w:r>
          </w:p>
          <w:p w14:paraId="4B892507" w14:textId="77777777" w:rsidR="00715C45" w:rsidRPr="00381B58" w:rsidRDefault="00715C45" w:rsidP="00940074">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ensure that any regulation is accessible, consistent, written in plain language, and easy to understand</w:t>
            </w:r>
            <w:r w:rsidR="00473A50" w:rsidRPr="00381B58">
              <w:rPr>
                <w:rFonts w:ascii="Times New Roman" w:hAnsi="Times New Roman" w:cs="Times New Roman"/>
                <w:szCs w:val="20"/>
              </w:rPr>
              <w:t>.</w:t>
            </w:r>
          </w:p>
          <w:p w14:paraId="675E4A1E" w14:textId="77777777" w:rsidR="00715C45" w:rsidRPr="00381B58" w:rsidRDefault="00473A50" w:rsidP="00473A50">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Requires the SEC to</w:t>
            </w:r>
            <w:r w:rsidR="00715C45" w:rsidRPr="00381B58">
              <w:rPr>
                <w:rFonts w:ascii="Times New Roman" w:hAnsi="Times New Roman" w:cs="Times New Roman"/>
                <w:szCs w:val="20"/>
              </w:rPr>
              <w:t xml:space="preserve"> take into consideration the investor choice, market liquidity in the securities markets, and </w:t>
            </w:r>
            <w:r w:rsidR="006D241A" w:rsidRPr="00381B58">
              <w:rPr>
                <w:rFonts w:ascii="Times New Roman" w:hAnsi="Times New Roman" w:cs="Times New Roman"/>
                <w:szCs w:val="20"/>
              </w:rPr>
              <w:t xml:space="preserve">effect on </w:t>
            </w:r>
            <w:r w:rsidR="00715C45" w:rsidRPr="00381B58">
              <w:rPr>
                <w:rFonts w:ascii="Times New Roman" w:hAnsi="Times New Roman" w:cs="Times New Roman"/>
                <w:szCs w:val="20"/>
              </w:rPr>
              <w:t>small businesses.</w:t>
            </w:r>
          </w:p>
        </w:tc>
      </w:tr>
      <w:tr w:rsidR="006E6225" w:rsidRPr="00381B58" w14:paraId="3CDE25A3" w14:textId="77777777" w:rsidTr="00800528">
        <w:tc>
          <w:tcPr>
            <w:tcW w:w="1548" w:type="dxa"/>
          </w:tcPr>
          <w:p w14:paraId="02D94C2D" w14:textId="77777777" w:rsidR="00715C45" w:rsidRPr="00381B58" w:rsidRDefault="00715C45" w:rsidP="004C5EB7">
            <w:pPr>
              <w:rPr>
                <w:rFonts w:cs="Times New Roman"/>
                <w:szCs w:val="20"/>
              </w:rPr>
            </w:pPr>
            <w:r w:rsidRPr="00381B58">
              <w:rPr>
                <w:rFonts w:cs="Times New Roman"/>
                <w:szCs w:val="20"/>
              </w:rPr>
              <w:t>H.R. 2250</w:t>
            </w:r>
          </w:p>
          <w:p w14:paraId="654C0C9F" w14:textId="77777777" w:rsidR="00715C45" w:rsidRPr="00381B58" w:rsidRDefault="00715C45" w:rsidP="004C5EB7">
            <w:pPr>
              <w:rPr>
                <w:rFonts w:cs="Times New Roman"/>
                <w:szCs w:val="20"/>
              </w:rPr>
            </w:pPr>
            <w:r w:rsidRPr="00381B58">
              <w:rPr>
                <w:rFonts w:cs="Times New Roman"/>
                <w:szCs w:val="20"/>
              </w:rPr>
              <w:t>EPA Regulatory Relief Act of 2011</w:t>
            </w:r>
          </w:p>
          <w:p w14:paraId="318D2B66" w14:textId="6CD9CA43" w:rsidR="00715C45" w:rsidRPr="00381B58" w:rsidRDefault="0054137E" w:rsidP="004C5EB7">
            <w:pPr>
              <w:rPr>
                <w:rFonts w:cs="Times New Roman"/>
                <w:szCs w:val="20"/>
              </w:rPr>
            </w:pPr>
            <w:hyperlink r:id="rId361" w:history="1">
              <w:r w:rsidR="00BF562A" w:rsidRPr="00C64996">
                <w:rPr>
                  <w:rStyle w:val="Hyperlink"/>
                  <w:rFonts w:cs="Times New Roman"/>
                  <w:color w:val="0000FF"/>
                  <w:szCs w:val="20"/>
                </w:rPr>
                <w:t>Link</w:t>
              </w:r>
            </w:hyperlink>
          </w:p>
        </w:tc>
        <w:tc>
          <w:tcPr>
            <w:tcW w:w="1350" w:type="dxa"/>
          </w:tcPr>
          <w:p w14:paraId="0FC6A74C" w14:textId="77777777" w:rsidR="00715C45" w:rsidRPr="00381B58" w:rsidRDefault="00715C45" w:rsidP="004C5EB7">
            <w:pPr>
              <w:rPr>
                <w:rFonts w:cs="Times New Roman"/>
                <w:szCs w:val="20"/>
              </w:rPr>
            </w:pPr>
            <w:r w:rsidRPr="00381B58">
              <w:rPr>
                <w:rFonts w:cs="Times New Roman"/>
                <w:szCs w:val="20"/>
              </w:rPr>
              <w:t>Rep. H. Morgan Griffith</w:t>
            </w:r>
          </w:p>
          <w:p w14:paraId="530CCDC6" w14:textId="77777777" w:rsidR="00715C45" w:rsidRPr="00381B58" w:rsidRDefault="00715C45" w:rsidP="004C5EB7">
            <w:pPr>
              <w:rPr>
                <w:rFonts w:cs="Times New Roman"/>
                <w:szCs w:val="20"/>
              </w:rPr>
            </w:pPr>
            <w:r w:rsidRPr="00381B58">
              <w:rPr>
                <w:rFonts w:cs="Times New Roman"/>
                <w:szCs w:val="20"/>
              </w:rPr>
              <w:t>(R-VA-9)</w:t>
            </w:r>
          </w:p>
        </w:tc>
        <w:tc>
          <w:tcPr>
            <w:tcW w:w="3780" w:type="dxa"/>
          </w:tcPr>
          <w:p w14:paraId="2D3F037E" w14:textId="2FB933AB" w:rsidR="00715C45" w:rsidRPr="00381B58" w:rsidRDefault="009174AE" w:rsidP="004C5EB7">
            <w:pPr>
              <w:rPr>
                <w:rFonts w:cs="Times New Roman"/>
                <w:szCs w:val="20"/>
              </w:rPr>
            </w:pPr>
            <w:r w:rsidRPr="00381B58">
              <w:rPr>
                <w:rFonts w:cs="Times New Roman"/>
                <w:b/>
                <w:szCs w:val="20"/>
              </w:rPr>
              <w:t>Introduced</w:t>
            </w:r>
          </w:p>
          <w:p w14:paraId="6575B517" w14:textId="77777777" w:rsidR="00715C45" w:rsidRPr="00381B58" w:rsidRDefault="00715C45" w:rsidP="004C5EB7">
            <w:pPr>
              <w:rPr>
                <w:rFonts w:cs="Times New Roman"/>
                <w:szCs w:val="20"/>
              </w:rPr>
            </w:pPr>
            <w:r w:rsidRPr="00381B58">
              <w:rPr>
                <w:rFonts w:cs="Times New Roman"/>
                <w:szCs w:val="20"/>
              </w:rPr>
              <w:t>June 21, 2011</w:t>
            </w:r>
          </w:p>
          <w:p w14:paraId="6FB115A9" w14:textId="77777777" w:rsidR="00715C45" w:rsidRPr="00381B58" w:rsidRDefault="00715C45" w:rsidP="004C5EB7">
            <w:pPr>
              <w:rPr>
                <w:rFonts w:cs="Times New Roman"/>
                <w:szCs w:val="20"/>
              </w:rPr>
            </w:pPr>
          </w:p>
          <w:p w14:paraId="7798DA38" w14:textId="41215115" w:rsidR="00715C45" w:rsidRPr="00381B58" w:rsidRDefault="009174AE" w:rsidP="004C5EB7">
            <w:pPr>
              <w:rPr>
                <w:rFonts w:cs="Times New Roman"/>
                <w:szCs w:val="20"/>
              </w:rPr>
            </w:pPr>
            <w:r w:rsidRPr="00381B58">
              <w:rPr>
                <w:rFonts w:cs="Times New Roman"/>
                <w:b/>
                <w:szCs w:val="20"/>
              </w:rPr>
              <w:t>Most Recent Action</w:t>
            </w:r>
          </w:p>
          <w:p w14:paraId="3DF890DA" w14:textId="1062FFDB" w:rsidR="00715C45" w:rsidRPr="00381B58" w:rsidRDefault="00715C45" w:rsidP="004C5EB7">
            <w:pPr>
              <w:rPr>
                <w:rFonts w:cs="Times New Roman"/>
                <w:szCs w:val="20"/>
              </w:rPr>
            </w:pPr>
            <w:r w:rsidRPr="00381B58">
              <w:rPr>
                <w:rFonts w:cs="Times New Roman"/>
                <w:szCs w:val="20"/>
              </w:rPr>
              <w:t xml:space="preserve">Passed the House on </w:t>
            </w:r>
            <w:r w:rsidR="00E17422" w:rsidRPr="00381B58">
              <w:rPr>
                <w:rFonts w:cs="Times New Roman"/>
                <w:szCs w:val="20"/>
              </w:rPr>
              <w:t>October</w:t>
            </w:r>
            <w:r w:rsidRPr="00381B58">
              <w:rPr>
                <w:rFonts w:cs="Times New Roman"/>
                <w:szCs w:val="20"/>
              </w:rPr>
              <w:t xml:space="preserve"> 13, 2011; Received in the Senate </w:t>
            </w:r>
            <w:r w:rsidR="00E17422" w:rsidRPr="00381B58">
              <w:rPr>
                <w:rFonts w:cs="Times New Roman"/>
                <w:szCs w:val="20"/>
              </w:rPr>
              <w:t>October</w:t>
            </w:r>
            <w:r w:rsidRPr="00381B58">
              <w:rPr>
                <w:rFonts w:cs="Times New Roman"/>
                <w:szCs w:val="20"/>
              </w:rPr>
              <w:t xml:space="preserve"> 17, 2011</w:t>
            </w:r>
            <w:r w:rsidR="00544858" w:rsidRPr="00381B58">
              <w:rPr>
                <w:rFonts w:cs="Times New Roman"/>
                <w:szCs w:val="20"/>
              </w:rPr>
              <w:t>;</w:t>
            </w:r>
          </w:p>
          <w:p w14:paraId="6964BF45" w14:textId="71193586" w:rsidR="00544858" w:rsidRPr="00381B58" w:rsidRDefault="00544858" w:rsidP="00544858">
            <w:pPr>
              <w:rPr>
                <w:rFonts w:cs="Times New Roman"/>
                <w:szCs w:val="20"/>
              </w:rPr>
            </w:pPr>
            <w:r w:rsidRPr="00381B58">
              <w:rPr>
                <w:rFonts w:cs="Times New Roman"/>
                <w:szCs w:val="20"/>
              </w:rPr>
              <w:t>Read the second time.</w:t>
            </w:r>
            <w:r w:rsidR="006E6225" w:rsidRPr="00381B58">
              <w:rPr>
                <w:rFonts w:cs="Times New Roman"/>
                <w:szCs w:val="20"/>
              </w:rPr>
              <w:t xml:space="preserve">  </w:t>
            </w:r>
            <w:r w:rsidRPr="00381B58">
              <w:rPr>
                <w:rFonts w:cs="Times New Roman"/>
                <w:szCs w:val="20"/>
              </w:rPr>
              <w:t xml:space="preserve">Placed on Senate Legislative Calendar under General Orders, Calendar No. 201, on </w:t>
            </w:r>
            <w:r w:rsidR="00E17422" w:rsidRPr="00381B58">
              <w:rPr>
                <w:rFonts w:cs="Times New Roman"/>
                <w:szCs w:val="20"/>
              </w:rPr>
              <w:t>October</w:t>
            </w:r>
            <w:r w:rsidRPr="00381B58">
              <w:rPr>
                <w:rFonts w:cs="Times New Roman"/>
                <w:szCs w:val="20"/>
              </w:rPr>
              <w:t xml:space="preserve"> 18, 2011. </w:t>
            </w:r>
          </w:p>
          <w:p w14:paraId="03D9D470" w14:textId="77777777" w:rsidR="00715C45" w:rsidRPr="00381B58" w:rsidRDefault="00715C45" w:rsidP="004C5EB7">
            <w:pPr>
              <w:rPr>
                <w:rFonts w:cs="Times New Roman"/>
                <w:szCs w:val="20"/>
              </w:rPr>
            </w:pPr>
          </w:p>
          <w:p w14:paraId="56B78CFA" w14:textId="3854E30A" w:rsidR="00715C45" w:rsidRPr="00381B58" w:rsidRDefault="009174AE" w:rsidP="004C5EB7">
            <w:pPr>
              <w:rPr>
                <w:rFonts w:cs="Times New Roman"/>
                <w:szCs w:val="20"/>
              </w:rPr>
            </w:pPr>
            <w:r w:rsidRPr="00381B58">
              <w:rPr>
                <w:rFonts w:cs="Times New Roman"/>
                <w:b/>
                <w:szCs w:val="20"/>
              </w:rPr>
              <w:t>Committee Reports</w:t>
            </w:r>
          </w:p>
          <w:p w14:paraId="5AA826D0" w14:textId="77777777" w:rsidR="00715C45" w:rsidRPr="00C64996" w:rsidRDefault="0054137E" w:rsidP="004C5EB7">
            <w:pPr>
              <w:rPr>
                <w:rFonts w:cs="Times New Roman"/>
                <w:color w:val="0000FF"/>
                <w:szCs w:val="20"/>
                <w:u w:val="single"/>
              </w:rPr>
            </w:pPr>
            <w:hyperlink r:id="rId362" w:history="1">
              <w:r w:rsidR="00715C45" w:rsidRPr="00C64996">
                <w:rPr>
                  <w:rStyle w:val="Hyperlink"/>
                  <w:rFonts w:cs="Times New Roman"/>
                  <w:color w:val="0000FF"/>
                  <w:szCs w:val="20"/>
                </w:rPr>
                <w:t>Energy and Commerce Committee</w:t>
              </w:r>
            </w:hyperlink>
          </w:p>
          <w:p w14:paraId="7FE5EB26" w14:textId="77777777" w:rsidR="00715C45" w:rsidRPr="00381B58" w:rsidRDefault="0054137E" w:rsidP="004C5EB7">
            <w:pPr>
              <w:rPr>
                <w:rFonts w:cs="Times New Roman"/>
                <w:szCs w:val="20"/>
              </w:rPr>
            </w:pPr>
            <w:hyperlink r:id="rId363" w:history="1">
              <w:r w:rsidR="00715C45" w:rsidRPr="00C64996">
                <w:rPr>
                  <w:rStyle w:val="Hyperlink"/>
                  <w:rFonts w:cs="Times New Roman"/>
                  <w:color w:val="0000FF"/>
                  <w:szCs w:val="20"/>
                </w:rPr>
                <w:t>Rules Committee Bill Consideration Report</w:t>
              </w:r>
            </w:hyperlink>
          </w:p>
        </w:tc>
        <w:tc>
          <w:tcPr>
            <w:tcW w:w="6390" w:type="dxa"/>
            <w:vAlign w:val="center"/>
          </w:tcPr>
          <w:p w14:paraId="327B1F18" w14:textId="77777777" w:rsidR="00715C45" w:rsidRPr="00381B58" w:rsidRDefault="00715C45" w:rsidP="00E442FD">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 xml:space="preserve">Requires the EPA to propose rules to establish maximum achievable control technology standards and performance standards for </w:t>
            </w:r>
          </w:p>
          <w:p w14:paraId="3864B329" w14:textId="77777777" w:rsidR="00715C45" w:rsidRPr="00381B58" w:rsidRDefault="00715C45" w:rsidP="00616896">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 xml:space="preserve">industrial, commercial, and institutional boilers and process heaters; </w:t>
            </w:r>
          </w:p>
          <w:p w14:paraId="0A3A04C3" w14:textId="77777777" w:rsidR="00715C45" w:rsidRPr="00381B58" w:rsidRDefault="00715C45" w:rsidP="00616896">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commercial and industrial solid waste incinerator units</w:t>
            </w:r>
            <w:r w:rsidR="006D241A" w:rsidRPr="00381B58">
              <w:rPr>
                <w:rFonts w:ascii="Times New Roman" w:hAnsi="Times New Roman" w:cs="Times New Roman"/>
                <w:szCs w:val="20"/>
              </w:rPr>
              <w:t>.</w:t>
            </w:r>
          </w:p>
          <w:p w14:paraId="6ED570A6" w14:textId="77777777" w:rsidR="00715C45" w:rsidRPr="00381B58" w:rsidRDefault="00715C45" w:rsidP="00E442FD">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Requires that emissions standards for existing and new sources can be met under actual operating conditions consistently and concurrently with emission standards for all other air pollutants regulated by the rule for the source category</w:t>
            </w:r>
            <w:r w:rsidR="006D241A" w:rsidRPr="00381B58">
              <w:rPr>
                <w:rFonts w:ascii="Times New Roman" w:hAnsi="Times New Roman" w:cs="Times New Roman"/>
                <w:szCs w:val="20"/>
              </w:rPr>
              <w:t>.</w:t>
            </w:r>
          </w:p>
          <w:p w14:paraId="0D4F78E8" w14:textId="77777777" w:rsidR="00715C45" w:rsidRPr="00381B58" w:rsidRDefault="00715C45" w:rsidP="00616896">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Requires adoption of the least burdensome from among the range of regulatory alternatives.</w:t>
            </w:r>
          </w:p>
        </w:tc>
      </w:tr>
      <w:tr w:rsidR="006E6225" w:rsidRPr="00381B58" w14:paraId="59CD0726" w14:textId="77777777" w:rsidTr="00800528">
        <w:tc>
          <w:tcPr>
            <w:tcW w:w="1548" w:type="dxa"/>
          </w:tcPr>
          <w:p w14:paraId="3156B163" w14:textId="27830BB4" w:rsidR="00715C45" w:rsidRPr="00381B58" w:rsidRDefault="00715C45" w:rsidP="004C5EB7">
            <w:pPr>
              <w:rPr>
                <w:rFonts w:cs="Times New Roman"/>
                <w:szCs w:val="20"/>
              </w:rPr>
            </w:pPr>
            <w:r w:rsidRPr="00381B58">
              <w:rPr>
                <w:rFonts w:cs="Times New Roman"/>
                <w:szCs w:val="20"/>
              </w:rPr>
              <w:lastRenderedPageBreak/>
              <w:t>S. 1030</w:t>
            </w:r>
          </w:p>
          <w:p w14:paraId="65DFEE44" w14:textId="77777777" w:rsidR="00715C45" w:rsidRPr="00381B58" w:rsidRDefault="00715C45" w:rsidP="004C5EB7">
            <w:pPr>
              <w:rPr>
                <w:rFonts w:cs="Times New Roman"/>
                <w:szCs w:val="20"/>
              </w:rPr>
            </w:pPr>
            <w:r w:rsidRPr="00381B58">
              <w:rPr>
                <w:rFonts w:cs="Times New Roman"/>
                <w:szCs w:val="20"/>
              </w:rPr>
              <w:t>Freedom from Restrictive Excessive Executive Demands and Onerous Mandates Act of 2011</w:t>
            </w:r>
          </w:p>
          <w:p w14:paraId="5AC49598" w14:textId="502D1B25" w:rsidR="00715C45" w:rsidRPr="00381B58" w:rsidRDefault="0054137E" w:rsidP="004C5EB7">
            <w:pPr>
              <w:rPr>
                <w:rFonts w:cs="Times New Roman"/>
                <w:szCs w:val="20"/>
              </w:rPr>
            </w:pPr>
            <w:hyperlink r:id="rId364" w:history="1">
              <w:r w:rsidR="00BF562A" w:rsidRPr="00C64996">
                <w:rPr>
                  <w:rStyle w:val="Hyperlink"/>
                  <w:rFonts w:cs="Times New Roman"/>
                  <w:color w:val="0000FF"/>
                  <w:szCs w:val="20"/>
                </w:rPr>
                <w:t>Link</w:t>
              </w:r>
            </w:hyperlink>
          </w:p>
        </w:tc>
        <w:tc>
          <w:tcPr>
            <w:tcW w:w="1350" w:type="dxa"/>
          </w:tcPr>
          <w:p w14:paraId="42ABE1D4" w14:textId="77777777" w:rsidR="00715C45" w:rsidRPr="00381B58" w:rsidRDefault="00715C45" w:rsidP="004C5EB7">
            <w:pPr>
              <w:rPr>
                <w:rFonts w:cs="Times New Roman"/>
                <w:szCs w:val="20"/>
              </w:rPr>
            </w:pPr>
            <w:r w:rsidRPr="00381B58">
              <w:rPr>
                <w:rFonts w:cs="Times New Roman"/>
                <w:szCs w:val="20"/>
              </w:rPr>
              <w:t>Sen. Olympia J. Snowe</w:t>
            </w:r>
          </w:p>
          <w:p w14:paraId="57035449" w14:textId="77777777" w:rsidR="00715C45" w:rsidRPr="00381B58" w:rsidRDefault="00715C45" w:rsidP="004C5EB7">
            <w:pPr>
              <w:rPr>
                <w:rFonts w:cs="Times New Roman"/>
                <w:szCs w:val="20"/>
              </w:rPr>
            </w:pPr>
            <w:r w:rsidRPr="00381B58">
              <w:rPr>
                <w:rFonts w:cs="Times New Roman"/>
                <w:szCs w:val="20"/>
              </w:rPr>
              <w:t>(R-ME)</w:t>
            </w:r>
          </w:p>
        </w:tc>
        <w:tc>
          <w:tcPr>
            <w:tcW w:w="3780" w:type="dxa"/>
          </w:tcPr>
          <w:p w14:paraId="35C55F4B" w14:textId="6C62E3DC" w:rsidR="00715C45" w:rsidRPr="00381B58" w:rsidRDefault="009174AE" w:rsidP="004C5EB7">
            <w:pPr>
              <w:rPr>
                <w:rFonts w:cs="Times New Roman"/>
                <w:szCs w:val="20"/>
              </w:rPr>
            </w:pPr>
            <w:r w:rsidRPr="00381B58">
              <w:rPr>
                <w:rFonts w:cs="Times New Roman"/>
                <w:b/>
                <w:szCs w:val="20"/>
              </w:rPr>
              <w:t>Introduced</w:t>
            </w:r>
          </w:p>
          <w:p w14:paraId="6FE593DD" w14:textId="77777777" w:rsidR="00715C45" w:rsidRPr="00381B58" w:rsidRDefault="00715C45" w:rsidP="004C5EB7">
            <w:pPr>
              <w:rPr>
                <w:rFonts w:cs="Times New Roman"/>
                <w:szCs w:val="20"/>
              </w:rPr>
            </w:pPr>
            <w:r w:rsidRPr="00381B58">
              <w:rPr>
                <w:rFonts w:cs="Times New Roman"/>
                <w:szCs w:val="20"/>
              </w:rPr>
              <w:t>May 19, 2011</w:t>
            </w:r>
          </w:p>
          <w:p w14:paraId="55667A66" w14:textId="77777777" w:rsidR="00715C45" w:rsidRPr="00381B58" w:rsidRDefault="00715C45" w:rsidP="004C5EB7">
            <w:pPr>
              <w:rPr>
                <w:rFonts w:cs="Times New Roman"/>
                <w:szCs w:val="20"/>
              </w:rPr>
            </w:pPr>
          </w:p>
          <w:p w14:paraId="5772714C" w14:textId="77A4ACF5" w:rsidR="00715C45" w:rsidRPr="00381B58" w:rsidRDefault="009174AE" w:rsidP="004C5EB7">
            <w:pPr>
              <w:rPr>
                <w:rFonts w:cs="Times New Roman"/>
                <w:szCs w:val="20"/>
              </w:rPr>
            </w:pPr>
            <w:r w:rsidRPr="00381B58">
              <w:rPr>
                <w:rFonts w:cs="Times New Roman"/>
                <w:b/>
                <w:szCs w:val="20"/>
              </w:rPr>
              <w:t>Most Recent Action</w:t>
            </w:r>
          </w:p>
          <w:p w14:paraId="5C714D12" w14:textId="7CA6AC6D" w:rsidR="00715C45" w:rsidRPr="00381B58" w:rsidRDefault="00715C45" w:rsidP="004C5EB7">
            <w:pPr>
              <w:rPr>
                <w:rFonts w:cs="Times New Roman"/>
                <w:szCs w:val="20"/>
              </w:rPr>
            </w:pPr>
            <w:r w:rsidRPr="00381B58">
              <w:rPr>
                <w:rFonts w:cs="Times New Roman"/>
                <w:szCs w:val="20"/>
              </w:rPr>
              <w:t xml:space="preserve">Hearing held by the Committee on Homeland Security and Governmental Affairs on </w:t>
            </w:r>
            <w:r w:rsidR="00E17422" w:rsidRPr="00381B58">
              <w:rPr>
                <w:rFonts w:cs="Times New Roman"/>
                <w:szCs w:val="20"/>
              </w:rPr>
              <w:t>July</w:t>
            </w:r>
            <w:r w:rsidRPr="00381B58">
              <w:rPr>
                <w:rFonts w:cs="Times New Roman"/>
                <w:szCs w:val="20"/>
              </w:rPr>
              <w:t xml:space="preserve"> 20, 2011</w:t>
            </w:r>
          </w:p>
        </w:tc>
        <w:tc>
          <w:tcPr>
            <w:tcW w:w="6390" w:type="dxa"/>
            <w:vAlign w:val="center"/>
          </w:tcPr>
          <w:p w14:paraId="01A68AED" w14:textId="77777777" w:rsidR="00715C45" w:rsidRPr="00381B58" w:rsidRDefault="00715C45" w:rsidP="00B55A9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Amends the Regulatory Flexibility Act (RFA) to revise the regulatory process (rulemaking) for small entities.</w:t>
            </w:r>
          </w:p>
          <w:p w14:paraId="6D2C6256" w14:textId="77777777" w:rsidR="00715C45" w:rsidRPr="00381B58" w:rsidRDefault="00715C45" w:rsidP="00B55A9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Expands judicial review of agency rulemaking to permit small entities to seek judicial review of initial regulatory flexibility analyses and to obtain an injunction of a proposed rule that is noncompliant with RFA requirements.</w:t>
            </w:r>
          </w:p>
          <w:p w14:paraId="5AC57EF1" w14:textId="77777777" w:rsidR="00715C45" w:rsidRPr="00381B58" w:rsidRDefault="00715C45" w:rsidP="00B55A9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Requires each agency to establish a plan for review every nine years.</w:t>
            </w:r>
          </w:p>
          <w:p w14:paraId="65A3D91C" w14:textId="77777777" w:rsidR="00715C45" w:rsidRPr="00381B58" w:rsidRDefault="000D12EB" w:rsidP="00CE0E37">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Requires</w:t>
            </w:r>
            <w:r w:rsidR="00715C45" w:rsidRPr="00381B58">
              <w:rPr>
                <w:rFonts w:ascii="Times New Roman" w:hAnsi="Times New Roman" w:cs="Times New Roman"/>
                <w:szCs w:val="20"/>
              </w:rPr>
              <w:t xml:space="preserve"> each agency to periodically review the civil penalties it imposes on small entities for violations of statutory or regulatory requirement</w:t>
            </w:r>
            <w:r w:rsidR="006D241A" w:rsidRPr="00381B58">
              <w:rPr>
                <w:rFonts w:ascii="Times New Roman" w:hAnsi="Times New Roman" w:cs="Times New Roman"/>
                <w:szCs w:val="20"/>
              </w:rPr>
              <w:t>.</w:t>
            </w:r>
          </w:p>
        </w:tc>
      </w:tr>
      <w:tr w:rsidR="006E6225" w:rsidRPr="00381B58" w14:paraId="58091296" w14:textId="77777777" w:rsidTr="00CD3D7C">
        <w:tc>
          <w:tcPr>
            <w:tcW w:w="1548" w:type="dxa"/>
          </w:tcPr>
          <w:p w14:paraId="29981FF0" w14:textId="77777777" w:rsidR="00715C45" w:rsidRPr="00381B58" w:rsidRDefault="00715C45" w:rsidP="004C5EB7">
            <w:pPr>
              <w:rPr>
                <w:rFonts w:cs="Times New Roman"/>
                <w:szCs w:val="20"/>
              </w:rPr>
            </w:pPr>
            <w:r w:rsidRPr="00381B58">
              <w:rPr>
                <w:rFonts w:cs="Times New Roman"/>
                <w:szCs w:val="20"/>
              </w:rPr>
              <w:t>H.R. 1840</w:t>
            </w:r>
          </w:p>
          <w:p w14:paraId="4C0DF994" w14:textId="77777777" w:rsidR="00715C45" w:rsidRPr="00381B58" w:rsidRDefault="00715C45" w:rsidP="004C5EB7">
            <w:pPr>
              <w:rPr>
                <w:rFonts w:cs="Times New Roman"/>
                <w:szCs w:val="20"/>
              </w:rPr>
            </w:pPr>
            <w:r w:rsidRPr="00381B58">
              <w:rPr>
                <w:rFonts w:cs="Times New Roman"/>
                <w:szCs w:val="20"/>
              </w:rPr>
              <w:t>To Improve Consideration by the CFTC of the Costs and Benefits of its Regulations and Orders</w:t>
            </w:r>
          </w:p>
          <w:p w14:paraId="4F2C6FDE" w14:textId="13A162DD" w:rsidR="00715C45" w:rsidRPr="00381B58" w:rsidRDefault="0054137E" w:rsidP="004C5EB7">
            <w:pPr>
              <w:rPr>
                <w:rFonts w:cs="Times New Roman"/>
                <w:szCs w:val="20"/>
              </w:rPr>
            </w:pPr>
            <w:hyperlink r:id="rId365" w:history="1">
              <w:r w:rsidR="00BF562A" w:rsidRPr="00C64996">
                <w:rPr>
                  <w:rStyle w:val="Hyperlink"/>
                  <w:rFonts w:cs="Times New Roman"/>
                  <w:color w:val="0000FF"/>
                  <w:szCs w:val="20"/>
                </w:rPr>
                <w:t>Link</w:t>
              </w:r>
            </w:hyperlink>
          </w:p>
        </w:tc>
        <w:tc>
          <w:tcPr>
            <w:tcW w:w="1350" w:type="dxa"/>
          </w:tcPr>
          <w:p w14:paraId="76CC6DF6" w14:textId="77777777" w:rsidR="00715C45" w:rsidRPr="00381B58" w:rsidRDefault="00715C45" w:rsidP="004C5EB7">
            <w:pPr>
              <w:rPr>
                <w:rFonts w:cs="Times New Roman"/>
                <w:szCs w:val="20"/>
              </w:rPr>
            </w:pPr>
            <w:r w:rsidRPr="00381B58">
              <w:rPr>
                <w:rFonts w:cs="Times New Roman"/>
                <w:szCs w:val="20"/>
              </w:rPr>
              <w:t>Rep. Michael K. Conaway</w:t>
            </w:r>
          </w:p>
          <w:p w14:paraId="1BA3802A" w14:textId="77777777" w:rsidR="00715C45" w:rsidRPr="00381B58" w:rsidRDefault="00715C45" w:rsidP="004C5EB7">
            <w:pPr>
              <w:rPr>
                <w:rFonts w:cs="Times New Roman"/>
                <w:szCs w:val="20"/>
              </w:rPr>
            </w:pPr>
            <w:r w:rsidRPr="00381B58">
              <w:rPr>
                <w:rFonts w:cs="Times New Roman"/>
                <w:szCs w:val="20"/>
              </w:rPr>
              <w:t>(R-TX-11)</w:t>
            </w:r>
          </w:p>
        </w:tc>
        <w:tc>
          <w:tcPr>
            <w:tcW w:w="3780" w:type="dxa"/>
          </w:tcPr>
          <w:p w14:paraId="6A78803B" w14:textId="41B3DFB5" w:rsidR="00715C45" w:rsidRPr="00381B58" w:rsidRDefault="009174AE" w:rsidP="004C5EB7">
            <w:pPr>
              <w:rPr>
                <w:rFonts w:cs="Times New Roman"/>
                <w:szCs w:val="20"/>
              </w:rPr>
            </w:pPr>
            <w:r w:rsidRPr="00381B58">
              <w:rPr>
                <w:rFonts w:cs="Times New Roman"/>
                <w:b/>
                <w:szCs w:val="20"/>
              </w:rPr>
              <w:t>Introduced</w:t>
            </w:r>
          </w:p>
          <w:p w14:paraId="2BDC4162" w14:textId="77777777" w:rsidR="00715C45" w:rsidRPr="00381B58" w:rsidRDefault="00715C45" w:rsidP="004C5EB7">
            <w:pPr>
              <w:rPr>
                <w:rFonts w:cs="Times New Roman"/>
                <w:szCs w:val="20"/>
              </w:rPr>
            </w:pPr>
            <w:r w:rsidRPr="00381B58">
              <w:rPr>
                <w:rFonts w:cs="Times New Roman"/>
                <w:szCs w:val="20"/>
              </w:rPr>
              <w:t>May 11, 2011</w:t>
            </w:r>
          </w:p>
          <w:p w14:paraId="3BC5204C" w14:textId="77777777" w:rsidR="00715C45" w:rsidRPr="00381B58" w:rsidRDefault="00715C45" w:rsidP="004C5EB7">
            <w:pPr>
              <w:rPr>
                <w:rFonts w:cs="Times New Roman"/>
                <w:szCs w:val="20"/>
              </w:rPr>
            </w:pPr>
          </w:p>
          <w:p w14:paraId="1474D955" w14:textId="327EA20E" w:rsidR="00715C45" w:rsidRPr="00381B58" w:rsidRDefault="009174AE" w:rsidP="004C5EB7">
            <w:pPr>
              <w:rPr>
                <w:rFonts w:cs="Times New Roman"/>
                <w:szCs w:val="20"/>
              </w:rPr>
            </w:pPr>
            <w:r w:rsidRPr="00381B58">
              <w:rPr>
                <w:rFonts w:cs="Times New Roman"/>
                <w:b/>
                <w:szCs w:val="20"/>
              </w:rPr>
              <w:t>Most Recent Action</w:t>
            </w:r>
          </w:p>
          <w:p w14:paraId="61C23D8F" w14:textId="77777777" w:rsidR="00715C45" w:rsidRPr="00381B58" w:rsidRDefault="00715C45" w:rsidP="004C5EB7">
            <w:pPr>
              <w:rPr>
                <w:rFonts w:cs="Times New Roman"/>
                <w:szCs w:val="20"/>
              </w:rPr>
            </w:pPr>
            <w:r w:rsidRPr="00381B58">
              <w:rPr>
                <w:rFonts w:cs="Times New Roman"/>
                <w:szCs w:val="20"/>
              </w:rPr>
              <w:t>Placed on Union Calendar on May 16, 2012</w:t>
            </w:r>
          </w:p>
          <w:p w14:paraId="73C0932D" w14:textId="77777777" w:rsidR="00715C45" w:rsidRPr="00381B58" w:rsidRDefault="00715C45" w:rsidP="004C5EB7">
            <w:pPr>
              <w:rPr>
                <w:rFonts w:cs="Times New Roman"/>
                <w:szCs w:val="20"/>
              </w:rPr>
            </w:pPr>
          </w:p>
          <w:p w14:paraId="3DDB2BB2" w14:textId="533E89D6" w:rsidR="00715C45" w:rsidRPr="00381B58" w:rsidRDefault="009174AE" w:rsidP="004C5EB7">
            <w:pPr>
              <w:rPr>
                <w:rFonts w:cs="Times New Roman"/>
                <w:szCs w:val="20"/>
              </w:rPr>
            </w:pPr>
            <w:r w:rsidRPr="00381B58">
              <w:rPr>
                <w:rFonts w:cs="Times New Roman"/>
                <w:b/>
                <w:szCs w:val="20"/>
              </w:rPr>
              <w:t>Committee Reports</w:t>
            </w:r>
          </w:p>
          <w:p w14:paraId="1C28195E" w14:textId="77777777" w:rsidR="00715C45" w:rsidRPr="00C64996" w:rsidRDefault="0054137E" w:rsidP="004C5EB7">
            <w:pPr>
              <w:rPr>
                <w:rFonts w:cs="Times New Roman"/>
                <w:color w:val="0000FF"/>
                <w:szCs w:val="20"/>
                <w:u w:val="single"/>
              </w:rPr>
            </w:pPr>
            <w:hyperlink r:id="rId366" w:history="1">
              <w:r w:rsidR="00715C45" w:rsidRPr="00C64996">
                <w:rPr>
                  <w:rStyle w:val="Hyperlink"/>
                  <w:rFonts w:cs="Times New Roman"/>
                  <w:color w:val="0000FF"/>
                  <w:szCs w:val="20"/>
                </w:rPr>
                <w:t>Committee on Agriculture</w:t>
              </w:r>
            </w:hyperlink>
          </w:p>
        </w:tc>
        <w:tc>
          <w:tcPr>
            <w:tcW w:w="6390" w:type="dxa"/>
          </w:tcPr>
          <w:p w14:paraId="4961EC7C" w14:textId="77777777" w:rsidR="00715C45" w:rsidRPr="00381B58" w:rsidRDefault="00715C45"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Amends the Commodity Exchange Act to require the CFTC to</w:t>
            </w:r>
          </w:p>
          <w:p w14:paraId="4CBA39DF" w14:textId="77777777" w:rsidR="00715C45" w:rsidRPr="00381B58" w:rsidRDefault="00715C45" w:rsidP="00CD3D7C">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 xml:space="preserve">assess the costs and benefits before promulgating a regulation; </w:t>
            </w:r>
          </w:p>
          <w:p w14:paraId="1F4AFE46" w14:textId="77777777" w:rsidR="00715C45" w:rsidRPr="00381B58" w:rsidRDefault="00715C45" w:rsidP="00CD3D7C">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propose or adopt a regulation only on a reasoned determination that the benefits of the intended regulation justify the costs; and</w:t>
            </w:r>
          </w:p>
          <w:p w14:paraId="1B098A3D" w14:textId="77777777" w:rsidR="00715C45" w:rsidRPr="00381B58" w:rsidRDefault="00715C45" w:rsidP="00CD3D7C">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measure and seek to improve the actual results of regulatory requirements</w:t>
            </w:r>
            <w:r w:rsidR="006D241A" w:rsidRPr="00381B58">
              <w:rPr>
                <w:rFonts w:ascii="Times New Roman" w:hAnsi="Times New Roman" w:cs="Times New Roman"/>
                <w:szCs w:val="20"/>
              </w:rPr>
              <w:t>.</w:t>
            </w:r>
          </w:p>
        </w:tc>
      </w:tr>
      <w:tr w:rsidR="006E6225" w:rsidRPr="00381B58" w14:paraId="5D2F50B9" w14:textId="77777777" w:rsidTr="00CD3D7C">
        <w:tc>
          <w:tcPr>
            <w:tcW w:w="1548" w:type="dxa"/>
          </w:tcPr>
          <w:p w14:paraId="6F1AE8D2" w14:textId="77777777" w:rsidR="00715C45" w:rsidRPr="00381B58" w:rsidRDefault="00715C45" w:rsidP="004C5EB7">
            <w:pPr>
              <w:rPr>
                <w:rFonts w:cs="Times New Roman"/>
                <w:szCs w:val="20"/>
              </w:rPr>
            </w:pPr>
            <w:r w:rsidRPr="00381B58">
              <w:rPr>
                <w:rFonts w:cs="Times New Roman"/>
                <w:szCs w:val="20"/>
              </w:rPr>
              <w:t>H.R. 1633</w:t>
            </w:r>
          </w:p>
          <w:p w14:paraId="7662A271" w14:textId="77777777" w:rsidR="00715C45" w:rsidRPr="00381B58" w:rsidRDefault="00715C45" w:rsidP="004C5EB7">
            <w:pPr>
              <w:rPr>
                <w:rFonts w:cs="Times New Roman"/>
                <w:szCs w:val="20"/>
              </w:rPr>
            </w:pPr>
            <w:r w:rsidRPr="00381B58">
              <w:rPr>
                <w:rFonts w:cs="Times New Roman"/>
                <w:szCs w:val="20"/>
              </w:rPr>
              <w:t>Farm Dust Regulation Prevention Act of 2011</w:t>
            </w:r>
          </w:p>
          <w:p w14:paraId="40FEC775" w14:textId="747D6E2A" w:rsidR="00715C45" w:rsidRPr="00381B58" w:rsidRDefault="0054137E" w:rsidP="004C5EB7">
            <w:pPr>
              <w:rPr>
                <w:rFonts w:cs="Times New Roman"/>
                <w:szCs w:val="20"/>
              </w:rPr>
            </w:pPr>
            <w:hyperlink r:id="rId367" w:history="1">
              <w:r w:rsidR="00BF562A" w:rsidRPr="00C64996">
                <w:rPr>
                  <w:rStyle w:val="Hyperlink"/>
                  <w:rFonts w:cs="Times New Roman"/>
                  <w:color w:val="0000FF"/>
                  <w:szCs w:val="20"/>
                </w:rPr>
                <w:t>Link</w:t>
              </w:r>
            </w:hyperlink>
          </w:p>
        </w:tc>
        <w:tc>
          <w:tcPr>
            <w:tcW w:w="1350" w:type="dxa"/>
          </w:tcPr>
          <w:p w14:paraId="09369778" w14:textId="77777777" w:rsidR="00715C45" w:rsidRPr="00381B58" w:rsidRDefault="00715C45" w:rsidP="004C5EB7">
            <w:pPr>
              <w:rPr>
                <w:rFonts w:cs="Times New Roman"/>
                <w:szCs w:val="20"/>
              </w:rPr>
            </w:pPr>
            <w:r w:rsidRPr="00381B58">
              <w:rPr>
                <w:rFonts w:cs="Times New Roman"/>
                <w:szCs w:val="20"/>
              </w:rPr>
              <w:t>Rep. Kristi L. Noem</w:t>
            </w:r>
          </w:p>
          <w:p w14:paraId="0E5D8068" w14:textId="77777777" w:rsidR="00715C45" w:rsidRPr="00381B58" w:rsidRDefault="00715C45" w:rsidP="004C5EB7">
            <w:pPr>
              <w:rPr>
                <w:rFonts w:cs="Times New Roman"/>
                <w:szCs w:val="20"/>
              </w:rPr>
            </w:pPr>
            <w:r w:rsidRPr="00381B58">
              <w:rPr>
                <w:rFonts w:cs="Times New Roman"/>
                <w:szCs w:val="20"/>
              </w:rPr>
              <w:t>(R-SD-At Large)</w:t>
            </w:r>
          </w:p>
        </w:tc>
        <w:tc>
          <w:tcPr>
            <w:tcW w:w="3780" w:type="dxa"/>
          </w:tcPr>
          <w:p w14:paraId="3413D6E5" w14:textId="278826E8" w:rsidR="00715C45" w:rsidRPr="00381B58" w:rsidRDefault="009174AE" w:rsidP="004C5EB7">
            <w:pPr>
              <w:rPr>
                <w:rFonts w:cs="Times New Roman"/>
                <w:szCs w:val="20"/>
              </w:rPr>
            </w:pPr>
            <w:r w:rsidRPr="00381B58">
              <w:rPr>
                <w:rFonts w:cs="Times New Roman"/>
                <w:b/>
                <w:szCs w:val="20"/>
              </w:rPr>
              <w:t>Introduced</w:t>
            </w:r>
          </w:p>
          <w:p w14:paraId="7827E31C" w14:textId="5C4B5C11" w:rsidR="00715C45" w:rsidRPr="00381B58" w:rsidRDefault="00E17422" w:rsidP="004C5EB7">
            <w:pPr>
              <w:rPr>
                <w:rFonts w:cs="Times New Roman"/>
                <w:szCs w:val="20"/>
              </w:rPr>
            </w:pPr>
            <w:r w:rsidRPr="00381B58">
              <w:rPr>
                <w:rFonts w:cs="Times New Roman"/>
                <w:szCs w:val="20"/>
              </w:rPr>
              <w:t>April</w:t>
            </w:r>
            <w:r w:rsidR="00715C45" w:rsidRPr="00381B58">
              <w:rPr>
                <w:rFonts w:cs="Times New Roman"/>
                <w:szCs w:val="20"/>
              </w:rPr>
              <w:t xml:space="preserve"> 15, 2011</w:t>
            </w:r>
          </w:p>
          <w:p w14:paraId="2D4093CC" w14:textId="77777777" w:rsidR="00715C45" w:rsidRPr="00381B58" w:rsidRDefault="00715C45" w:rsidP="004C5EB7">
            <w:pPr>
              <w:rPr>
                <w:rFonts w:cs="Times New Roman"/>
                <w:szCs w:val="20"/>
              </w:rPr>
            </w:pPr>
          </w:p>
          <w:p w14:paraId="2172BEDF" w14:textId="296EC7D0" w:rsidR="00715C45" w:rsidRPr="00381B58" w:rsidRDefault="009174AE" w:rsidP="004C5EB7">
            <w:pPr>
              <w:rPr>
                <w:rFonts w:cs="Times New Roman"/>
                <w:szCs w:val="20"/>
              </w:rPr>
            </w:pPr>
            <w:r w:rsidRPr="00381B58">
              <w:rPr>
                <w:rFonts w:cs="Times New Roman"/>
                <w:b/>
                <w:szCs w:val="20"/>
              </w:rPr>
              <w:t>Most Recent Action</w:t>
            </w:r>
          </w:p>
          <w:p w14:paraId="4A11289C" w14:textId="0397E805" w:rsidR="00715C45" w:rsidRPr="00381B58" w:rsidRDefault="00715C45" w:rsidP="004C5EB7">
            <w:pPr>
              <w:rPr>
                <w:rFonts w:cs="Times New Roman"/>
                <w:szCs w:val="20"/>
              </w:rPr>
            </w:pPr>
            <w:r w:rsidRPr="00381B58">
              <w:rPr>
                <w:rFonts w:cs="Times New Roman"/>
                <w:szCs w:val="20"/>
              </w:rPr>
              <w:t xml:space="preserve">Passed the House on </w:t>
            </w:r>
            <w:r w:rsidR="00E17422" w:rsidRPr="00381B58">
              <w:rPr>
                <w:rFonts w:cs="Times New Roman"/>
                <w:szCs w:val="20"/>
              </w:rPr>
              <w:t>December</w:t>
            </w:r>
            <w:r w:rsidRPr="00381B58">
              <w:rPr>
                <w:rFonts w:cs="Times New Roman"/>
                <w:szCs w:val="20"/>
              </w:rPr>
              <w:t xml:space="preserve"> 8, 2011; Receive</w:t>
            </w:r>
            <w:r w:rsidR="00AF3589" w:rsidRPr="00381B58">
              <w:rPr>
                <w:rFonts w:cs="Times New Roman"/>
                <w:szCs w:val="20"/>
              </w:rPr>
              <w:t xml:space="preserve">d in the Senate on </w:t>
            </w:r>
            <w:r w:rsidR="00E17422" w:rsidRPr="00381B58">
              <w:rPr>
                <w:rFonts w:cs="Times New Roman"/>
                <w:szCs w:val="20"/>
              </w:rPr>
              <w:t>December</w:t>
            </w:r>
            <w:r w:rsidR="00AF3589" w:rsidRPr="00381B58">
              <w:rPr>
                <w:rFonts w:cs="Times New Roman"/>
                <w:szCs w:val="20"/>
              </w:rPr>
              <w:t xml:space="preserve"> 12, 2011;</w:t>
            </w:r>
          </w:p>
          <w:p w14:paraId="65FD8AD4" w14:textId="7BA8DFCC" w:rsidR="00AF3589" w:rsidRPr="00381B58" w:rsidRDefault="00AF3589" w:rsidP="00AF3589">
            <w:pPr>
              <w:rPr>
                <w:rFonts w:cs="Times New Roman"/>
                <w:szCs w:val="20"/>
              </w:rPr>
            </w:pPr>
            <w:r w:rsidRPr="00381B58">
              <w:rPr>
                <w:rFonts w:cs="Times New Roman"/>
                <w:szCs w:val="20"/>
              </w:rPr>
              <w:t>Read the second time.</w:t>
            </w:r>
            <w:r w:rsidR="006E6225" w:rsidRPr="00381B58">
              <w:rPr>
                <w:rFonts w:cs="Times New Roman"/>
                <w:szCs w:val="20"/>
              </w:rPr>
              <w:t xml:space="preserve">  </w:t>
            </w:r>
            <w:r w:rsidRPr="00381B58">
              <w:rPr>
                <w:rFonts w:cs="Times New Roman"/>
                <w:szCs w:val="20"/>
              </w:rPr>
              <w:t xml:space="preserve">Placed on Senate Legislative Calendar under General Orders, Calendar No. 256, on </w:t>
            </w:r>
            <w:r w:rsidR="00E17422" w:rsidRPr="00381B58">
              <w:rPr>
                <w:rFonts w:cs="Times New Roman"/>
                <w:szCs w:val="20"/>
              </w:rPr>
              <w:t>December</w:t>
            </w:r>
            <w:r w:rsidRPr="00381B58">
              <w:rPr>
                <w:rFonts w:cs="Times New Roman"/>
                <w:szCs w:val="20"/>
              </w:rPr>
              <w:t xml:space="preserve"> 13, 2011. </w:t>
            </w:r>
          </w:p>
          <w:p w14:paraId="0F4FB9F9" w14:textId="77777777" w:rsidR="00715C45" w:rsidRPr="00381B58" w:rsidRDefault="00715C45" w:rsidP="004C5EB7">
            <w:pPr>
              <w:rPr>
                <w:rFonts w:cs="Times New Roman"/>
                <w:szCs w:val="20"/>
              </w:rPr>
            </w:pPr>
          </w:p>
          <w:p w14:paraId="009E3C02" w14:textId="6469CC3B" w:rsidR="00715C45" w:rsidRPr="00381B58" w:rsidRDefault="009174AE" w:rsidP="004C5EB7">
            <w:pPr>
              <w:rPr>
                <w:rFonts w:cs="Times New Roman"/>
                <w:szCs w:val="20"/>
              </w:rPr>
            </w:pPr>
            <w:r w:rsidRPr="00381B58">
              <w:rPr>
                <w:rFonts w:cs="Times New Roman"/>
                <w:b/>
                <w:szCs w:val="20"/>
              </w:rPr>
              <w:t>Committee Reports</w:t>
            </w:r>
          </w:p>
          <w:p w14:paraId="5170D531" w14:textId="77777777" w:rsidR="00715C45" w:rsidRPr="00C64996" w:rsidRDefault="0054137E" w:rsidP="004C5EB7">
            <w:pPr>
              <w:rPr>
                <w:rFonts w:cs="Times New Roman"/>
                <w:color w:val="0000FF"/>
                <w:szCs w:val="20"/>
                <w:u w:val="single"/>
              </w:rPr>
            </w:pPr>
            <w:hyperlink r:id="rId368" w:history="1">
              <w:r w:rsidR="00715C45" w:rsidRPr="00C64996">
                <w:rPr>
                  <w:rStyle w:val="Hyperlink"/>
                  <w:rFonts w:cs="Times New Roman"/>
                  <w:color w:val="0000FF"/>
                  <w:szCs w:val="20"/>
                </w:rPr>
                <w:t>Committee on Energy and Commerce</w:t>
              </w:r>
            </w:hyperlink>
          </w:p>
          <w:p w14:paraId="70AFA90B" w14:textId="77777777" w:rsidR="00715C45" w:rsidRPr="00381B58" w:rsidRDefault="0054137E" w:rsidP="004C5EB7">
            <w:pPr>
              <w:rPr>
                <w:rFonts w:cs="Times New Roman"/>
                <w:szCs w:val="20"/>
              </w:rPr>
            </w:pPr>
            <w:hyperlink r:id="rId369" w:history="1">
              <w:r w:rsidR="00715C45" w:rsidRPr="00C64996">
                <w:rPr>
                  <w:rStyle w:val="Hyperlink"/>
                  <w:rFonts w:cs="Times New Roman"/>
                  <w:color w:val="0000FF"/>
                  <w:szCs w:val="20"/>
                </w:rPr>
                <w:t>Rules Committee Bill Consideration Report</w:t>
              </w:r>
            </w:hyperlink>
          </w:p>
        </w:tc>
        <w:tc>
          <w:tcPr>
            <w:tcW w:w="6390" w:type="dxa"/>
          </w:tcPr>
          <w:p w14:paraId="1DF4F40C" w14:textId="77777777" w:rsidR="00715C45" w:rsidRPr="00381B58" w:rsidRDefault="00715C45"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Prohibits the EPA from proposing, finalizing, implementing or enforcing any regulation revising the national primary ambient air quality standard or the national secondary ambient air quality standard applicable to particulate matter with an aerodynamic diameter greater than 2.5 micrometers.</w:t>
            </w:r>
          </w:p>
          <w:p w14:paraId="59433D4F" w14:textId="77777777" w:rsidR="00715C45" w:rsidRPr="00381B58" w:rsidRDefault="00715C45"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Does not apply where nuisance dust is not regulated under State, tribal, or local law and the nuisance dust causes substantial adverse public health.</w:t>
            </w:r>
          </w:p>
          <w:p w14:paraId="0393EE72" w14:textId="77777777" w:rsidR="00715C45" w:rsidRPr="00381B58" w:rsidRDefault="00715C45"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 xml:space="preserve">Requires the benefits of applying standards and other requirements to outweigh the costs. </w:t>
            </w:r>
          </w:p>
        </w:tc>
      </w:tr>
      <w:tr w:rsidR="006E6225" w:rsidRPr="00381B58" w14:paraId="44595765" w14:textId="77777777" w:rsidTr="00CD3D7C">
        <w:tc>
          <w:tcPr>
            <w:tcW w:w="1548" w:type="dxa"/>
          </w:tcPr>
          <w:p w14:paraId="7B38A3B8" w14:textId="25987CEE" w:rsidR="00715C45" w:rsidRPr="00381B58" w:rsidRDefault="00715C45" w:rsidP="004C5EB7">
            <w:pPr>
              <w:rPr>
                <w:rFonts w:cs="Times New Roman"/>
                <w:szCs w:val="20"/>
              </w:rPr>
            </w:pPr>
            <w:r w:rsidRPr="00381B58">
              <w:rPr>
                <w:rFonts w:cs="Times New Roman"/>
                <w:szCs w:val="20"/>
              </w:rPr>
              <w:t>H.R. 872</w:t>
            </w:r>
          </w:p>
          <w:p w14:paraId="46EDB3DE" w14:textId="77777777" w:rsidR="00715C45" w:rsidRPr="00381B58" w:rsidRDefault="00715C45" w:rsidP="004C5EB7">
            <w:pPr>
              <w:rPr>
                <w:rFonts w:cs="Times New Roman"/>
                <w:szCs w:val="20"/>
              </w:rPr>
            </w:pPr>
            <w:r w:rsidRPr="00381B58">
              <w:rPr>
                <w:rFonts w:cs="Times New Roman"/>
                <w:szCs w:val="20"/>
              </w:rPr>
              <w:t>Reducing Regulatory Burdens Act of 2011</w:t>
            </w:r>
          </w:p>
          <w:p w14:paraId="281A2663" w14:textId="701F672E" w:rsidR="00715C45" w:rsidRPr="00381B58" w:rsidRDefault="0054137E" w:rsidP="004C5EB7">
            <w:pPr>
              <w:rPr>
                <w:rFonts w:cs="Times New Roman"/>
                <w:szCs w:val="20"/>
              </w:rPr>
            </w:pPr>
            <w:hyperlink r:id="rId370" w:history="1">
              <w:r w:rsidR="00BF562A" w:rsidRPr="00C64996">
                <w:rPr>
                  <w:rStyle w:val="Hyperlink"/>
                  <w:rFonts w:cs="Times New Roman"/>
                  <w:color w:val="0000FF"/>
                  <w:szCs w:val="20"/>
                </w:rPr>
                <w:t>Link</w:t>
              </w:r>
            </w:hyperlink>
          </w:p>
        </w:tc>
        <w:tc>
          <w:tcPr>
            <w:tcW w:w="1350" w:type="dxa"/>
          </w:tcPr>
          <w:p w14:paraId="0E3F7C89" w14:textId="77777777" w:rsidR="00715C45" w:rsidRPr="00381B58" w:rsidRDefault="00715C45" w:rsidP="004C5EB7">
            <w:pPr>
              <w:rPr>
                <w:rFonts w:cs="Times New Roman"/>
                <w:szCs w:val="20"/>
              </w:rPr>
            </w:pPr>
            <w:r w:rsidRPr="00381B58">
              <w:rPr>
                <w:rFonts w:cs="Times New Roman"/>
                <w:szCs w:val="20"/>
              </w:rPr>
              <w:lastRenderedPageBreak/>
              <w:t>Rep. Bob Gibbs</w:t>
            </w:r>
          </w:p>
          <w:p w14:paraId="34993BB5" w14:textId="77777777" w:rsidR="00715C45" w:rsidRPr="00381B58" w:rsidRDefault="00715C45" w:rsidP="004C5EB7">
            <w:pPr>
              <w:rPr>
                <w:rFonts w:cs="Times New Roman"/>
                <w:szCs w:val="20"/>
              </w:rPr>
            </w:pPr>
            <w:r w:rsidRPr="00381B58">
              <w:rPr>
                <w:rFonts w:cs="Times New Roman"/>
                <w:szCs w:val="20"/>
              </w:rPr>
              <w:t>(R-OH-18)</w:t>
            </w:r>
          </w:p>
        </w:tc>
        <w:tc>
          <w:tcPr>
            <w:tcW w:w="3780" w:type="dxa"/>
          </w:tcPr>
          <w:p w14:paraId="75946179" w14:textId="7067853D" w:rsidR="00715C45" w:rsidRPr="00381B58" w:rsidRDefault="009174AE" w:rsidP="004C5EB7">
            <w:pPr>
              <w:rPr>
                <w:rFonts w:cs="Times New Roman"/>
                <w:szCs w:val="20"/>
              </w:rPr>
            </w:pPr>
            <w:r w:rsidRPr="00381B58">
              <w:rPr>
                <w:rFonts w:cs="Times New Roman"/>
                <w:b/>
                <w:szCs w:val="20"/>
              </w:rPr>
              <w:t>Introduced</w:t>
            </w:r>
          </w:p>
          <w:p w14:paraId="586C4D2D" w14:textId="0247F5D0" w:rsidR="00715C45" w:rsidRPr="00381B58" w:rsidRDefault="00E17422" w:rsidP="004C5EB7">
            <w:pPr>
              <w:rPr>
                <w:rFonts w:cs="Times New Roman"/>
                <w:szCs w:val="20"/>
              </w:rPr>
            </w:pPr>
            <w:r w:rsidRPr="00381B58">
              <w:rPr>
                <w:rFonts w:cs="Times New Roman"/>
                <w:szCs w:val="20"/>
              </w:rPr>
              <w:t>March</w:t>
            </w:r>
            <w:r w:rsidR="00715C45" w:rsidRPr="00381B58">
              <w:rPr>
                <w:rFonts w:cs="Times New Roman"/>
                <w:szCs w:val="20"/>
              </w:rPr>
              <w:t xml:space="preserve"> 2, 2011</w:t>
            </w:r>
          </w:p>
          <w:p w14:paraId="4DD998AE" w14:textId="77777777" w:rsidR="00715C45" w:rsidRPr="00381B58" w:rsidRDefault="00715C45" w:rsidP="004C5EB7">
            <w:pPr>
              <w:rPr>
                <w:rFonts w:cs="Times New Roman"/>
                <w:szCs w:val="20"/>
              </w:rPr>
            </w:pPr>
          </w:p>
          <w:p w14:paraId="2FC3232E" w14:textId="4B1C83D7" w:rsidR="00715C45" w:rsidRPr="00381B58" w:rsidRDefault="009174AE" w:rsidP="004C5EB7">
            <w:pPr>
              <w:rPr>
                <w:rFonts w:cs="Times New Roman"/>
                <w:szCs w:val="20"/>
              </w:rPr>
            </w:pPr>
            <w:r w:rsidRPr="00381B58">
              <w:rPr>
                <w:rFonts w:cs="Times New Roman"/>
                <w:b/>
                <w:szCs w:val="20"/>
              </w:rPr>
              <w:t>Most Recent Action</w:t>
            </w:r>
          </w:p>
          <w:p w14:paraId="6C2958A0" w14:textId="31C0B996" w:rsidR="00715C45" w:rsidRPr="00381B58" w:rsidRDefault="00715C45" w:rsidP="009649B3">
            <w:pPr>
              <w:rPr>
                <w:rFonts w:cs="Times New Roman"/>
                <w:szCs w:val="20"/>
              </w:rPr>
            </w:pPr>
            <w:r w:rsidRPr="00381B58">
              <w:rPr>
                <w:rFonts w:cs="Times New Roman"/>
                <w:szCs w:val="20"/>
              </w:rPr>
              <w:lastRenderedPageBreak/>
              <w:t xml:space="preserve">Passed the House on </w:t>
            </w:r>
            <w:r w:rsidR="00E17422" w:rsidRPr="00381B58">
              <w:rPr>
                <w:rFonts w:cs="Times New Roman"/>
                <w:szCs w:val="20"/>
              </w:rPr>
              <w:t>March</w:t>
            </w:r>
            <w:r w:rsidRPr="00381B58">
              <w:rPr>
                <w:rFonts w:cs="Times New Roman"/>
                <w:szCs w:val="20"/>
              </w:rPr>
              <w:t xml:space="preserve"> 31, 2011; Placed on the Senate Legislative Calendar on June 21, 2011</w:t>
            </w:r>
            <w:r w:rsidR="00966F7A" w:rsidRPr="00381B58">
              <w:rPr>
                <w:rFonts w:cs="Times New Roman"/>
                <w:szCs w:val="20"/>
              </w:rPr>
              <w:t>.</w:t>
            </w:r>
          </w:p>
          <w:p w14:paraId="0939E5D1" w14:textId="77777777" w:rsidR="00715C45" w:rsidRPr="00381B58" w:rsidRDefault="00715C45" w:rsidP="009649B3">
            <w:pPr>
              <w:rPr>
                <w:rFonts w:cs="Times New Roman"/>
                <w:szCs w:val="20"/>
              </w:rPr>
            </w:pPr>
          </w:p>
          <w:p w14:paraId="0D3247CA" w14:textId="51254584" w:rsidR="00715C45" w:rsidRPr="00381B58" w:rsidRDefault="009174AE" w:rsidP="009649B3">
            <w:pPr>
              <w:rPr>
                <w:rFonts w:cs="Times New Roman"/>
                <w:szCs w:val="20"/>
              </w:rPr>
            </w:pPr>
            <w:r w:rsidRPr="00381B58">
              <w:rPr>
                <w:rFonts w:cs="Times New Roman"/>
                <w:b/>
                <w:szCs w:val="20"/>
              </w:rPr>
              <w:t>Committee Reports</w:t>
            </w:r>
          </w:p>
          <w:p w14:paraId="5CF8C116" w14:textId="77777777" w:rsidR="00715C45" w:rsidRPr="00C64996" w:rsidRDefault="0054137E" w:rsidP="009649B3">
            <w:pPr>
              <w:rPr>
                <w:rFonts w:cs="Times New Roman"/>
                <w:color w:val="0000FF"/>
                <w:szCs w:val="20"/>
                <w:u w:val="single"/>
              </w:rPr>
            </w:pPr>
            <w:hyperlink r:id="rId371" w:history="1">
              <w:r w:rsidR="00715C45" w:rsidRPr="00C64996">
                <w:rPr>
                  <w:rStyle w:val="Hyperlink"/>
                  <w:rFonts w:cs="Times New Roman"/>
                  <w:color w:val="0000FF"/>
                  <w:szCs w:val="20"/>
                </w:rPr>
                <w:t>Transportation &amp; Infrastructure Committee</w:t>
              </w:r>
            </w:hyperlink>
          </w:p>
          <w:p w14:paraId="4E144561" w14:textId="77777777" w:rsidR="00715C45" w:rsidRPr="00381B58" w:rsidRDefault="0054137E" w:rsidP="009649B3">
            <w:pPr>
              <w:rPr>
                <w:rFonts w:cs="Times New Roman"/>
                <w:szCs w:val="20"/>
              </w:rPr>
            </w:pPr>
            <w:hyperlink r:id="rId372" w:history="1">
              <w:r w:rsidR="00715C45" w:rsidRPr="00C64996">
                <w:rPr>
                  <w:rStyle w:val="Hyperlink"/>
                  <w:rFonts w:cs="Times New Roman"/>
                  <w:color w:val="0000FF"/>
                  <w:szCs w:val="20"/>
                </w:rPr>
                <w:t xml:space="preserve">Agriculture Committee </w:t>
              </w:r>
            </w:hyperlink>
            <w:r w:rsidR="00715C45" w:rsidRPr="00381B58">
              <w:rPr>
                <w:rFonts w:cs="Times New Roman"/>
                <w:szCs w:val="20"/>
              </w:rPr>
              <w:t xml:space="preserve"> </w:t>
            </w:r>
          </w:p>
        </w:tc>
        <w:tc>
          <w:tcPr>
            <w:tcW w:w="6390" w:type="dxa"/>
          </w:tcPr>
          <w:p w14:paraId="7AB672A7" w14:textId="77777777" w:rsidR="00715C45" w:rsidRPr="00381B58" w:rsidRDefault="00715C45"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lastRenderedPageBreak/>
              <w:t>Amends FIFRA and the Clean Water Act so that the EPA may not require a permit for a discharge from a point source into navigable waters of a pesticide or residue of a pesticide which have been authorized for sale, distribution, or use under the FIFRA.</w:t>
            </w:r>
          </w:p>
        </w:tc>
      </w:tr>
      <w:tr w:rsidR="006E6225" w:rsidRPr="00381B58" w14:paraId="1AD6BB18" w14:textId="77777777" w:rsidTr="00CD3D7C">
        <w:tc>
          <w:tcPr>
            <w:tcW w:w="1548" w:type="dxa"/>
          </w:tcPr>
          <w:p w14:paraId="327A98BB" w14:textId="77777777" w:rsidR="00715C45" w:rsidRPr="00381B58" w:rsidRDefault="00715C45" w:rsidP="004C5EB7">
            <w:pPr>
              <w:rPr>
                <w:rFonts w:cs="Times New Roman"/>
                <w:szCs w:val="20"/>
              </w:rPr>
            </w:pPr>
            <w:r w:rsidRPr="00381B58">
              <w:rPr>
                <w:rFonts w:cs="Times New Roman"/>
                <w:szCs w:val="20"/>
              </w:rPr>
              <w:t>S. 358</w:t>
            </w:r>
          </w:p>
          <w:p w14:paraId="24420C03" w14:textId="77777777" w:rsidR="00334500" w:rsidRPr="00381B58" w:rsidRDefault="00334500" w:rsidP="004C5EB7">
            <w:pPr>
              <w:rPr>
                <w:rFonts w:cs="Times New Roman"/>
                <w:szCs w:val="20"/>
              </w:rPr>
            </w:pPr>
            <w:r w:rsidRPr="00381B58">
              <w:rPr>
                <w:rFonts w:cs="Times New Roman"/>
                <w:szCs w:val="20"/>
              </w:rPr>
              <w:t>Regulatory Responsibility for our Economy Act of 2011</w:t>
            </w:r>
          </w:p>
          <w:p w14:paraId="14D38CE9" w14:textId="76A3EDCA" w:rsidR="00715C45" w:rsidRPr="00381B58" w:rsidRDefault="0054137E" w:rsidP="004C5EB7">
            <w:pPr>
              <w:rPr>
                <w:rFonts w:cs="Times New Roman"/>
                <w:szCs w:val="20"/>
              </w:rPr>
            </w:pPr>
            <w:hyperlink r:id="rId373" w:history="1">
              <w:r w:rsidR="00BF562A" w:rsidRPr="00C64996">
                <w:rPr>
                  <w:rStyle w:val="Hyperlink"/>
                  <w:rFonts w:cs="Times New Roman"/>
                  <w:color w:val="0000FF"/>
                  <w:szCs w:val="20"/>
                </w:rPr>
                <w:t>Link</w:t>
              </w:r>
            </w:hyperlink>
          </w:p>
        </w:tc>
        <w:tc>
          <w:tcPr>
            <w:tcW w:w="1350" w:type="dxa"/>
          </w:tcPr>
          <w:p w14:paraId="12D17481" w14:textId="77777777" w:rsidR="00715C45" w:rsidRPr="00381B58" w:rsidRDefault="00334500" w:rsidP="004C5EB7">
            <w:pPr>
              <w:rPr>
                <w:rFonts w:cs="Times New Roman"/>
                <w:szCs w:val="20"/>
              </w:rPr>
            </w:pPr>
            <w:r w:rsidRPr="00381B58">
              <w:rPr>
                <w:rFonts w:cs="Times New Roman"/>
                <w:szCs w:val="20"/>
              </w:rPr>
              <w:t>Sen. Pat Roberts</w:t>
            </w:r>
          </w:p>
          <w:p w14:paraId="086F32A3" w14:textId="77777777" w:rsidR="00334500" w:rsidRPr="00381B58" w:rsidRDefault="00334500" w:rsidP="004C5EB7">
            <w:pPr>
              <w:rPr>
                <w:rFonts w:cs="Times New Roman"/>
                <w:szCs w:val="20"/>
              </w:rPr>
            </w:pPr>
            <w:r w:rsidRPr="00381B58">
              <w:rPr>
                <w:rFonts w:cs="Times New Roman"/>
                <w:szCs w:val="20"/>
              </w:rPr>
              <w:t>(R-KS)</w:t>
            </w:r>
          </w:p>
        </w:tc>
        <w:tc>
          <w:tcPr>
            <w:tcW w:w="3780" w:type="dxa"/>
          </w:tcPr>
          <w:p w14:paraId="2CF64C6A" w14:textId="23ABB155" w:rsidR="00715C45" w:rsidRPr="00381B58" w:rsidRDefault="009174AE" w:rsidP="004C5EB7">
            <w:pPr>
              <w:rPr>
                <w:rFonts w:cs="Times New Roman"/>
                <w:szCs w:val="20"/>
              </w:rPr>
            </w:pPr>
            <w:r w:rsidRPr="00381B58">
              <w:rPr>
                <w:rFonts w:cs="Times New Roman"/>
                <w:b/>
                <w:szCs w:val="20"/>
              </w:rPr>
              <w:t>Introduced</w:t>
            </w:r>
          </w:p>
          <w:p w14:paraId="7FDE56FF" w14:textId="23DC878A" w:rsidR="00334500" w:rsidRPr="00381B58" w:rsidRDefault="00E17422" w:rsidP="004C5EB7">
            <w:pPr>
              <w:rPr>
                <w:rFonts w:cs="Times New Roman"/>
                <w:szCs w:val="20"/>
              </w:rPr>
            </w:pPr>
            <w:r w:rsidRPr="00381B58">
              <w:rPr>
                <w:rFonts w:cs="Times New Roman"/>
                <w:szCs w:val="20"/>
              </w:rPr>
              <w:t>February</w:t>
            </w:r>
            <w:r w:rsidR="00334500" w:rsidRPr="00381B58">
              <w:rPr>
                <w:rFonts w:cs="Times New Roman"/>
                <w:szCs w:val="20"/>
              </w:rPr>
              <w:t xml:space="preserve"> 15, 2011</w:t>
            </w:r>
          </w:p>
          <w:p w14:paraId="0FBC6256" w14:textId="77777777" w:rsidR="00334500" w:rsidRPr="00381B58" w:rsidRDefault="00334500" w:rsidP="004C5EB7">
            <w:pPr>
              <w:rPr>
                <w:rFonts w:cs="Times New Roman"/>
                <w:szCs w:val="20"/>
              </w:rPr>
            </w:pPr>
          </w:p>
          <w:p w14:paraId="49152DB8" w14:textId="716ED835" w:rsidR="00334500" w:rsidRPr="00381B58" w:rsidRDefault="009174AE" w:rsidP="004C5EB7">
            <w:pPr>
              <w:rPr>
                <w:rFonts w:cs="Times New Roman"/>
                <w:b/>
                <w:szCs w:val="20"/>
              </w:rPr>
            </w:pPr>
            <w:r w:rsidRPr="00381B58">
              <w:rPr>
                <w:rFonts w:cs="Times New Roman"/>
                <w:b/>
                <w:szCs w:val="20"/>
              </w:rPr>
              <w:t>Most Recent Action</w:t>
            </w:r>
          </w:p>
          <w:p w14:paraId="4C87D9B0" w14:textId="0CE912A4" w:rsidR="0099269E" w:rsidRPr="00381B58" w:rsidRDefault="00A879D8" w:rsidP="004C5EB7">
            <w:pPr>
              <w:rPr>
                <w:rFonts w:cs="Times New Roman"/>
                <w:szCs w:val="20"/>
              </w:rPr>
            </w:pPr>
            <w:r w:rsidRPr="00381B58">
              <w:rPr>
                <w:rFonts w:cs="Times New Roman"/>
                <w:szCs w:val="20"/>
              </w:rPr>
              <w:t xml:space="preserve">Hearings Held by the Committee on Homeland Security and Governmental Affairs on </w:t>
            </w:r>
            <w:r w:rsidR="00E17422" w:rsidRPr="00381B58">
              <w:rPr>
                <w:rFonts w:cs="Times New Roman"/>
                <w:szCs w:val="20"/>
              </w:rPr>
              <w:t>July</w:t>
            </w:r>
            <w:r w:rsidRPr="00381B58">
              <w:rPr>
                <w:rFonts w:cs="Times New Roman"/>
                <w:szCs w:val="20"/>
              </w:rPr>
              <w:t xml:space="preserve"> 20, 2011</w:t>
            </w:r>
          </w:p>
        </w:tc>
        <w:tc>
          <w:tcPr>
            <w:tcW w:w="6390" w:type="dxa"/>
          </w:tcPr>
          <w:p w14:paraId="12B719B8" w14:textId="77777777" w:rsidR="00715C45" w:rsidRPr="00381B58" w:rsidRDefault="0039758F"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Requires agencies to propose or adopt regulations only upon a reasoned determination that the benefits justify the costs.</w:t>
            </w:r>
          </w:p>
          <w:p w14:paraId="15626716" w14:textId="77777777" w:rsidR="0039758F" w:rsidRPr="00381B58" w:rsidRDefault="0039758F"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Requires regulations to be adopted through a process involving public participation.</w:t>
            </w:r>
          </w:p>
          <w:p w14:paraId="7B197627" w14:textId="77777777" w:rsidR="0039758F" w:rsidRPr="00381B58" w:rsidRDefault="0039758F"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Requires agencies to consider how best to promote retrospective analysis of rules to determine if they are outmoded, ineffective, insufficient, or excessively burdensome.</w:t>
            </w:r>
          </w:p>
        </w:tc>
      </w:tr>
      <w:tr w:rsidR="006E6225" w:rsidRPr="00381B58" w14:paraId="0A8B42B5" w14:textId="77777777" w:rsidTr="00CD3D7C">
        <w:tc>
          <w:tcPr>
            <w:tcW w:w="1548" w:type="dxa"/>
          </w:tcPr>
          <w:p w14:paraId="3AD44430" w14:textId="77777777" w:rsidR="00CB1678" w:rsidRPr="00381B58" w:rsidRDefault="00CB1678" w:rsidP="004C5EB7">
            <w:pPr>
              <w:rPr>
                <w:rFonts w:cs="Times New Roman"/>
                <w:szCs w:val="20"/>
              </w:rPr>
            </w:pPr>
            <w:r w:rsidRPr="00381B58">
              <w:rPr>
                <w:rFonts w:cs="Times New Roman"/>
                <w:szCs w:val="20"/>
              </w:rPr>
              <w:t>S. 299</w:t>
            </w:r>
          </w:p>
          <w:p w14:paraId="7C48AF50" w14:textId="77777777" w:rsidR="00CB1678" w:rsidRPr="00381B58" w:rsidRDefault="00CB1678" w:rsidP="004C5EB7">
            <w:pPr>
              <w:rPr>
                <w:rFonts w:cs="Times New Roman"/>
                <w:szCs w:val="20"/>
              </w:rPr>
            </w:pPr>
            <w:r w:rsidRPr="00381B58">
              <w:rPr>
                <w:rFonts w:cs="Times New Roman"/>
                <w:szCs w:val="20"/>
              </w:rPr>
              <w:t>REINS Act of 2011</w:t>
            </w:r>
          </w:p>
          <w:p w14:paraId="0B7A9404" w14:textId="77777777" w:rsidR="00CB1678" w:rsidRPr="00381B58" w:rsidRDefault="00CB1678" w:rsidP="004C5EB7">
            <w:pPr>
              <w:rPr>
                <w:rFonts w:cs="Times New Roman"/>
                <w:szCs w:val="20"/>
              </w:rPr>
            </w:pPr>
            <w:r w:rsidRPr="00381B58">
              <w:rPr>
                <w:rFonts w:cs="Times New Roman"/>
                <w:szCs w:val="20"/>
              </w:rPr>
              <w:t>(Regulations from the Executive in Need of Scrutiny)</w:t>
            </w:r>
          </w:p>
          <w:p w14:paraId="788D0BFB" w14:textId="628B977C" w:rsidR="00CB1678" w:rsidRPr="00381B58" w:rsidRDefault="0054137E" w:rsidP="004C5EB7">
            <w:pPr>
              <w:rPr>
                <w:rFonts w:cs="Times New Roman"/>
                <w:szCs w:val="20"/>
              </w:rPr>
            </w:pPr>
            <w:hyperlink r:id="rId374" w:history="1">
              <w:r w:rsidR="00BF562A" w:rsidRPr="00C64996">
                <w:rPr>
                  <w:rStyle w:val="Hyperlink"/>
                  <w:rFonts w:cs="Times New Roman"/>
                  <w:color w:val="0000FF"/>
                  <w:szCs w:val="20"/>
                </w:rPr>
                <w:t>Link</w:t>
              </w:r>
            </w:hyperlink>
          </w:p>
        </w:tc>
        <w:tc>
          <w:tcPr>
            <w:tcW w:w="1350" w:type="dxa"/>
          </w:tcPr>
          <w:p w14:paraId="561194AB" w14:textId="77777777" w:rsidR="00CB1678" w:rsidRPr="00381B58" w:rsidRDefault="00CB1678" w:rsidP="004C5EB7">
            <w:pPr>
              <w:rPr>
                <w:rFonts w:cs="Times New Roman"/>
                <w:szCs w:val="20"/>
              </w:rPr>
            </w:pPr>
            <w:r w:rsidRPr="00381B58">
              <w:rPr>
                <w:rFonts w:cs="Times New Roman"/>
                <w:szCs w:val="20"/>
              </w:rPr>
              <w:t>Sen. Rand Paul</w:t>
            </w:r>
          </w:p>
          <w:p w14:paraId="7B8140F4" w14:textId="77777777" w:rsidR="00CB1678" w:rsidRPr="00381B58" w:rsidRDefault="00CB1678" w:rsidP="004C5EB7">
            <w:pPr>
              <w:rPr>
                <w:rFonts w:cs="Times New Roman"/>
                <w:szCs w:val="20"/>
              </w:rPr>
            </w:pPr>
            <w:r w:rsidRPr="00381B58">
              <w:rPr>
                <w:rFonts w:cs="Times New Roman"/>
                <w:szCs w:val="20"/>
              </w:rPr>
              <w:t>(R-KY)</w:t>
            </w:r>
          </w:p>
        </w:tc>
        <w:tc>
          <w:tcPr>
            <w:tcW w:w="3780" w:type="dxa"/>
          </w:tcPr>
          <w:p w14:paraId="28A5D2DE" w14:textId="0E6A271A" w:rsidR="00CB1678" w:rsidRPr="00381B58" w:rsidRDefault="009174AE" w:rsidP="004C5EB7">
            <w:pPr>
              <w:rPr>
                <w:rFonts w:cs="Times New Roman"/>
                <w:szCs w:val="20"/>
              </w:rPr>
            </w:pPr>
            <w:r w:rsidRPr="00381B58">
              <w:rPr>
                <w:rFonts w:cs="Times New Roman"/>
                <w:b/>
                <w:szCs w:val="20"/>
              </w:rPr>
              <w:t>Introduced</w:t>
            </w:r>
          </w:p>
          <w:p w14:paraId="7C975CCC" w14:textId="1E330F0D" w:rsidR="00CB1678" w:rsidRPr="00381B58" w:rsidRDefault="00E17422" w:rsidP="004C5EB7">
            <w:pPr>
              <w:rPr>
                <w:rFonts w:cs="Times New Roman"/>
                <w:szCs w:val="20"/>
              </w:rPr>
            </w:pPr>
            <w:r w:rsidRPr="00381B58">
              <w:rPr>
                <w:rFonts w:cs="Times New Roman"/>
                <w:szCs w:val="20"/>
              </w:rPr>
              <w:t>February</w:t>
            </w:r>
            <w:r w:rsidR="00CB1678" w:rsidRPr="00381B58">
              <w:rPr>
                <w:rFonts w:cs="Times New Roman"/>
                <w:szCs w:val="20"/>
              </w:rPr>
              <w:t xml:space="preserve"> 7, 2011</w:t>
            </w:r>
          </w:p>
          <w:p w14:paraId="55CFE941" w14:textId="77777777" w:rsidR="00CB1678" w:rsidRPr="00381B58" w:rsidRDefault="00CB1678" w:rsidP="004C5EB7">
            <w:pPr>
              <w:rPr>
                <w:rFonts w:cs="Times New Roman"/>
                <w:szCs w:val="20"/>
              </w:rPr>
            </w:pPr>
          </w:p>
          <w:p w14:paraId="2434593A" w14:textId="1AAC2314" w:rsidR="00CB1678" w:rsidRPr="00381B58" w:rsidRDefault="009174AE" w:rsidP="004C5EB7">
            <w:pPr>
              <w:rPr>
                <w:rFonts w:cs="Times New Roman"/>
                <w:szCs w:val="20"/>
              </w:rPr>
            </w:pPr>
            <w:r w:rsidRPr="00381B58">
              <w:rPr>
                <w:rFonts w:cs="Times New Roman"/>
                <w:b/>
                <w:szCs w:val="20"/>
              </w:rPr>
              <w:t>Most Recent Action</w:t>
            </w:r>
          </w:p>
          <w:p w14:paraId="074FCE28" w14:textId="23197B83" w:rsidR="00CB1678" w:rsidRPr="00381B58" w:rsidRDefault="009500C1" w:rsidP="004C5EB7">
            <w:pPr>
              <w:rPr>
                <w:rFonts w:cs="Times New Roman"/>
                <w:szCs w:val="20"/>
              </w:rPr>
            </w:pPr>
            <w:r w:rsidRPr="00381B58">
              <w:rPr>
                <w:rFonts w:cs="Times New Roman"/>
                <w:szCs w:val="20"/>
              </w:rPr>
              <w:t xml:space="preserve">Hearings Held by the Committee on Homeland Security and Governmental Affairs on </w:t>
            </w:r>
            <w:r w:rsidR="00E17422" w:rsidRPr="00381B58">
              <w:rPr>
                <w:rFonts w:cs="Times New Roman"/>
                <w:szCs w:val="20"/>
              </w:rPr>
              <w:t>July</w:t>
            </w:r>
            <w:r w:rsidRPr="00381B58">
              <w:rPr>
                <w:rFonts w:cs="Times New Roman"/>
                <w:szCs w:val="20"/>
              </w:rPr>
              <w:t xml:space="preserve"> 20, 2011</w:t>
            </w:r>
          </w:p>
        </w:tc>
        <w:tc>
          <w:tcPr>
            <w:tcW w:w="6390" w:type="dxa"/>
            <w:vMerge w:val="restart"/>
          </w:tcPr>
          <w:p w14:paraId="1BA47DF8" w14:textId="77777777" w:rsidR="00CB1678" w:rsidRPr="00381B58" w:rsidRDefault="00CB1678"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 xml:space="preserve">Before a rule may take effect, submit to each House of Congress and to the Comptroller General a report containing: </w:t>
            </w:r>
          </w:p>
          <w:p w14:paraId="108157BB" w14:textId="77777777" w:rsidR="00DC60E1" w:rsidRPr="00381B58" w:rsidRDefault="00DC60E1" w:rsidP="00CD3D7C">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A copy of the rule</w:t>
            </w:r>
          </w:p>
          <w:p w14:paraId="4D0F6318" w14:textId="77777777" w:rsidR="00DC60E1" w:rsidRPr="00381B58" w:rsidRDefault="00DC60E1" w:rsidP="00CD3D7C">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 xml:space="preserve">A general statement explaining the </w:t>
            </w:r>
            <w:r w:rsidR="00CB1678" w:rsidRPr="00381B58">
              <w:rPr>
                <w:rFonts w:ascii="Times New Roman" w:hAnsi="Times New Roman" w:cs="Times New Roman"/>
                <w:szCs w:val="20"/>
              </w:rPr>
              <w:t xml:space="preserve">rule </w:t>
            </w:r>
          </w:p>
          <w:p w14:paraId="62597877" w14:textId="77777777" w:rsidR="00DC60E1" w:rsidRPr="00381B58" w:rsidRDefault="00DC60E1" w:rsidP="00CD3D7C">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W</w:t>
            </w:r>
            <w:r w:rsidR="00CB1678" w:rsidRPr="00381B58">
              <w:rPr>
                <w:rFonts w:ascii="Times New Roman" w:hAnsi="Times New Roman" w:cs="Times New Roman"/>
                <w:szCs w:val="20"/>
              </w:rPr>
              <w:t>he</w:t>
            </w:r>
            <w:r w:rsidRPr="00381B58">
              <w:rPr>
                <w:rFonts w:ascii="Times New Roman" w:hAnsi="Times New Roman" w:cs="Times New Roman"/>
                <w:szCs w:val="20"/>
              </w:rPr>
              <w:t>ther the rule is major or non-major</w:t>
            </w:r>
            <w:r w:rsidR="00CB1678" w:rsidRPr="00381B58">
              <w:rPr>
                <w:rFonts w:ascii="Times New Roman" w:hAnsi="Times New Roman" w:cs="Times New Roman"/>
                <w:szCs w:val="20"/>
              </w:rPr>
              <w:t xml:space="preserve"> </w:t>
            </w:r>
          </w:p>
          <w:p w14:paraId="1D6F6AE3" w14:textId="77777777" w:rsidR="00CB1678" w:rsidRPr="00381B58" w:rsidRDefault="00DC60E1" w:rsidP="00CD3D7C">
            <w:pPr>
              <w:pStyle w:val="ListParagraph"/>
              <w:numPr>
                <w:ilvl w:val="0"/>
                <w:numId w:val="4"/>
              </w:numPr>
              <w:rPr>
                <w:rFonts w:ascii="Times New Roman" w:hAnsi="Times New Roman" w:cs="Times New Roman"/>
                <w:szCs w:val="20"/>
              </w:rPr>
            </w:pPr>
            <w:r w:rsidRPr="00381B58">
              <w:rPr>
                <w:rFonts w:ascii="Times New Roman" w:hAnsi="Times New Roman" w:cs="Times New Roman"/>
                <w:szCs w:val="20"/>
              </w:rPr>
              <w:t xml:space="preserve">A </w:t>
            </w:r>
            <w:r w:rsidR="00CB1678" w:rsidRPr="00381B58">
              <w:rPr>
                <w:rFonts w:ascii="Times New Roman" w:hAnsi="Times New Roman" w:cs="Times New Roman"/>
                <w:szCs w:val="20"/>
              </w:rPr>
              <w:t>list of other related actions</w:t>
            </w:r>
          </w:p>
          <w:p w14:paraId="56645164" w14:textId="77777777" w:rsidR="00CB1678" w:rsidRPr="00381B58" w:rsidRDefault="00CB1678"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Submit to the Comptroller Genera</w:t>
            </w:r>
            <w:r w:rsidR="00DC60E1" w:rsidRPr="00381B58">
              <w:rPr>
                <w:rFonts w:ascii="Times New Roman" w:hAnsi="Times New Roman" w:cs="Times New Roman"/>
                <w:szCs w:val="20"/>
              </w:rPr>
              <w:t>l and to each House of Congress a c</w:t>
            </w:r>
            <w:r w:rsidRPr="00381B58">
              <w:rPr>
                <w:rFonts w:ascii="Times New Roman" w:hAnsi="Times New Roman" w:cs="Times New Roman"/>
                <w:szCs w:val="20"/>
              </w:rPr>
              <w:t>opy of</w:t>
            </w:r>
            <w:r w:rsidR="00DC60E1" w:rsidRPr="00381B58">
              <w:rPr>
                <w:rFonts w:ascii="Times New Roman" w:hAnsi="Times New Roman" w:cs="Times New Roman"/>
                <w:szCs w:val="20"/>
              </w:rPr>
              <w:t xml:space="preserve"> the</w:t>
            </w:r>
            <w:r w:rsidRPr="00381B58">
              <w:rPr>
                <w:rFonts w:ascii="Times New Roman" w:hAnsi="Times New Roman" w:cs="Times New Roman"/>
                <w:szCs w:val="20"/>
              </w:rPr>
              <w:t xml:space="preserve"> cost-benefit analysis, if any, including analysis of jobs added/lost</w:t>
            </w:r>
            <w:r w:rsidR="00DC60E1" w:rsidRPr="00381B58">
              <w:rPr>
                <w:rFonts w:ascii="Times New Roman" w:hAnsi="Times New Roman" w:cs="Times New Roman"/>
                <w:szCs w:val="20"/>
              </w:rPr>
              <w:t>.</w:t>
            </w:r>
          </w:p>
          <w:p w14:paraId="61935BBE" w14:textId="77777777" w:rsidR="00CB1678" w:rsidRPr="00381B58" w:rsidRDefault="00CB1678"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Each House shall provide copies of the report to the Chairman and Ranking Member of each standing committee</w:t>
            </w:r>
            <w:r w:rsidR="00DC60E1" w:rsidRPr="00381B58">
              <w:rPr>
                <w:rFonts w:ascii="Times New Roman" w:hAnsi="Times New Roman" w:cs="Times New Roman"/>
                <w:szCs w:val="20"/>
              </w:rPr>
              <w:t>.</w:t>
            </w:r>
          </w:p>
          <w:p w14:paraId="6D336FDF" w14:textId="77777777" w:rsidR="00CB1678" w:rsidRPr="00381B58" w:rsidRDefault="00CB1678"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The Comptroller General shall provide a report on each major rule</w:t>
            </w:r>
            <w:r w:rsidR="00DC60E1" w:rsidRPr="00381B58">
              <w:rPr>
                <w:rFonts w:ascii="Times New Roman" w:hAnsi="Times New Roman" w:cs="Times New Roman"/>
                <w:szCs w:val="20"/>
              </w:rPr>
              <w:t>.</w:t>
            </w:r>
          </w:p>
          <w:p w14:paraId="6957B4C5" w14:textId="77777777" w:rsidR="00CB1678" w:rsidRPr="00381B58" w:rsidRDefault="00CB1678"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A major rule shall take effect upon enactment of a joint resolution of approval</w:t>
            </w:r>
            <w:r w:rsidR="00DC60E1" w:rsidRPr="00381B58">
              <w:rPr>
                <w:rFonts w:ascii="Times New Roman" w:hAnsi="Times New Roman" w:cs="Times New Roman"/>
                <w:szCs w:val="20"/>
              </w:rPr>
              <w:t>.</w:t>
            </w:r>
          </w:p>
          <w:p w14:paraId="64BEE605" w14:textId="77777777" w:rsidR="00CB1678" w:rsidRPr="00381B58" w:rsidRDefault="00CB1678" w:rsidP="00CD3D7C">
            <w:pPr>
              <w:pStyle w:val="ListParagraph"/>
              <w:numPr>
                <w:ilvl w:val="0"/>
                <w:numId w:val="4"/>
              </w:numPr>
              <w:ind w:left="360"/>
              <w:rPr>
                <w:rFonts w:ascii="Times New Roman" w:hAnsi="Times New Roman" w:cs="Times New Roman"/>
                <w:szCs w:val="20"/>
              </w:rPr>
            </w:pPr>
            <w:r w:rsidRPr="00381B58">
              <w:rPr>
                <w:rFonts w:ascii="Times New Roman" w:hAnsi="Times New Roman" w:cs="Times New Roman"/>
                <w:szCs w:val="20"/>
              </w:rPr>
              <w:t>A non-major rule shall take effect after submission to Congress</w:t>
            </w:r>
            <w:r w:rsidR="001C0965" w:rsidRPr="00381B58">
              <w:rPr>
                <w:rFonts w:ascii="Times New Roman" w:hAnsi="Times New Roman" w:cs="Times New Roman"/>
                <w:szCs w:val="20"/>
              </w:rPr>
              <w:t xml:space="preserve"> if Congress does not enact a joint resolution within 70 session days.</w:t>
            </w:r>
          </w:p>
        </w:tc>
      </w:tr>
      <w:tr w:rsidR="00CB1678" w:rsidRPr="00381B58" w14:paraId="6F13EEC9" w14:textId="77777777" w:rsidTr="00800528">
        <w:tc>
          <w:tcPr>
            <w:tcW w:w="1548" w:type="dxa"/>
          </w:tcPr>
          <w:p w14:paraId="1B8ADB05" w14:textId="77777777" w:rsidR="00CB1678" w:rsidRPr="00381B58" w:rsidRDefault="00CB1678" w:rsidP="004C5EB7">
            <w:pPr>
              <w:rPr>
                <w:rFonts w:cs="Times New Roman"/>
                <w:szCs w:val="20"/>
              </w:rPr>
            </w:pPr>
            <w:r w:rsidRPr="00381B58">
              <w:rPr>
                <w:rFonts w:cs="Times New Roman"/>
                <w:szCs w:val="20"/>
              </w:rPr>
              <w:t>H.R. 10</w:t>
            </w:r>
          </w:p>
          <w:p w14:paraId="39010A4F" w14:textId="77777777" w:rsidR="00CB1678" w:rsidRPr="00381B58" w:rsidRDefault="00CB1678" w:rsidP="004C5EB7">
            <w:pPr>
              <w:rPr>
                <w:rFonts w:cs="Times New Roman"/>
                <w:szCs w:val="20"/>
              </w:rPr>
            </w:pPr>
            <w:r w:rsidRPr="00381B58">
              <w:rPr>
                <w:rFonts w:cs="Times New Roman"/>
                <w:szCs w:val="20"/>
              </w:rPr>
              <w:t>REINS Act of 2011</w:t>
            </w:r>
          </w:p>
          <w:p w14:paraId="77F55B14" w14:textId="77777777" w:rsidR="00CB1678" w:rsidRPr="00381B58" w:rsidRDefault="00CB1678" w:rsidP="004C5EB7">
            <w:pPr>
              <w:rPr>
                <w:rFonts w:cs="Times New Roman"/>
                <w:szCs w:val="20"/>
              </w:rPr>
            </w:pPr>
            <w:r w:rsidRPr="00381B58">
              <w:rPr>
                <w:rFonts w:cs="Times New Roman"/>
                <w:szCs w:val="20"/>
              </w:rPr>
              <w:t>(Regulations from the Executive in Need of Scrutiny)</w:t>
            </w:r>
          </w:p>
          <w:p w14:paraId="1AB3FB10" w14:textId="37A07406" w:rsidR="00CB1678" w:rsidRPr="00381B58" w:rsidRDefault="0054137E" w:rsidP="004C5EB7">
            <w:pPr>
              <w:rPr>
                <w:rFonts w:cs="Times New Roman"/>
                <w:szCs w:val="20"/>
              </w:rPr>
            </w:pPr>
            <w:hyperlink r:id="rId375" w:history="1">
              <w:r w:rsidR="00BF562A" w:rsidRPr="00C64996">
                <w:rPr>
                  <w:rStyle w:val="Hyperlink"/>
                  <w:rFonts w:cs="Times New Roman"/>
                  <w:color w:val="0000FF"/>
                  <w:szCs w:val="20"/>
                </w:rPr>
                <w:t>Link</w:t>
              </w:r>
            </w:hyperlink>
          </w:p>
        </w:tc>
        <w:tc>
          <w:tcPr>
            <w:tcW w:w="1350" w:type="dxa"/>
          </w:tcPr>
          <w:p w14:paraId="05B364C4" w14:textId="77777777" w:rsidR="00CB1678" w:rsidRPr="00381B58" w:rsidRDefault="00CB1678" w:rsidP="004C5EB7">
            <w:pPr>
              <w:rPr>
                <w:rFonts w:cs="Times New Roman"/>
                <w:szCs w:val="20"/>
              </w:rPr>
            </w:pPr>
            <w:r w:rsidRPr="00381B58">
              <w:rPr>
                <w:rFonts w:cs="Times New Roman"/>
                <w:szCs w:val="20"/>
              </w:rPr>
              <w:t>Rep. Geoff Davis</w:t>
            </w:r>
          </w:p>
          <w:p w14:paraId="4E2D5F69" w14:textId="77777777" w:rsidR="00CB1678" w:rsidRPr="00381B58" w:rsidRDefault="00CB1678" w:rsidP="004C5EB7">
            <w:pPr>
              <w:rPr>
                <w:rFonts w:cs="Times New Roman"/>
                <w:szCs w:val="20"/>
              </w:rPr>
            </w:pPr>
            <w:r w:rsidRPr="00381B58">
              <w:rPr>
                <w:rFonts w:cs="Times New Roman"/>
                <w:szCs w:val="20"/>
              </w:rPr>
              <w:t>(R-KY-4)</w:t>
            </w:r>
          </w:p>
        </w:tc>
        <w:tc>
          <w:tcPr>
            <w:tcW w:w="3780" w:type="dxa"/>
          </w:tcPr>
          <w:p w14:paraId="3DB21F6E" w14:textId="3101D9DD" w:rsidR="00CB1678" w:rsidRPr="00381B58" w:rsidRDefault="009174AE" w:rsidP="004C5EB7">
            <w:pPr>
              <w:rPr>
                <w:rFonts w:cs="Times New Roman"/>
                <w:szCs w:val="20"/>
              </w:rPr>
            </w:pPr>
            <w:r w:rsidRPr="00381B58">
              <w:rPr>
                <w:rFonts w:cs="Times New Roman"/>
                <w:b/>
                <w:szCs w:val="20"/>
              </w:rPr>
              <w:t>Introduced</w:t>
            </w:r>
          </w:p>
          <w:p w14:paraId="756C8218" w14:textId="518A9745" w:rsidR="00CB1678" w:rsidRPr="00381B58" w:rsidRDefault="00E17422" w:rsidP="004C5EB7">
            <w:pPr>
              <w:rPr>
                <w:rFonts w:cs="Times New Roman"/>
                <w:szCs w:val="20"/>
              </w:rPr>
            </w:pPr>
            <w:r w:rsidRPr="00381B58">
              <w:rPr>
                <w:rFonts w:cs="Times New Roman"/>
                <w:szCs w:val="20"/>
              </w:rPr>
              <w:t>January</w:t>
            </w:r>
            <w:r w:rsidR="00CB1678" w:rsidRPr="00381B58">
              <w:rPr>
                <w:rFonts w:cs="Times New Roman"/>
                <w:szCs w:val="20"/>
              </w:rPr>
              <w:t xml:space="preserve"> 20, 2011</w:t>
            </w:r>
          </w:p>
          <w:p w14:paraId="5EC7C954" w14:textId="77777777" w:rsidR="00CB1678" w:rsidRPr="00381B58" w:rsidRDefault="00CB1678" w:rsidP="004C5EB7">
            <w:pPr>
              <w:rPr>
                <w:rFonts w:cs="Times New Roman"/>
                <w:szCs w:val="20"/>
              </w:rPr>
            </w:pPr>
          </w:p>
          <w:p w14:paraId="31838A09" w14:textId="6AF670C9" w:rsidR="00CB1678" w:rsidRPr="00381B58" w:rsidRDefault="009174AE" w:rsidP="004C5EB7">
            <w:pPr>
              <w:rPr>
                <w:rFonts w:cs="Times New Roman"/>
                <w:szCs w:val="20"/>
              </w:rPr>
            </w:pPr>
            <w:r w:rsidRPr="00381B58">
              <w:rPr>
                <w:rFonts w:cs="Times New Roman"/>
                <w:b/>
                <w:szCs w:val="20"/>
              </w:rPr>
              <w:t>Most Recent Action</w:t>
            </w:r>
          </w:p>
          <w:p w14:paraId="1E53520A" w14:textId="55685DD7" w:rsidR="00CB1678" w:rsidRPr="00381B58" w:rsidRDefault="00CB1678" w:rsidP="004C5EB7">
            <w:pPr>
              <w:rPr>
                <w:rFonts w:cs="Times New Roman"/>
                <w:szCs w:val="20"/>
              </w:rPr>
            </w:pPr>
            <w:r w:rsidRPr="00381B58">
              <w:rPr>
                <w:rFonts w:cs="Times New Roman"/>
                <w:szCs w:val="20"/>
              </w:rPr>
              <w:t xml:space="preserve">Passed the House on </w:t>
            </w:r>
            <w:r w:rsidR="00E17422" w:rsidRPr="00381B58">
              <w:rPr>
                <w:rFonts w:cs="Times New Roman"/>
                <w:szCs w:val="20"/>
              </w:rPr>
              <w:t>December</w:t>
            </w:r>
            <w:r w:rsidRPr="00381B58">
              <w:rPr>
                <w:rFonts w:cs="Times New Roman"/>
                <w:szCs w:val="20"/>
              </w:rPr>
              <w:t xml:space="preserve"> 7, 2011; Received in the Senate on </w:t>
            </w:r>
            <w:r w:rsidR="00E17422" w:rsidRPr="00381B58">
              <w:rPr>
                <w:rFonts w:cs="Times New Roman"/>
                <w:szCs w:val="20"/>
              </w:rPr>
              <w:t>December</w:t>
            </w:r>
            <w:r w:rsidRPr="00381B58">
              <w:rPr>
                <w:rFonts w:cs="Times New Roman"/>
                <w:szCs w:val="20"/>
              </w:rPr>
              <w:t xml:space="preserve"> 8, 2011</w:t>
            </w:r>
          </w:p>
          <w:p w14:paraId="7D7F0A25" w14:textId="77777777" w:rsidR="00CB1678" w:rsidRPr="00381B58" w:rsidRDefault="00CB1678" w:rsidP="004C5EB7">
            <w:pPr>
              <w:rPr>
                <w:rFonts w:cs="Times New Roman"/>
                <w:szCs w:val="20"/>
              </w:rPr>
            </w:pPr>
          </w:p>
          <w:p w14:paraId="0DB51658" w14:textId="02343207" w:rsidR="00CB1678" w:rsidRPr="00381B58" w:rsidRDefault="009174AE" w:rsidP="004C5EB7">
            <w:pPr>
              <w:rPr>
                <w:rFonts w:cs="Times New Roman"/>
                <w:szCs w:val="20"/>
              </w:rPr>
            </w:pPr>
            <w:r w:rsidRPr="00381B58">
              <w:rPr>
                <w:rFonts w:cs="Times New Roman"/>
                <w:b/>
                <w:szCs w:val="20"/>
              </w:rPr>
              <w:t>Committee Reports</w:t>
            </w:r>
          </w:p>
          <w:p w14:paraId="7726ECD5" w14:textId="77777777" w:rsidR="00CB1678" w:rsidRPr="00C64996" w:rsidRDefault="0054137E" w:rsidP="004C5EB7">
            <w:pPr>
              <w:rPr>
                <w:rFonts w:cs="Times New Roman"/>
                <w:color w:val="0000FF"/>
                <w:szCs w:val="20"/>
                <w:u w:val="single"/>
              </w:rPr>
            </w:pPr>
            <w:hyperlink r:id="rId376" w:history="1">
              <w:r w:rsidR="00CB1678" w:rsidRPr="00C64996">
                <w:rPr>
                  <w:rStyle w:val="Hyperlink"/>
                  <w:rFonts w:cs="Times New Roman"/>
                  <w:color w:val="0000FF"/>
                  <w:szCs w:val="20"/>
                </w:rPr>
                <w:t>Judiciary Committee</w:t>
              </w:r>
            </w:hyperlink>
          </w:p>
          <w:p w14:paraId="2B58906E" w14:textId="77777777" w:rsidR="00CB1678" w:rsidRPr="00C64996" w:rsidRDefault="0054137E" w:rsidP="004C5EB7">
            <w:pPr>
              <w:rPr>
                <w:rFonts w:cs="Times New Roman"/>
                <w:color w:val="0000FF"/>
                <w:szCs w:val="20"/>
                <w:u w:val="single"/>
              </w:rPr>
            </w:pPr>
            <w:hyperlink r:id="rId377" w:history="1">
              <w:r w:rsidR="00CB1678" w:rsidRPr="00C64996">
                <w:rPr>
                  <w:rStyle w:val="Hyperlink"/>
                  <w:rFonts w:cs="Times New Roman"/>
                  <w:color w:val="0000FF"/>
                  <w:szCs w:val="20"/>
                </w:rPr>
                <w:t>Rules Committee</w:t>
              </w:r>
            </w:hyperlink>
          </w:p>
          <w:p w14:paraId="7FA998E9" w14:textId="77777777" w:rsidR="00CB1678" w:rsidRPr="00381B58" w:rsidRDefault="0054137E" w:rsidP="004C5EB7">
            <w:pPr>
              <w:rPr>
                <w:rFonts w:cs="Times New Roman"/>
                <w:szCs w:val="20"/>
              </w:rPr>
            </w:pPr>
            <w:hyperlink r:id="rId378" w:history="1">
              <w:r w:rsidR="00CB1678" w:rsidRPr="00C64996">
                <w:rPr>
                  <w:rStyle w:val="Hyperlink"/>
                  <w:rFonts w:cs="Times New Roman"/>
                  <w:color w:val="0000FF"/>
                  <w:szCs w:val="20"/>
                </w:rPr>
                <w:t>Rules Committee Bill Consideration Report</w:t>
              </w:r>
            </w:hyperlink>
          </w:p>
        </w:tc>
        <w:tc>
          <w:tcPr>
            <w:tcW w:w="6390" w:type="dxa"/>
            <w:vMerge/>
            <w:vAlign w:val="center"/>
          </w:tcPr>
          <w:p w14:paraId="285C1164" w14:textId="77777777" w:rsidR="00CB1678" w:rsidRPr="00381B58" w:rsidRDefault="00CB1678" w:rsidP="00BF4674">
            <w:pPr>
              <w:pStyle w:val="ListParagraph"/>
              <w:numPr>
                <w:ilvl w:val="0"/>
                <w:numId w:val="4"/>
              </w:numPr>
              <w:ind w:left="360"/>
              <w:rPr>
                <w:rFonts w:ascii="Times New Roman" w:hAnsi="Times New Roman" w:cs="Times New Roman"/>
                <w:szCs w:val="20"/>
              </w:rPr>
            </w:pPr>
          </w:p>
        </w:tc>
      </w:tr>
    </w:tbl>
    <w:p w14:paraId="6ABC7D78" w14:textId="77777777" w:rsidR="00696DEE" w:rsidRPr="00381B58" w:rsidRDefault="00696DEE" w:rsidP="00E42155">
      <w:pPr>
        <w:rPr>
          <w:rFonts w:cs="Times New Roman"/>
          <w:szCs w:val="20"/>
        </w:rPr>
      </w:pPr>
    </w:p>
    <w:sectPr w:rsidR="00696DEE" w:rsidRPr="00381B58" w:rsidSect="004E2F6B">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A16B5" w14:textId="77777777" w:rsidR="001B0C41" w:rsidRDefault="001B0C41" w:rsidP="00E130F1">
      <w:pPr>
        <w:spacing w:after="0" w:line="240" w:lineRule="auto"/>
      </w:pPr>
      <w:r>
        <w:separator/>
      </w:r>
    </w:p>
  </w:endnote>
  <w:endnote w:type="continuationSeparator" w:id="0">
    <w:p w14:paraId="1E5D911B" w14:textId="77777777" w:rsidR="001B0C41" w:rsidRDefault="001B0C41" w:rsidP="00E1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54EE" w14:textId="77777777" w:rsidR="00852F85" w:rsidRDefault="00852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881310"/>
      <w:docPartObj>
        <w:docPartGallery w:val="Page Numbers (Bottom of Page)"/>
        <w:docPartUnique/>
      </w:docPartObj>
    </w:sdtPr>
    <w:sdtEndPr>
      <w:rPr>
        <w:noProof/>
      </w:rPr>
    </w:sdtEndPr>
    <w:sdtContent>
      <w:p w14:paraId="3C3FE692" w14:textId="31F52528" w:rsidR="001B0C41" w:rsidRDefault="001B0C41" w:rsidP="001560E3">
        <w:pPr>
          <w:pStyle w:val="Footer"/>
        </w:pPr>
        <w:r>
          <w:t>*</w:t>
        </w:r>
        <w:bookmarkStart w:id="1" w:name="_Hlk506221608"/>
        <w:r>
          <w:t>Summaries frequently draw from bill summaries written by the Congressional Research Service</w:t>
        </w:r>
        <w:r w:rsidR="00852F85">
          <w:t>,</w:t>
        </w:r>
        <w:r>
          <w:t xml:space="preserve"> available on Congress.gov.</w:t>
        </w:r>
        <w:bookmarkEnd w:id="1"/>
      </w:p>
      <w:p w14:paraId="5DBBF455" w14:textId="77777777" w:rsidR="001B0C41" w:rsidRDefault="001B0C41" w:rsidP="001560E3">
        <w:pPr>
          <w:pStyle w:val="Footer"/>
        </w:pPr>
      </w:p>
      <w:p w14:paraId="06C75B9B" w14:textId="635937DB" w:rsidR="001B0C41" w:rsidRDefault="001B0C41">
        <w:pPr>
          <w:pStyle w:val="Footer"/>
          <w:jc w:val="center"/>
        </w:pPr>
        <w:r>
          <w:fldChar w:fldCharType="begin"/>
        </w:r>
        <w:r>
          <w:instrText xml:space="preserve"> PAGE   \* MERGEFORMAT </w:instrText>
        </w:r>
        <w:r>
          <w:fldChar w:fldCharType="separate"/>
        </w:r>
        <w:r w:rsidR="0054137E">
          <w:rPr>
            <w:noProof/>
          </w:rPr>
          <w:t>21</w:t>
        </w:r>
        <w:r>
          <w:rPr>
            <w:noProof/>
          </w:rPr>
          <w:fldChar w:fldCharType="end"/>
        </w:r>
      </w:p>
    </w:sdtContent>
  </w:sdt>
  <w:p w14:paraId="291200FB" w14:textId="77777777" w:rsidR="001B0C41" w:rsidRDefault="001B0C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CA5F" w14:textId="77777777" w:rsidR="00852F85" w:rsidRDefault="00852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1BA7E" w14:textId="77777777" w:rsidR="001B0C41" w:rsidRDefault="001B0C41" w:rsidP="00E130F1">
      <w:pPr>
        <w:spacing w:after="0" w:line="240" w:lineRule="auto"/>
      </w:pPr>
      <w:r>
        <w:separator/>
      </w:r>
    </w:p>
  </w:footnote>
  <w:footnote w:type="continuationSeparator" w:id="0">
    <w:p w14:paraId="6D48DC91" w14:textId="77777777" w:rsidR="001B0C41" w:rsidRDefault="001B0C41" w:rsidP="00E13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38E3" w14:textId="77777777" w:rsidR="00852F85" w:rsidRDefault="00852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6130" w14:textId="77777777" w:rsidR="00852F85" w:rsidRDefault="00852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FDA4" w14:textId="289A259E" w:rsidR="001B0C41" w:rsidRDefault="001B0C41">
    <w:pPr>
      <w:pStyle w:val="Header"/>
    </w:pPr>
    <w:r w:rsidRPr="00380322">
      <w:rPr>
        <w:rFonts w:eastAsia="Calibri" w:cs="Times New Roman"/>
        <w:noProof/>
        <w:szCs w:val="24"/>
      </w:rPr>
      <w:drawing>
        <wp:anchor distT="0" distB="0" distL="114300" distR="114300" simplePos="0" relativeHeight="251659264" behindDoc="1" locked="0" layoutInCell="1" allowOverlap="1" wp14:anchorId="3CA1E1E9" wp14:editId="0DD13A5B">
          <wp:simplePos x="0" y="0"/>
          <wp:positionH relativeFrom="margin">
            <wp:align>right</wp:align>
          </wp:positionH>
          <wp:positionV relativeFrom="paragraph">
            <wp:posOffset>142875</wp:posOffset>
          </wp:positionV>
          <wp:extent cx="5943600" cy="861060"/>
          <wp:effectExtent l="0" t="0" r="0" b="0"/>
          <wp:wrapTight wrapText="bothSides">
            <wp:wrapPolygon edited="0">
              <wp:start x="0" y="0"/>
              <wp:lineTo x="0" y="21027"/>
              <wp:lineTo x="21531" y="21027"/>
              <wp:lineTo x="21531" y="0"/>
              <wp:lineTo x="0" y="0"/>
            </wp:wrapPolygon>
          </wp:wrapTight>
          <wp:docPr id="2" name="Picture 0"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61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134"/>
    <w:multiLevelType w:val="hybridMultilevel"/>
    <w:tmpl w:val="14D2FC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E7D35"/>
    <w:multiLevelType w:val="hybridMultilevel"/>
    <w:tmpl w:val="08447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7873E9"/>
    <w:multiLevelType w:val="hybridMultilevel"/>
    <w:tmpl w:val="62D6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A7EB0"/>
    <w:multiLevelType w:val="hybridMultilevel"/>
    <w:tmpl w:val="536E32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753AE"/>
    <w:multiLevelType w:val="hybridMultilevel"/>
    <w:tmpl w:val="08A6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4C42"/>
    <w:multiLevelType w:val="hybridMultilevel"/>
    <w:tmpl w:val="63EE4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709F6"/>
    <w:multiLevelType w:val="hybridMultilevel"/>
    <w:tmpl w:val="9D44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72E8C"/>
    <w:multiLevelType w:val="hybridMultilevel"/>
    <w:tmpl w:val="ECD8B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D25548"/>
    <w:multiLevelType w:val="hybridMultilevel"/>
    <w:tmpl w:val="D1D0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A5961"/>
    <w:multiLevelType w:val="hybridMultilevel"/>
    <w:tmpl w:val="3680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81B0C"/>
    <w:multiLevelType w:val="hybridMultilevel"/>
    <w:tmpl w:val="B964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94E04"/>
    <w:multiLevelType w:val="hybridMultilevel"/>
    <w:tmpl w:val="C2CA61CA"/>
    <w:lvl w:ilvl="0" w:tplc="04090001">
      <w:start w:val="1"/>
      <w:numFmt w:val="bullet"/>
      <w:lvlText w:val=""/>
      <w:lvlJc w:val="left"/>
      <w:pPr>
        <w:ind w:left="4320" w:hanging="360"/>
      </w:pPr>
      <w:rPr>
        <w:rFonts w:ascii="Symbol" w:hAnsi="Symbol"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15:restartNumberingAfterBreak="0">
    <w:nsid w:val="4BEF4FE5"/>
    <w:multiLevelType w:val="hybridMultilevel"/>
    <w:tmpl w:val="912A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1130B"/>
    <w:multiLevelType w:val="hybridMultilevel"/>
    <w:tmpl w:val="7C30D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024B43"/>
    <w:multiLevelType w:val="hybridMultilevel"/>
    <w:tmpl w:val="5E102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1F2BA3"/>
    <w:multiLevelType w:val="hybridMultilevel"/>
    <w:tmpl w:val="A5CAC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643DD"/>
    <w:multiLevelType w:val="hybridMultilevel"/>
    <w:tmpl w:val="1D0A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A3633"/>
    <w:multiLevelType w:val="hybridMultilevel"/>
    <w:tmpl w:val="F926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
  </w:num>
  <w:num w:numId="4">
    <w:abstractNumId w:val="0"/>
  </w:num>
  <w:num w:numId="5">
    <w:abstractNumId w:val="5"/>
  </w:num>
  <w:num w:numId="6">
    <w:abstractNumId w:val="11"/>
  </w:num>
  <w:num w:numId="7">
    <w:abstractNumId w:val="8"/>
  </w:num>
  <w:num w:numId="8">
    <w:abstractNumId w:val="6"/>
  </w:num>
  <w:num w:numId="9">
    <w:abstractNumId w:val="4"/>
  </w:num>
  <w:num w:numId="10">
    <w:abstractNumId w:val="15"/>
  </w:num>
  <w:num w:numId="11">
    <w:abstractNumId w:val="1"/>
  </w:num>
  <w:num w:numId="12">
    <w:abstractNumId w:val="16"/>
  </w:num>
  <w:num w:numId="13">
    <w:abstractNumId w:val="14"/>
  </w:num>
  <w:num w:numId="14">
    <w:abstractNumId w:val="9"/>
  </w:num>
  <w:num w:numId="15">
    <w:abstractNumId w:val="12"/>
  </w:num>
  <w:num w:numId="16">
    <w:abstractNumId w:val="17"/>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BC"/>
    <w:rsid w:val="00000AB7"/>
    <w:rsid w:val="00002008"/>
    <w:rsid w:val="00006685"/>
    <w:rsid w:val="00007871"/>
    <w:rsid w:val="00010941"/>
    <w:rsid w:val="00011C31"/>
    <w:rsid w:val="00012D71"/>
    <w:rsid w:val="00013CBC"/>
    <w:rsid w:val="00013E69"/>
    <w:rsid w:val="00014160"/>
    <w:rsid w:val="0001444C"/>
    <w:rsid w:val="00016216"/>
    <w:rsid w:val="000228DF"/>
    <w:rsid w:val="00022F17"/>
    <w:rsid w:val="000243B5"/>
    <w:rsid w:val="00024D8E"/>
    <w:rsid w:val="00027537"/>
    <w:rsid w:val="0002793E"/>
    <w:rsid w:val="0003647F"/>
    <w:rsid w:val="0003755D"/>
    <w:rsid w:val="00041BF7"/>
    <w:rsid w:val="000428B2"/>
    <w:rsid w:val="000433EC"/>
    <w:rsid w:val="00043687"/>
    <w:rsid w:val="00043D9A"/>
    <w:rsid w:val="000446D1"/>
    <w:rsid w:val="00046A19"/>
    <w:rsid w:val="000472BC"/>
    <w:rsid w:val="00054CA4"/>
    <w:rsid w:val="00055AC5"/>
    <w:rsid w:val="00055CB6"/>
    <w:rsid w:val="00055D44"/>
    <w:rsid w:val="0005658B"/>
    <w:rsid w:val="000616F3"/>
    <w:rsid w:val="000639B3"/>
    <w:rsid w:val="00065198"/>
    <w:rsid w:val="000661A3"/>
    <w:rsid w:val="00067163"/>
    <w:rsid w:val="00067EDE"/>
    <w:rsid w:val="0007429E"/>
    <w:rsid w:val="00076B6D"/>
    <w:rsid w:val="00080FEB"/>
    <w:rsid w:val="00081F08"/>
    <w:rsid w:val="000822B4"/>
    <w:rsid w:val="00082A02"/>
    <w:rsid w:val="00083F04"/>
    <w:rsid w:val="00084739"/>
    <w:rsid w:val="0008587D"/>
    <w:rsid w:val="000862AC"/>
    <w:rsid w:val="00086B63"/>
    <w:rsid w:val="000909E4"/>
    <w:rsid w:val="00090CBB"/>
    <w:rsid w:val="00097AF1"/>
    <w:rsid w:val="00097F1E"/>
    <w:rsid w:val="000A053B"/>
    <w:rsid w:val="000A3340"/>
    <w:rsid w:val="000A37FC"/>
    <w:rsid w:val="000A3D23"/>
    <w:rsid w:val="000A4F45"/>
    <w:rsid w:val="000B02B0"/>
    <w:rsid w:val="000B035F"/>
    <w:rsid w:val="000B073F"/>
    <w:rsid w:val="000B2B0D"/>
    <w:rsid w:val="000B353D"/>
    <w:rsid w:val="000B3AC6"/>
    <w:rsid w:val="000B4044"/>
    <w:rsid w:val="000B49A0"/>
    <w:rsid w:val="000B7320"/>
    <w:rsid w:val="000B75AB"/>
    <w:rsid w:val="000C0631"/>
    <w:rsid w:val="000C1DC8"/>
    <w:rsid w:val="000C24CA"/>
    <w:rsid w:val="000C274F"/>
    <w:rsid w:val="000C383F"/>
    <w:rsid w:val="000C419A"/>
    <w:rsid w:val="000C5991"/>
    <w:rsid w:val="000C68B2"/>
    <w:rsid w:val="000C6907"/>
    <w:rsid w:val="000D12EB"/>
    <w:rsid w:val="000D28F6"/>
    <w:rsid w:val="000D2D18"/>
    <w:rsid w:val="000D2E62"/>
    <w:rsid w:val="000D3DD2"/>
    <w:rsid w:val="000D42C8"/>
    <w:rsid w:val="000D653F"/>
    <w:rsid w:val="000D7ED9"/>
    <w:rsid w:val="000E1954"/>
    <w:rsid w:val="000E27D6"/>
    <w:rsid w:val="000E44E0"/>
    <w:rsid w:val="000E58F2"/>
    <w:rsid w:val="000E6051"/>
    <w:rsid w:val="000E685D"/>
    <w:rsid w:val="000E687A"/>
    <w:rsid w:val="000E6C7D"/>
    <w:rsid w:val="000F1A29"/>
    <w:rsid w:val="000F43AB"/>
    <w:rsid w:val="000F4DA0"/>
    <w:rsid w:val="000F4DF1"/>
    <w:rsid w:val="00100E67"/>
    <w:rsid w:val="00102E07"/>
    <w:rsid w:val="0010308F"/>
    <w:rsid w:val="001031B6"/>
    <w:rsid w:val="0010458C"/>
    <w:rsid w:val="00110774"/>
    <w:rsid w:val="00110D10"/>
    <w:rsid w:val="00114DBF"/>
    <w:rsid w:val="001166DD"/>
    <w:rsid w:val="00116D0D"/>
    <w:rsid w:val="001173C8"/>
    <w:rsid w:val="00120B18"/>
    <w:rsid w:val="00120E1E"/>
    <w:rsid w:val="00121A40"/>
    <w:rsid w:val="00131454"/>
    <w:rsid w:val="0013190A"/>
    <w:rsid w:val="00132A28"/>
    <w:rsid w:val="00133547"/>
    <w:rsid w:val="0013386D"/>
    <w:rsid w:val="00134570"/>
    <w:rsid w:val="001368C7"/>
    <w:rsid w:val="00140FE3"/>
    <w:rsid w:val="00143908"/>
    <w:rsid w:val="00143926"/>
    <w:rsid w:val="00144B58"/>
    <w:rsid w:val="00145CE5"/>
    <w:rsid w:val="00146339"/>
    <w:rsid w:val="001479B2"/>
    <w:rsid w:val="00147A4E"/>
    <w:rsid w:val="001522B1"/>
    <w:rsid w:val="00152D0D"/>
    <w:rsid w:val="00153C72"/>
    <w:rsid w:val="00153FFE"/>
    <w:rsid w:val="00154F75"/>
    <w:rsid w:val="00155E1E"/>
    <w:rsid w:val="001560E3"/>
    <w:rsid w:val="00156EC4"/>
    <w:rsid w:val="0016071A"/>
    <w:rsid w:val="001607D9"/>
    <w:rsid w:val="00164147"/>
    <w:rsid w:val="00165F10"/>
    <w:rsid w:val="0016604D"/>
    <w:rsid w:val="0016616A"/>
    <w:rsid w:val="001675B3"/>
    <w:rsid w:val="001700B8"/>
    <w:rsid w:val="001723EB"/>
    <w:rsid w:val="00172DFB"/>
    <w:rsid w:val="00173BDE"/>
    <w:rsid w:val="00175924"/>
    <w:rsid w:val="00182602"/>
    <w:rsid w:val="00185BE5"/>
    <w:rsid w:val="001861B5"/>
    <w:rsid w:val="0019512E"/>
    <w:rsid w:val="00195694"/>
    <w:rsid w:val="001975A3"/>
    <w:rsid w:val="00197A75"/>
    <w:rsid w:val="001A1430"/>
    <w:rsid w:val="001A3F72"/>
    <w:rsid w:val="001A44BC"/>
    <w:rsid w:val="001A7D48"/>
    <w:rsid w:val="001B00D1"/>
    <w:rsid w:val="001B0C41"/>
    <w:rsid w:val="001B0C72"/>
    <w:rsid w:val="001B143E"/>
    <w:rsid w:val="001B1493"/>
    <w:rsid w:val="001B68D5"/>
    <w:rsid w:val="001B70E5"/>
    <w:rsid w:val="001C0965"/>
    <w:rsid w:val="001C29AB"/>
    <w:rsid w:val="001C2A36"/>
    <w:rsid w:val="001C2FE1"/>
    <w:rsid w:val="001C3929"/>
    <w:rsid w:val="001C3DCA"/>
    <w:rsid w:val="001C65CB"/>
    <w:rsid w:val="001C7043"/>
    <w:rsid w:val="001C70BA"/>
    <w:rsid w:val="001C7B17"/>
    <w:rsid w:val="001D2A2F"/>
    <w:rsid w:val="001D5B6F"/>
    <w:rsid w:val="001D7396"/>
    <w:rsid w:val="001D7650"/>
    <w:rsid w:val="001D77D8"/>
    <w:rsid w:val="001D7C73"/>
    <w:rsid w:val="001D7D0A"/>
    <w:rsid w:val="001E01C8"/>
    <w:rsid w:val="001E02AE"/>
    <w:rsid w:val="001E0D0C"/>
    <w:rsid w:val="001E10CC"/>
    <w:rsid w:val="001E5686"/>
    <w:rsid w:val="001E575C"/>
    <w:rsid w:val="001E7A55"/>
    <w:rsid w:val="001F39C6"/>
    <w:rsid w:val="001F4341"/>
    <w:rsid w:val="001F511F"/>
    <w:rsid w:val="001F5866"/>
    <w:rsid w:val="001F68A2"/>
    <w:rsid w:val="001F7D4C"/>
    <w:rsid w:val="0020271C"/>
    <w:rsid w:val="00205EB0"/>
    <w:rsid w:val="00206715"/>
    <w:rsid w:val="00207CD9"/>
    <w:rsid w:val="00210432"/>
    <w:rsid w:val="002110D2"/>
    <w:rsid w:val="00211F3F"/>
    <w:rsid w:val="002127B8"/>
    <w:rsid w:val="00213C97"/>
    <w:rsid w:val="002152D3"/>
    <w:rsid w:val="00216536"/>
    <w:rsid w:val="00216654"/>
    <w:rsid w:val="00221B38"/>
    <w:rsid w:val="00221D5C"/>
    <w:rsid w:val="00222E92"/>
    <w:rsid w:val="00222F9B"/>
    <w:rsid w:val="00223B0A"/>
    <w:rsid w:val="00225C32"/>
    <w:rsid w:val="00225E9D"/>
    <w:rsid w:val="00226A35"/>
    <w:rsid w:val="002305D5"/>
    <w:rsid w:val="00232D08"/>
    <w:rsid w:val="00233597"/>
    <w:rsid w:val="00233719"/>
    <w:rsid w:val="00234803"/>
    <w:rsid w:val="00235B15"/>
    <w:rsid w:val="00236275"/>
    <w:rsid w:val="00237079"/>
    <w:rsid w:val="0023741A"/>
    <w:rsid w:val="002406C3"/>
    <w:rsid w:val="00240EEE"/>
    <w:rsid w:val="00245DAA"/>
    <w:rsid w:val="00252240"/>
    <w:rsid w:val="00253BE7"/>
    <w:rsid w:val="002556F5"/>
    <w:rsid w:val="00255A20"/>
    <w:rsid w:val="00256252"/>
    <w:rsid w:val="00257A1B"/>
    <w:rsid w:val="00257AEE"/>
    <w:rsid w:val="0026036C"/>
    <w:rsid w:val="002609BF"/>
    <w:rsid w:val="0026171F"/>
    <w:rsid w:val="00262AB3"/>
    <w:rsid w:val="00263CE4"/>
    <w:rsid w:val="00264422"/>
    <w:rsid w:val="0026544E"/>
    <w:rsid w:val="002659AB"/>
    <w:rsid w:val="00266789"/>
    <w:rsid w:val="00267747"/>
    <w:rsid w:val="00271CCD"/>
    <w:rsid w:val="002722D5"/>
    <w:rsid w:val="00275E2E"/>
    <w:rsid w:val="002760C3"/>
    <w:rsid w:val="00277E98"/>
    <w:rsid w:val="00282C48"/>
    <w:rsid w:val="002850EA"/>
    <w:rsid w:val="002872E1"/>
    <w:rsid w:val="002924F9"/>
    <w:rsid w:val="00292FD8"/>
    <w:rsid w:val="00294087"/>
    <w:rsid w:val="00294299"/>
    <w:rsid w:val="00294596"/>
    <w:rsid w:val="00294790"/>
    <w:rsid w:val="002950C0"/>
    <w:rsid w:val="00297962"/>
    <w:rsid w:val="002A09C1"/>
    <w:rsid w:val="002A0F10"/>
    <w:rsid w:val="002A4180"/>
    <w:rsid w:val="002A540B"/>
    <w:rsid w:val="002A5B8E"/>
    <w:rsid w:val="002A6699"/>
    <w:rsid w:val="002A7DC6"/>
    <w:rsid w:val="002B1B1A"/>
    <w:rsid w:val="002B3B62"/>
    <w:rsid w:val="002B46AC"/>
    <w:rsid w:val="002B56BB"/>
    <w:rsid w:val="002B6686"/>
    <w:rsid w:val="002B6BD5"/>
    <w:rsid w:val="002B7218"/>
    <w:rsid w:val="002C043A"/>
    <w:rsid w:val="002C064A"/>
    <w:rsid w:val="002C159A"/>
    <w:rsid w:val="002C377A"/>
    <w:rsid w:val="002C45FD"/>
    <w:rsid w:val="002C4C62"/>
    <w:rsid w:val="002C50E1"/>
    <w:rsid w:val="002C5E54"/>
    <w:rsid w:val="002D1582"/>
    <w:rsid w:val="002D18D6"/>
    <w:rsid w:val="002D19D1"/>
    <w:rsid w:val="002D2215"/>
    <w:rsid w:val="002D2A56"/>
    <w:rsid w:val="002D33B1"/>
    <w:rsid w:val="002D52A4"/>
    <w:rsid w:val="002D6202"/>
    <w:rsid w:val="002D69CF"/>
    <w:rsid w:val="002E1BF6"/>
    <w:rsid w:val="002E28D2"/>
    <w:rsid w:val="002E5CD1"/>
    <w:rsid w:val="002E6317"/>
    <w:rsid w:val="002E6AC4"/>
    <w:rsid w:val="002E7D05"/>
    <w:rsid w:val="002F14C1"/>
    <w:rsid w:val="002F1800"/>
    <w:rsid w:val="002F7FD5"/>
    <w:rsid w:val="003013C6"/>
    <w:rsid w:val="003015E8"/>
    <w:rsid w:val="003018FE"/>
    <w:rsid w:val="00306954"/>
    <w:rsid w:val="00307AD5"/>
    <w:rsid w:val="00310725"/>
    <w:rsid w:val="00313C49"/>
    <w:rsid w:val="00313CD4"/>
    <w:rsid w:val="00317B4A"/>
    <w:rsid w:val="00320397"/>
    <w:rsid w:val="0032285F"/>
    <w:rsid w:val="00324888"/>
    <w:rsid w:val="003249CD"/>
    <w:rsid w:val="0033041A"/>
    <w:rsid w:val="00330B28"/>
    <w:rsid w:val="003313B2"/>
    <w:rsid w:val="0033392D"/>
    <w:rsid w:val="00333E1E"/>
    <w:rsid w:val="00334500"/>
    <w:rsid w:val="0033450F"/>
    <w:rsid w:val="0033485A"/>
    <w:rsid w:val="00335802"/>
    <w:rsid w:val="0033604B"/>
    <w:rsid w:val="00337EE6"/>
    <w:rsid w:val="00341219"/>
    <w:rsid w:val="0034424B"/>
    <w:rsid w:val="00346111"/>
    <w:rsid w:val="0034646D"/>
    <w:rsid w:val="00346661"/>
    <w:rsid w:val="00350428"/>
    <w:rsid w:val="00352C89"/>
    <w:rsid w:val="00354417"/>
    <w:rsid w:val="003545FF"/>
    <w:rsid w:val="00356470"/>
    <w:rsid w:val="00356A8D"/>
    <w:rsid w:val="00361576"/>
    <w:rsid w:val="00361804"/>
    <w:rsid w:val="00364CA3"/>
    <w:rsid w:val="00366D12"/>
    <w:rsid w:val="00370D3B"/>
    <w:rsid w:val="00371425"/>
    <w:rsid w:val="00372ADF"/>
    <w:rsid w:val="00373FAB"/>
    <w:rsid w:val="00375D34"/>
    <w:rsid w:val="0037684D"/>
    <w:rsid w:val="00380D73"/>
    <w:rsid w:val="00381B58"/>
    <w:rsid w:val="003822BE"/>
    <w:rsid w:val="00382BEE"/>
    <w:rsid w:val="0038415A"/>
    <w:rsid w:val="00385C38"/>
    <w:rsid w:val="00387DA7"/>
    <w:rsid w:val="003901C9"/>
    <w:rsid w:val="00390656"/>
    <w:rsid w:val="00394834"/>
    <w:rsid w:val="00394A33"/>
    <w:rsid w:val="00395C73"/>
    <w:rsid w:val="00395F90"/>
    <w:rsid w:val="003965F3"/>
    <w:rsid w:val="00396C3D"/>
    <w:rsid w:val="0039758F"/>
    <w:rsid w:val="003A3572"/>
    <w:rsid w:val="003A3EA3"/>
    <w:rsid w:val="003B1191"/>
    <w:rsid w:val="003B1B5A"/>
    <w:rsid w:val="003B33DD"/>
    <w:rsid w:val="003B3FED"/>
    <w:rsid w:val="003B60CC"/>
    <w:rsid w:val="003B69CE"/>
    <w:rsid w:val="003B7230"/>
    <w:rsid w:val="003B7B1D"/>
    <w:rsid w:val="003C13DB"/>
    <w:rsid w:val="003C63DF"/>
    <w:rsid w:val="003D0F42"/>
    <w:rsid w:val="003D148A"/>
    <w:rsid w:val="003D20AA"/>
    <w:rsid w:val="003D253F"/>
    <w:rsid w:val="003D2B93"/>
    <w:rsid w:val="003D338E"/>
    <w:rsid w:val="003D36A2"/>
    <w:rsid w:val="003D3896"/>
    <w:rsid w:val="003D4C8E"/>
    <w:rsid w:val="003D52E1"/>
    <w:rsid w:val="003D7A60"/>
    <w:rsid w:val="003D7E00"/>
    <w:rsid w:val="003E028C"/>
    <w:rsid w:val="003E3136"/>
    <w:rsid w:val="003E74BC"/>
    <w:rsid w:val="003E78D3"/>
    <w:rsid w:val="003F0030"/>
    <w:rsid w:val="003F0A86"/>
    <w:rsid w:val="003F120B"/>
    <w:rsid w:val="003F4FCD"/>
    <w:rsid w:val="004002D0"/>
    <w:rsid w:val="00401ABB"/>
    <w:rsid w:val="0040574D"/>
    <w:rsid w:val="00405A66"/>
    <w:rsid w:val="00406C3A"/>
    <w:rsid w:val="004118B1"/>
    <w:rsid w:val="00411F25"/>
    <w:rsid w:val="00415CD2"/>
    <w:rsid w:val="00416C2F"/>
    <w:rsid w:val="00417622"/>
    <w:rsid w:val="00420B65"/>
    <w:rsid w:val="00420F7D"/>
    <w:rsid w:val="00421B50"/>
    <w:rsid w:val="00423DBF"/>
    <w:rsid w:val="00423EE0"/>
    <w:rsid w:val="00424873"/>
    <w:rsid w:val="00424ACF"/>
    <w:rsid w:val="00426FCA"/>
    <w:rsid w:val="0043029A"/>
    <w:rsid w:val="00431DA4"/>
    <w:rsid w:val="00435AB6"/>
    <w:rsid w:val="00435C33"/>
    <w:rsid w:val="004444F4"/>
    <w:rsid w:val="0044549D"/>
    <w:rsid w:val="00445FA6"/>
    <w:rsid w:val="00446AF4"/>
    <w:rsid w:val="004504E7"/>
    <w:rsid w:val="00452D2E"/>
    <w:rsid w:val="00453F9A"/>
    <w:rsid w:val="0045433E"/>
    <w:rsid w:val="00456976"/>
    <w:rsid w:val="00460B9C"/>
    <w:rsid w:val="0046564B"/>
    <w:rsid w:val="00465BF6"/>
    <w:rsid w:val="00466EA3"/>
    <w:rsid w:val="00467539"/>
    <w:rsid w:val="0046771C"/>
    <w:rsid w:val="00467E55"/>
    <w:rsid w:val="00470034"/>
    <w:rsid w:val="00470A70"/>
    <w:rsid w:val="00471B15"/>
    <w:rsid w:val="00473A50"/>
    <w:rsid w:val="00476C61"/>
    <w:rsid w:val="0048080F"/>
    <w:rsid w:val="004810AF"/>
    <w:rsid w:val="004822D7"/>
    <w:rsid w:val="004852FB"/>
    <w:rsid w:val="0048552F"/>
    <w:rsid w:val="004926B1"/>
    <w:rsid w:val="00494613"/>
    <w:rsid w:val="004947B4"/>
    <w:rsid w:val="00494ABD"/>
    <w:rsid w:val="004951DE"/>
    <w:rsid w:val="004965B1"/>
    <w:rsid w:val="004970CF"/>
    <w:rsid w:val="004A4093"/>
    <w:rsid w:val="004A6973"/>
    <w:rsid w:val="004A75AC"/>
    <w:rsid w:val="004A7BDF"/>
    <w:rsid w:val="004B0333"/>
    <w:rsid w:val="004B0632"/>
    <w:rsid w:val="004B0CED"/>
    <w:rsid w:val="004B2A5B"/>
    <w:rsid w:val="004B3487"/>
    <w:rsid w:val="004B3502"/>
    <w:rsid w:val="004B3E39"/>
    <w:rsid w:val="004B4F77"/>
    <w:rsid w:val="004B53C5"/>
    <w:rsid w:val="004B5C61"/>
    <w:rsid w:val="004C1372"/>
    <w:rsid w:val="004C1AD1"/>
    <w:rsid w:val="004C561A"/>
    <w:rsid w:val="004C5D6D"/>
    <w:rsid w:val="004C5EB7"/>
    <w:rsid w:val="004C7905"/>
    <w:rsid w:val="004D080C"/>
    <w:rsid w:val="004D16A0"/>
    <w:rsid w:val="004D2E21"/>
    <w:rsid w:val="004D3072"/>
    <w:rsid w:val="004D4490"/>
    <w:rsid w:val="004D4BAB"/>
    <w:rsid w:val="004D5170"/>
    <w:rsid w:val="004D5321"/>
    <w:rsid w:val="004D6971"/>
    <w:rsid w:val="004E000B"/>
    <w:rsid w:val="004E0244"/>
    <w:rsid w:val="004E0A2E"/>
    <w:rsid w:val="004E2CB9"/>
    <w:rsid w:val="004E2F6B"/>
    <w:rsid w:val="004E496A"/>
    <w:rsid w:val="004E66AF"/>
    <w:rsid w:val="004E6BD8"/>
    <w:rsid w:val="004E79FB"/>
    <w:rsid w:val="004F2721"/>
    <w:rsid w:val="00502E98"/>
    <w:rsid w:val="00502F14"/>
    <w:rsid w:val="00503DE2"/>
    <w:rsid w:val="00504D92"/>
    <w:rsid w:val="00506232"/>
    <w:rsid w:val="0050752A"/>
    <w:rsid w:val="00512765"/>
    <w:rsid w:val="005134CF"/>
    <w:rsid w:val="00515F5C"/>
    <w:rsid w:val="00516457"/>
    <w:rsid w:val="00517714"/>
    <w:rsid w:val="00521A95"/>
    <w:rsid w:val="0052325B"/>
    <w:rsid w:val="005234B1"/>
    <w:rsid w:val="00526A38"/>
    <w:rsid w:val="00526E71"/>
    <w:rsid w:val="00527E23"/>
    <w:rsid w:val="00530EFE"/>
    <w:rsid w:val="00532CA0"/>
    <w:rsid w:val="0053333C"/>
    <w:rsid w:val="00533C75"/>
    <w:rsid w:val="00535ED3"/>
    <w:rsid w:val="00536D3F"/>
    <w:rsid w:val="00540BD6"/>
    <w:rsid w:val="0054137E"/>
    <w:rsid w:val="00541F80"/>
    <w:rsid w:val="00543E95"/>
    <w:rsid w:val="00544858"/>
    <w:rsid w:val="00544950"/>
    <w:rsid w:val="00552996"/>
    <w:rsid w:val="005543FB"/>
    <w:rsid w:val="005544EC"/>
    <w:rsid w:val="005547F5"/>
    <w:rsid w:val="00555A8B"/>
    <w:rsid w:val="0055795F"/>
    <w:rsid w:val="00557DA2"/>
    <w:rsid w:val="005618DD"/>
    <w:rsid w:val="00561BD1"/>
    <w:rsid w:val="00562EDA"/>
    <w:rsid w:val="00564C45"/>
    <w:rsid w:val="00566217"/>
    <w:rsid w:val="005663CF"/>
    <w:rsid w:val="005666B8"/>
    <w:rsid w:val="0056706B"/>
    <w:rsid w:val="00567E6B"/>
    <w:rsid w:val="00571030"/>
    <w:rsid w:val="00571E29"/>
    <w:rsid w:val="00572022"/>
    <w:rsid w:val="0057487C"/>
    <w:rsid w:val="00574BE2"/>
    <w:rsid w:val="005768D4"/>
    <w:rsid w:val="00580673"/>
    <w:rsid w:val="0058067E"/>
    <w:rsid w:val="00581ED0"/>
    <w:rsid w:val="00583501"/>
    <w:rsid w:val="00585512"/>
    <w:rsid w:val="005901BD"/>
    <w:rsid w:val="00591416"/>
    <w:rsid w:val="0059217F"/>
    <w:rsid w:val="00593EC9"/>
    <w:rsid w:val="00595227"/>
    <w:rsid w:val="0059559A"/>
    <w:rsid w:val="00597E42"/>
    <w:rsid w:val="005A075C"/>
    <w:rsid w:val="005A15E1"/>
    <w:rsid w:val="005A418B"/>
    <w:rsid w:val="005B03D9"/>
    <w:rsid w:val="005B09DC"/>
    <w:rsid w:val="005B1010"/>
    <w:rsid w:val="005B44A5"/>
    <w:rsid w:val="005B608F"/>
    <w:rsid w:val="005C0738"/>
    <w:rsid w:val="005C2EDB"/>
    <w:rsid w:val="005C6C9F"/>
    <w:rsid w:val="005D2578"/>
    <w:rsid w:val="005D6847"/>
    <w:rsid w:val="005E003E"/>
    <w:rsid w:val="005E0EFE"/>
    <w:rsid w:val="005E4A0C"/>
    <w:rsid w:val="005E66D5"/>
    <w:rsid w:val="005E7828"/>
    <w:rsid w:val="005F0239"/>
    <w:rsid w:val="005F2D41"/>
    <w:rsid w:val="005F323F"/>
    <w:rsid w:val="005F38B0"/>
    <w:rsid w:val="005F39A1"/>
    <w:rsid w:val="005F3E51"/>
    <w:rsid w:val="005F4CE6"/>
    <w:rsid w:val="005F7EB7"/>
    <w:rsid w:val="005F7F70"/>
    <w:rsid w:val="00601257"/>
    <w:rsid w:val="0060137A"/>
    <w:rsid w:val="006020FB"/>
    <w:rsid w:val="00602A83"/>
    <w:rsid w:val="006102A4"/>
    <w:rsid w:val="00610BE9"/>
    <w:rsid w:val="0061255C"/>
    <w:rsid w:val="00613D34"/>
    <w:rsid w:val="00614C10"/>
    <w:rsid w:val="00616896"/>
    <w:rsid w:val="00616AA0"/>
    <w:rsid w:val="0062089C"/>
    <w:rsid w:val="00622593"/>
    <w:rsid w:val="00622ACC"/>
    <w:rsid w:val="00623FBF"/>
    <w:rsid w:val="00625B4D"/>
    <w:rsid w:val="00626C72"/>
    <w:rsid w:val="0063006C"/>
    <w:rsid w:val="006309EF"/>
    <w:rsid w:val="00632DD4"/>
    <w:rsid w:val="00633137"/>
    <w:rsid w:val="00635262"/>
    <w:rsid w:val="0064061B"/>
    <w:rsid w:val="00643776"/>
    <w:rsid w:val="0064440A"/>
    <w:rsid w:val="00644C7A"/>
    <w:rsid w:val="00644E51"/>
    <w:rsid w:val="00645BBA"/>
    <w:rsid w:val="00646C64"/>
    <w:rsid w:val="00647C4D"/>
    <w:rsid w:val="006555C6"/>
    <w:rsid w:val="00657444"/>
    <w:rsid w:val="00657535"/>
    <w:rsid w:val="00657C06"/>
    <w:rsid w:val="00660212"/>
    <w:rsid w:val="0066268D"/>
    <w:rsid w:val="00662F8F"/>
    <w:rsid w:val="00664F3A"/>
    <w:rsid w:val="006656E1"/>
    <w:rsid w:val="00665BCA"/>
    <w:rsid w:val="006673F0"/>
    <w:rsid w:val="006678F3"/>
    <w:rsid w:val="006718DC"/>
    <w:rsid w:val="00672E86"/>
    <w:rsid w:val="006777C7"/>
    <w:rsid w:val="006807E9"/>
    <w:rsid w:val="00681673"/>
    <w:rsid w:val="00681A2E"/>
    <w:rsid w:val="00682707"/>
    <w:rsid w:val="00682D2F"/>
    <w:rsid w:val="00686828"/>
    <w:rsid w:val="00686D4E"/>
    <w:rsid w:val="00686D95"/>
    <w:rsid w:val="00686FBF"/>
    <w:rsid w:val="00691BBD"/>
    <w:rsid w:val="0069218C"/>
    <w:rsid w:val="0069310F"/>
    <w:rsid w:val="006939BC"/>
    <w:rsid w:val="00694680"/>
    <w:rsid w:val="00696DEE"/>
    <w:rsid w:val="006A1218"/>
    <w:rsid w:val="006A163D"/>
    <w:rsid w:val="006A236C"/>
    <w:rsid w:val="006A3288"/>
    <w:rsid w:val="006A4A8B"/>
    <w:rsid w:val="006A4D62"/>
    <w:rsid w:val="006A5393"/>
    <w:rsid w:val="006B15C3"/>
    <w:rsid w:val="006B25AA"/>
    <w:rsid w:val="006B260A"/>
    <w:rsid w:val="006B32EA"/>
    <w:rsid w:val="006B3537"/>
    <w:rsid w:val="006B357D"/>
    <w:rsid w:val="006B6351"/>
    <w:rsid w:val="006B76CB"/>
    <w:rsid w:val="006C0234"/>
    <w:rsid w:val="006C121A"/>
    <w:rsid w:val="006C68A9"/>
    <w:rsid w:val="006D241A"/>
    <w:rsid w:val="006D2750"/>
    <w:rsid w:val="006D40ED"/>
    <w:rsid w:val="006D4AE7"/>
    <w:rsid w:val="006D71D2"/>
    <w:rsid w:val="006E039E"/>
    <w:rsid w:val="006E0565"/>
    <w:rsid w:val="006E065B"/>
    <w:rsid w:val="006E251A"/>
    <w:rsid w:val="006E2756"/>
    <w:rsid w:val="006E3AA1"/>
    <w:rsid w:val="006E6225"/>
    <w:rsid w:val="006F0758"/>
    <w:rsid w:val="006F1527"/>
    <w:rsid w:val="006F3470"/>
    <w:rsid w:val="006F4183"/>
    <w:rsid w:val="006F5F05"/>
    <w:rsid w:val="00703110"/>
    <w:rsid w:val="007039F7"/>
    <w:rsid w:val="00703E8A"/>
    <w:rsid w:val="007068B9"/>
    <w:rsid w:val="00707CF9"/>
    <w:rsid w:val="007141CF"/>
    <w:rsid w:val="00714388"/>
    <w:rsid w:val="007158A1"/>
    <w:rsid w:val="00715C45"/>
    <w:rsid w:val="00716295"/>
    <w:rsid w:val="007170A7"/>
    <w:rsid w:val="0072037D"/>
    <w:rsid w:val="007223C4"/>
    <w:rsid w:val="007226DC"/>
    <w:rsid w:val="00723B02"/>
    <w:rsid w:val="00724DF3"/>
    <w:rsid w:val="00726FFD"/>
    <w:rsid w:val="00727117"/>
    <w:rsid w:val="007325AA"/>
    <w:rsid w:val="00734538"/>
    <w:rsid w:val="0073473F"/>
    <w:rsid w:val="00734CB7"/>
    <w:rsid w:val="007375DC"/>
    <w:rsid w:val="007376EE"/>
    <w:rsid w:val="00737C18"/>
    <w:rsid w:val="00737FC9"/>
    <w:rsid w:val="0074307C"/>
    <w:rsid w:val="00743A05"/>
    <w:rsid w:val="007471D4"/>
    <w:rsid w:val="007503E9"/>
    <w:rsid w:val="00751197"/>
    <w:rsid w:val="00752155"/>
    <w:rsid w:val="00754D23"/>
    <w:rsid w:val="007570D2"/>
    <w:rsid w:val="007575E7"/>
    <w:rsid w:val="0076212F"/>
    <w:rsid w:val="00762E23"/>
    <w:rsid w:val="007717D9"/>
    <w:rsid w:val="00771D23"/>
    <w:rsid w:val="0077257B"/>
    <w:rsid w:val="00775433"/>
    <w:rsid w:val="0077670C"/>
    <w:rsid w:val="00776CC0"/>
    <w:rsid w:val="00776D55"/>
    <w:rsid w:val="0077736B"/>
    <w:rsid w:val="0077752C"/>
    <w:rsid w:val="0078039A"/>
    <w:rsid w:val="007804FC"/>
    <w:rsid w:val="007814DE"/>
    <w:rsid w:val="00781E2C"/>
    <w:rsid w:val="00781EFC"/>
    <w:rsid w:val="0078229B"/>
    <w:rsid w:val="00783D6A"/>
    <w:rsid w:val="00784200"/>
    <w:rsid w:val="00784B9A"/>
    <w:rsid w:val="007857CB"/>
    <w:rsid w:val="00790E9F"/>
    <w:rsid w:val="007910E2"/>
    <w:rsid w:val="00791158"/>
    <w:rsid w:val="00791318"/>
    <w:rsid w:val="00796C37"/>
    <w:rsid w:val="007979C4"/>
    <w:rsid w:val="007A00F9"/>
    <w:rsid w:val="007A19FF"/>
    <w:rsid w:val="007A1CEB"/>
    <w:rsid w:val="007A1FF8"/>
    <w:rsid w:val="007A30A5"/>
    <w:rsid w:val="007A56F2"/>
    <w:rsid w:val="007A5725"/>
    <w:rsid w:val="007A6246"/>
    <w:rsid w:val="007B0A99"/>
    <w:rsid w:val="007B1FEF"/>
    <w:rsid w:val="007B308B"/>
    <w:rsid w:val="007B59FB"/>
    <w:rsid w:val="007B7CD6"/>
    <w:rsid w:val="007C490A"/>
    <w:rsid w:val="007C5598"/>
    <w:rsid w:val="007C6CC8"/>
    <w:rsid w:val="007D1082"/>
    <w:rsid w:val="007D1E52"/>
    <w:rsid w:val="007D2710"/>
    <w:rsid w:val="007D453F"/>
    <w:rsid w:val="007D47E0"/>
    <w:rsid w:val="007D7C46"/>
    <w:rsid w:val="007E14D1"/>
    <w:rsid w:val="007F1805"/>
    <w:rsid w:val="007F5FDA"/>
    <w:rsid w:val="007F6831"/>
    <w:rsid w:val="007F7F56"/>
    <w:rsid w:val="007F7FC5"/>
    <w:rsid w:val="00800528"/>
    <w:rsid w:val="008027FE"/>
    <w:rsid w:val="00803A5A"/>
    <w:rsid w:val="008040A2"/>
    <w:rsid w:val="008070D8"/>
    <w:rsid w:val="00807B64"/>
    <w:rsid w:val="008109C0"/>
    <w:rsid w:val="00810F52"/>
    <w:rsid w:val="00811D04"/>
    <w:rsid w:val="00811D23"/>
    <w:rsid w:val="00813760"/>
    <w:rsid w:val="008146FB"/>
    <w:rsid w:val="00815178"/>
    <w:rsid w:val="0081761C"/>
    <w:rsid w:val="00823C1D"/>
    <w:rsid w:val="00824499"/>
    <w:rsid w:val="00825EC2"/>
    <w:rsid w:val="00826230"/>
    <w:rsid w:val="00826946"/>
    <w:rsid w:val="008319CD"/>
    <w:rsid w:val="00833674"/>
    <w:rsid w:val="00834B8D"/>
    <w:rsid w:val="00835FB3"/>
    <w:rsid w:val="00836147"/>
    <w:rsid w:val="0083678E"/>
    <w:rsid w:val="00840977"/>
    <w:rsid w:val="00840DB2"/>
    <w:rsid w:val="00841FC8"/>
    <w:rsid w:val="008428B7"/>
    <w:rsid w:val="00845645"/>
    <w:rsid w:val="00845C03"/>
    <w:rsid w:val="0084630F"/>
    <w:rsid w:val="008470C0"/>
    <w:rsid w:val="008472E1"/>
    <w:rsid w:val="0085085B"/>
    <w:rsid w:val="00850FE8"/>
    <w:rsid w:val="00851628"/>
    <w:rsid w:val="008518D7"/>
    <w:rsid w:val="00852F85"/>
    <w:rsid w:val="00853123"/>
    <w:rsid w:val="008539FC"/>
    <w:rsid w:val="008574B5"/>
    <w:rsid w:val="0085789D"/>
    <w:rsid w:val="00857D3C"/>
    <w:rsid w:val="008622CB"/>
    <w:rsid w:val="0086253D"/>
    <w:rsid w:val="008625DA"/>
    <w:rsid w:val="008641C7"/>
    <w:rsid w:val="00865F0C"/>
    <w:rsid w:val="008663E2"/>
    <w:rsid w:val="0087035E"/>
    <w:rsid w:val="0087087C"/>
    <w:rsid w:val="0087266B"/>
    <w:rsid w:val="008734DB"/>
    <w:rsid w:val="00873B54"/>
    <w:rsid w:val="00880DF3"/>
    <w:rsid w:val="00883E42"/>
    <w:rsid w:val="00885A2F"/>
    <w:rsid w:val="00885AF1"/>
    <w:rsid w:val="0088664B"/>
    <w:rsid w:val="0088778A"/>
    <w:rsid w:val="008877A2"/>
    <w:rsid w:val="00887F9C"/>
    <w:rsid w:val="00891096"/>
    <w:rsid w:val="00892FB4"/>
    <w:rsid w:val="00895C79"/>
    <w:rsid w:val="00896F0E"/>
    <w:rsid w:val="00896F43"/>
    <w:rsid w:val="008A1A50"/>
    <w:rsid w:val="008A1D3B"/>
    <w:rsid w:val="008A3132"/>
    <w:rsid w:val="008A350C"/>
    <w:rsid w:val="008A4AFB"/>
    <w:rsid w:val="008A4BB7"/>
    <w:rsid w:val="008B08C5"/>
    <w:rsid w:val="008B1DEC"/>
    <w:rsid w:val="008B46B7"/>
    <w:rsid w:val="008B4DD3"/>
    <w:rsid w:val="008B5155"/>
    <w:rsid w:val="008B623C"/>
    <w:rsid w:val="008B6860"/>
    <w:rsid w:val="008B726D"/>
    <w:rsid w:val="008B79A8"/>
    <w:rsid w:val="008C0096"/>
    <w:rsid w:val="008C0A89"/>
    <w:rsid w:val="008C23F6"/>
    <w:rsid w:val="008C39D4"/>
    <w:rsid w:val="008C4E22"/>
    <w:rsid w:val="008C70D9"/>
    <w:rsid w:val="008D09C4"/>
    <w:rsid w:val="008D0C9A"/>
    <w:rsid w:val="008D116C"/>
    <w:rsid w:val="008D1A10"/>
    <w:rsid w:val="008D1E51"/>
    <w:rsid w:val="008D4E5A"/>
    <w:rsid w:val="008D7DB9"/>
    <w:rsid w:val="008E0871"/>
    <w:rsid w:val="008E1927"/>
    <w:rsid w:val="008E2F45"/>
    <w:rsid w:val="008E388D"/>
    <w:rsid w:val="008E5113"/>
    <w:rsid w:val="008E57FE"/>
    <w:rsid w:val="008E5B10"/>
    <w:rsid w:val="008E6E11"/>
    <w:rsid w:val="008E7791"/>
    <w:rsid w:val="008F1E65"/>
    <w:rsid w:val="008F2872"/>
    <w:rsid w:val="008F47DB"/>
    <w:rsid w:val="008F4BB2"/>
    <w:rsid w:val="008F7E17"/>
    <w:rsid w:val="0090034E"/>
    <w:rsid w:val="009009EE"/>
    <w:rsid w:val="00902578"/>
    <w:rsid w:val="00902D47"/>
    <w:rsid w:val="00902EEB"/>
    <w:rsid w:val="00903688"/>
    <w:rsid w:val="00904BF8"/>
    <w:rsid w:val="009075EA"/>
    <w:rsid w:val="00912E5C"/>
    <w:rsid w:val="009140D2"/>
    <w:rsid w:val="0091545B"/>
    <w:rsid w:val="00915C8C"/>
    <w:rsid w:val="0091624B"/>
    <w:rsid w:val="009174AE"/>
    <w:rsid w:val="009178F0"/>
    <w:rsid w:val="00920C4E"/>
    <w:rsid w:val="0092197F"/>
    <w:rsid w:val="00921FEA"/>
    <w:rsid w:val="00922F07"/>
    <w:rsid w:val="00923D1C"/>
    <w:rsid w:val="009250A6"/>
    <w:rsid w:val="009257B2"/>
    <w:rsid w:val="00927B82"/>
    <w:rsid w:val="00930079"/>
    <w:rsid w:val="00930C4F"/>
    <w:rsid w:val="0093139E"/>
    <w:rsid w:val="00932E42"/>
    <w:rsid w:val="0093394D"/>
    <w:rsid w:val="00937650"/>
    <w:rsid w:val="00940074"/>
    <w:rsid w:val="00942234"/>
    <w:rsid w:val="0094271E"/>
    <w:rsid w:val="00942E0C"/>
    <w:rsid w:val="009463EE"/>
    <w:rsid w:val="00946C0A"/>
    <w:rsid w:val="00947FCB"/>
    <w:rsid w:val="009500C1"/>
    <w:rsid w:val="0095365D"/>
    <w:rsid w:val="00953F36"/>
    <w:rsid w:val="009550F1"/>
    <w:rsid w:val="00955418"/>
    <w:rsid w:val="0095545B"/>
    <w:rsid w:val="009563F9"/>
    <w:rsid w:val="009620D7"/>
    <w:rsid w:val="00963648"/>
    <w:rsid w:val="009649B3"/>
    <w:rsid w:val="00966F7A"/>
    <w:rsid w:val="00967077"/>
    <w:rsid w:val="009702D4"/>
    <w:rsid w:val="009703BC"/>
    <w:rsid w:val="009703D1"/>
    <w:rsid w:val="0097319F"/>
    <w:rsid w:val="00973477"/>
    <w:rsid w:val="009737C9"/>
    <w:rsid w:val="00973AD9"/>
    <w:rsid w:val="0097536E"/>
    <w:rsid w:val="00976623"/>
    <w:rsid w:val="00976901"/>
    <w:rsid w:val="00981070"/>
    <w:rsid w:val="009824C1"/>
    <w:rsid w:val="00986192"/>
    <w:rsid w:val="00986CDD"/>
    <w:rsid w:val="00987765"/>
    <w:rsid w:val="00991066"/>
    <w:rsid w:val="0099269E"/>
    <w:rsid w:val="009930D4"/>
    <w:rsid w:val="009950DA"/>
    <w:rsid w:val="009A0E6B"/>
    <w:rsid w:val="009A0F93"/>
    <w:rsid w:val="009A1FC1"/>
    <w:rsid w:val="009A1FD3"/>
    <w:rsid w:val="009A32C8"/>
    <w:rsid w:val="009A3B80"/>
    <w:rsid w:val="009A4650"/>
    <w:rsid w:val="009B195F"/>
    <w:rsid w:val="009B31FE"/>
    <w:rsid w:val="009B32D3"/>
    <w:rsid w:val="009B3792"/>
    <w:rsid w:val="009C0550"/>
    <w:rsid w:val="009C06B0"/>
    <w:rsid w:val="009C270F"/>
    <w:rsid w:val="009C3C17"/>
    <w:rsid w:val="009C405E"/>
    <w:rsid w:val="009C478B"/>
    <w:rsid w:val="009C4CA3"/>
    <w:rsid w:val="009C4F40"/>
    <w:rsid w:val="009C769F"/>
    <w:rsid w:val="009D32CB"/>
    <w:rsid w:val="009E028C"/>
    <w:rsid w:val="009E19E8"/>
    <w:rsid w:val="009E359F"/>
    <w:rsid w:val="009E734A"/>
    <w:rsid w:val="009E7A0B"/>
    <w:rsid w:val="009F2168"/>
    <w:rsid w:val="009F3131"/>
    <w:rsid w:val="009F499A"/>
    <w:rsid w:val="009F6ED4"/>
    <w:rsid w:val="00A00CD3"/>
    <w:rsid w:val="00A018AE"/>
    <w:rsid w:val="00A04944"/>
    <w:rsid w:val="00A07CDA"/>
    <w:rsid w:val="00A12A2B"/>
    <w:rsid w:val="00A139F7"/>
    <w:rsid w:val="00A14972"/>
    <w:rsid w:val="00A1655D"/>
    <w:rsid w:val="00A214AA"/>
    <w:rsid w:val="00A22DD8"/>
    <w:rsid w:val="00A243D5"/>
    <w:rsid w:val="00A257AE"/>
    <w:rsid w:val="00A2790E"/>
    <w:rsid w:val="00A30C9A"/>
    <w:rsid w:val="00A320AB"/>
    <w:rsid w:val="00A3429D"/>
    <w:rsid w:val="00A34793"/>
    <w:rsid w:val="00A34A96"/>
    <w:rsid w:val="00A35CFD"/>
    <w:rsid w:val="00A37E7D"/>
    <w:rsid w:val="00A44438"/>
    <w:rsid w:val="00A4525F"/>
    <w:rsid w:val="00A515EF"/>
    <w:rsid w:val="00A51C8C"/>
    <w:rsid w:val="00A54355"/>
    <w:rsid w:val="00A57334"/>
    <w:rsid w:val="00A57F46"/>
    <w:rsid w:val="00A61133"/>
    <w:rsid w:val="00A642F8"/>
    <w:rsid w:val="00A643BE"/>
    <w:rsid w:val="00A647AA"/>
    <w:rsid w:val="00A654AE"/>
    <w:rsid w:val="00A660C5"/>
    <w:rsid w:val="00A66A41"/>
    <w:rsid w:val="00A671FA"/>
    <w:rsid w:val="00A67681"/>
    <w:rsid w:val="00A7109B"/>
    <w:rsid w:val="00A71390"/>
    <w:rsid w:val="00A74CE2"/>
    <w:rsid w:val="00A74D45"/>
    <w:rsid w:val="00A77064"/>
    <w:rsid w:val="00A77B36"/>
    <w:rsid w:val="00A830C3"/>
    <w:rsid w:val="00A8371C"/>
    <w:rsid w:val="00A83B63"/>
    <w:rsid w:val="00A85658"/>
    <w:rsid w:val="00A85D6F"/>
    <w:rsid w:val="00A879D8"/>
    <w:rsid w:val="00A90976"/>
    <w:rsid w:val="00A95EAB"/>
    <w:rsid w:val="00A9656A"/>
    <w:rsid w:val="00A9746F"/>
    <w:rsid w:val="00AA00CB"/>
    <w:rsid w:val="00AA198C"/>
    <w:rsid w:val="00AA1C0E"/>
    <w:rsid w:val="00AA1F8F"/>
    <w:rsid w:val="00AA3D2E"/>
    <w:rsid w:val="00AA5181"/>
    <w:rsid w:val="00AA7890"/>
    <w:rsid w:val="00AB0F72"/>
    <w:rsid w:val="00AB1D46"/>
    <w:rsid w:val="00AB2CAC"/>
    <w:rsid w:val="00AB2F3E"/>
    <w:rsid w:val="00AC0BD3"/>
    <w:rsid w:val="00AC4651"/>
    <w:rsid w:val="00AC59C7"/>
    <w:rsid w:val="00AC5BA5"/>
    <w:rsid w:val="00AC7D1A"/>
    <w:rsid w:val="00AD0778"/>
    <w:rsid w:val="00AD31EB"/>
    <w:rsid w:val="00AD6E66"/>
    <w:rsid w:val="00AE043A"/>
    <w:rsid w:val="00AE07B1"/>
    <w:rsid w:val="00AE2377"/>
    <w:rsid w:val="00AE2B05"/>
    <w:rsid w:val="00AE3E1B"/>
    <w:rsid w:val="00AE68A9"/>
    <w:rsid w:val="00AE6917"/>
    <w:rsid w:val="00AE75F1"/>
    <w:rsid w:val="00AE7CB0"/>
    <w:rsid w:val="00AF3589"/>
    <w:rsid w:val="00AF3944"/>
    <w:rsid w:val="00AF4E2D"/>
    <w:rsid w:val="00B00273"/>
    <w:rsid w:val="00B01E39"/>
    <w:rsid w:val="00B02C8A"/>
    <w:rsid w:val="00B057B4"/>
    <w:rsid w:val="00B05CB9"/>
    <w:rsid w:val="00B067D2"/>
    <w:rsid w:val="00B116FB"/>
    <w:rsid w:val="00B12650"/>
    <w:rsid w:val="00B14E27"/>
    <w:rsid w:val="00B15055"/>
    <w:rsid w:val="00B1547E"/>
    <w:rsid w:val="00B2007D"/>
    <w:rsid w:val="00B22881"/>
    <w:rsid w:val="00B228E3"/>
    <w:rsid w:val="00B2353A"/>
    <w:rsid w:val="00B23B36"/>
    <w:rsid w:val="00B27515"/>
    <w:rsid w:val="00B31D76"/>
    <w:rsid w:val="00B32636"/>
    <w:rsid w:val="00B3459B"/>
    <w:rsid w:val="00B34963"/>
    <w:rsid w:val="00B34AE9"/>
    <w:rsid w:val="00B363BB"/>
    <w:rsid w:val="00B36C4D"/>
    <w:rsid w:val="00B379AE"/>
    <w:rsid w:val="00B37E60"/>
    <w:rsid w:val="00B41298"/>
    <w:rsid w:val="00B4157E"/>
    <w:rsid w:val="00B434C5"/>
    <w:rsid w:val="00B465D5"/>
    <w:rsid w:val="00B5072D"/>
    <w:rsid w:val="00B5183A"/>
    <w:rsid w:val="00B51C72"/>
    <w:rsid w:val="00B5200B"/>
    <w:rsid w:val="00B55A9C"/>
    <w:rsid w:val="00B611A7"/>
    <w:rsid w:val="00B61D74"/>
    <w:rsid w:val="00B63695"/>
    <w:rsid w:val="00B63C93"/>
    <w:rsid w:val="00B644E0"/>
    <w:rsid w:val="00B65C21"/>
    <w:rsid w:val="00B66BBE"/>
    <w:rsid w:val="00B67FC8"/>
    <w:rsid w:val="00B7097A"/>
    <w:rsid w:val="00B70BC2"/>
    <w:rsid w:val="00B7244C"/>
    <w:rsid w:val="00B73611"/>
    <w:rsid w:val="00B739A7"/>
    <w:rsid w:val="00B7527B"/>
    <w:rsid w:val="00B80F3F"/>
    <w:rsid w:val="00B837F3"/>
    <w:rsid w:val="00B84E4D"/>
    <w:rsid w:val="00B90DAD"/>
    <w:rsid w:val="00B911AD"/>
    <w:rsid w:val="00B9137C"/>
    <w:rsid w:val="00B92FDD"/>
    <w:rsid w:val="00B95038"/>
    <w:rsid w:val="00B96998"/>
    <w:rsid w:val="00BA1030"/>
    <w:rsid w:val="00BA18AF"/>
    <w:rsid w:val="00BA192F"/>
    <w:rsid w:val="00BA1DB9"/>
    <w:rsid w:val="00BA6F30"/>
    <w:rsid w:val="00BB05DD"/>
    <w:rsid w:val="00BB0A9E"/>
    <w:rsid w:val="00BB2734"/>
    <w:rsid w:val="00BB5044"/>
    <w:rsid w:val="00BB7D79"/>
    <w:rsid w:val="00BC13BB"/>
    <w:rsid w:val="00BC25BB"/>
    <w:rsid w:val="00BC3735"/>
    <w:rsid w:val="00BD0A34"/>
    <w:rsid w:val="00BD10E7"/>
    <w:rsid w:val="00BD410C"/>
    <w:rsid w:val="00BD4DB8"/>
    <w:rsid w:val="00BD58C3"/>
    <w:rsid w:val="00BD6EEA"/>
    <w:rsid w:val="00BD7867"/>
    <w:rsid w:val="00BE045B"/>
    <w:rsid w:val="00BE376B"/>
    <w:rsid w:val="00BE3B92"/>
    <w:rsid w:val="00BE5509"/>
    <w:rsid w:val="00BE6103"/>
    <w:rsid w:val="00BE649A"/>
    <w:rsid w:val="00BE6C40"/>
    <w:rsid w:val="00BF0B56"/>
    <w:rsid w:val="00BF1B71"/>
    <w:rsid w:val="00BF2DA2"/>
    <w:rsid w:val="00BF4674"/>
    <w:rsid w:val="00BF562A"/>
    <w:rsid w:val="00C004B3"/>
    <w:rsid w:val="00C00654"/>
    <w:rsid w:val="00C0242F"/>
    <w:rsid w:val="00C02D25"/>
    <w:rsid w:val="00C02F15"/>
    <w:rsid w:val="00C03DF9"/>
    <w:rsid w:val="00C040B2"/>
    <w:rsid w:val="00C051F0"/>
    <w:rsid w:val="00C05262"/>
    <w:rsid w:val="00C05890"/>
    <w:rsid w:val="00C067CF"/>
    <w:rsid w:val="00C10657"/>
    <w:rsid w:val="00C11B5E"/>
    <w:rsid w:val="00C12809"/>
    <w:rsid w:val="00C160E2"/>
    <w:rsid w:val="00C1792A"/>
    <w:rsid w:val="00C20186"/>
    <w:rsid w:val="00C22485"/>
    <w:rsid w:val="00C237E4"/>
    <w:rsid w:val="00C24171"/>
    <w:rsid w:val="00C25056"/>
    <w:rsid w:val="00C26D21"/>
    <w:rsid w:val="00C2780E"/>
    <w:rsid w:val="00C27FC4"/>
    <w:rsid w:val="00C27FF7"/>
    <w:rsid w:val="00C30716"/>
    <w:rsid w:val="00C30A66"/>
    <w:rsid w:val="00C3379E"/>
    <w:rsid w:val="00C356DC"/>
    <w:rsid w:val="00C37846"/>
    <w:rsid w:val="00C41389"/>
    <w:rsid w:val="00C4257E"/>
    <w:rsid w:val="00C42C5C"/>
    <w:rsid w:val="00C42EE9"/>
    <w:rsid w:val="00C4327F"/>
    <w:rsid w:val="00C43A7C"/>
    <w:rsid w:val="00C45244"/>
    <w:rsid w:val="00C45CE3"/>
    <w:rsid w:val="00C50A60"/>
    <w:rsid w:val="00C51CB0"/>
    <w:rsid w:val="00C51E0A"/>
    <w:rsid w:val="00C52B2E"/>
    <w:rsid w:val="00C577AD"/>
    <w:rsid w:val="00C57E14"/>
    <w:rsid w:val="00C62DA9"/>
    <w:rsid w:val="00C64996"/>
    <w:rsid w:val="00C65077"/>
    <w:rsid w:val="00C655FD"/>
    <w:rsid w:val="00C70136"/>
    <w:rsid w:val="00C711B4"/>
    <w:rsid w:val="00C74474"/>
    <w:rsid w:val="00C74BAD"/>
    <w:rsid w:val="00C7664E"/>
    <w:rsid w:val="00C76D1C"/>
    <w:rsid w:val="00C80EB2"/>
    <w:rsid w:val="00C824C5"/>
    <w:rsid w:val="00C8306E"/>
    <w:rsid w:val="00C83152"/>
    <w:rsid w:val="00C8391B"/>
    <w:rsid w:val="00C85DE9"/>
    <w:rsid w:val="00C86C7F"/>
    <w:rsid w:val="00C9441E"/>
    <w:rsid w:val="00C95EDC"/>
    <w:rsid w:val="00CA538B"/>
    <w:rsid w:val="00CA58EE"/>
    <w:rsid w:val="00CA703B"/>
    <w:rsid w:val="00CA715A"/>
    <w:rsid w:val="00CA724B"/>
    <w:rsid w:val="00CB00EC"/>
    <w:rsid w:val="00CB1678"/>
    <w:rsid w:val="00CB2830"/>
    <w:rsid w:val="00CB5272"/>
    <w:rsid w:val="00CB5588"/>
    <w:rsid w:val="00CB5B2C"/>
    <w:rsid w:val="00CB729F"/>
    <w:rsid w:val="00CC08BB"/>
    <w:rsid w:val="00CC303D"/>
    <w:rsid w:val="00CC44B8"/>
    <w:rsid w:val="00CC51D4"/>
    <w:rsid w:val="00CD231D"/>
    <w:rsid w:val="00CD2C05"/>
    <w:rsid w:val="00CD3D7C"/>
    <w:rsid w:val="00CD4127"/>
    <w:rsid w:val="00CD55C0"/>
    <w:rsid w:val="00CD57B6"/>
    <w:rsid w:val="00CD618D"/>
    <w:rsid w:val="00CD7AAB"/>
    <w:rsid w:val="00CD7F15"/>
    <w:rsid w:val="00CE0020"/>
    <w:rsid w:val="00CE0B5E"/>
    <w:rsid w:val="00CE0E37"/>
    <w:rsid w:val="00CE19B2"/>
    <w:rsid w:val="00CE25BC"/>
    <w:rsid w:val="00CE3E6F"/>
    <w:rsid w:val="00CE4B45"/>
    <w:rsid w:val="00CE661D"/>
    <w:rsid w:val="00CF05F5"/>
    <w:rsid w:val="00CF12F8"/>
    <w:rsid w:val="00CF4C26"/>
    <w:rsid w:val="00CF6BD7"/>
    <w:rsid w:val="00D041CE"/>
    <w:rsid w:val="00D04F20"/>
    <w:rsid w:val="00D06334"/>
    <w:rsid w:val="00D06EA5"/>
    <w:rsid w:val="00D06ED8"/>
    <w:rsid w:val="00D1067B"/>
    <w:rsid w:val="00D11195"/>
    <w:rsid w:val="00D127A1"/>
    <w:rsid w:val="00D1280F"/>
    <w:rsid w:val="00D12AE8"/>
    <w:rsid w:val="00D1477A"/>
    <w:rsid w:val="00D17F73"/>
    <w:rsid w:val="00D201B3"/>
    <w:rsid w:val="00D21572"/>
    <w:rsid w:val="00D21832"/>
    <w:rsid w:val="00D228DC"/>
    <w:rsid w:val="00D235DF"/>
    <w:rsid w:val="00D2495E"/>
    <w:rsid w:val="00D25449"/>
    <w:rsid w:val="00D25957"/>
    <w:rsid w:val="00D267C5"/>
    <w:rsid w:val="00D26C00"/>
    <w:rsid w:val="00D27467"/>
    <w:rsid w:val="00D27B1C"/>
    <w:rsid w:val="00D311FC"/>
    <w:rsid w:val="00D31664"/>
    <w:rsid w:val="00D31B5F"/>
    <w:rsid w:val="00D32A98"/>
    <w:rsid w:val="00D32DC5"/>
    <w:rsid w:val="00D33343"/>
    <w:rsid w:val="00D33346"/>
    <w:rsid w:val="00D34016"/>
    <w:rsid w:val="00D36A99"/>
    <w:rsid w:val="00D3790E"/>
    <w:rsid w:val="00D37E6A"/>
    <w:rsid w:val="00D40286"/>
    <w:rsid w:val="00D442CA"/>
    <w:rsid w:val="00D44DD7"/>
    <w:rsid w:val="00D456FA"/>
    <w:rsid w:val="00D45769"/>
    <w:rsid w:val="00D46BEF"/>
    <w:rsid w:val="00D5041B"/>
    <w:rsid w:val="00D50B37"/>
    <w:rsid w:val="00D50F5D"/>
    <w:rsid w:val="00D53CA9"/>
    <w:rsid w:val="00D53E2C"/>
    <w:rsid w:val="00D54B97"/>
    <w:rsid w:val="00D55FA7"/>
    <w:rsid w:val="00D56C89"/>
    <w:rsid w:val="00D61124"/>
    <w:rsid w:val="00D64622"/>
    <w:rsid w:val="00D64EBE"/>
    <w:rsid w:val="00D674F6"/>
    <w:rsid w:val="00D708E2"/>
    <w:rsid w:val="00D71C76"/>
    <w:rsid w:val="00D73B7E"/>
    <w:rsid w:val="00D754AC"/>
    <w:rsid w:val="00D7592C"/>
    <w:rsid w:val="00D7769F"/>
    <w:rsid w:val="00D80503"/>
    <w:rsid w:val="00D80B96"/>
    <w:rsid w:val="00D81ADF"/>
    <w:rsid w:val="00D82BAE"/>
    <w:rsid w:val="00D82DCE"/>
    <w:rsid w:val="00D83D76"/>
    <w:rsid w:val="00D849DA"/>
    <w:rsid w:val="00D8735C"/>
    <w:rsid w:val="00D905E3"/>
    <w:rsid w:val="00D932FA"/>
    <w:rsid w:val="00D93524"/>
    <w:rsid w:val="00D960FC"/>
    <w:rsid w:val="00D969EC"/>
    <w:rsid w:val="00D976F2"/>
    <w:rsid w:val="00DA06A5"/>
    <w:rsid w:val="00DA214A"/>
    <w:rsid w:val="00DA3EBF"/>
    <w:rsid w:val="00DA4A9F"/>
    <w:rsid w:val="00DA5E37"/>
    <w:rsid w:val="00DA64F6"/>
    <w:rsid w:val="00DB0EB5"/>
    <w:rsid w:val="00DB1009"/>
    <w:rsid w:val="00DB37A1"/>
    <w:rsid w:val="00DB434A"/>
    <w:rsid w:val="00DB65F1"/>
    <w:rsid w:val="00DC39FF"/>
    <w:rsid w:val="00DC60E1"/>
    <w:rsid w:val="00DC79D0"/>
    <w:rsid w:val="00DD0994"/>
    <w:rsid w:val="00DD102A"/>
    <w:rsid w:val="00DD15C9"/>
    <w:rsid w:val="00DD1C8A"/>
    <w:rsid w:val="00DD2660"/>
    <w:rsid w:val="00DD2ABD"/>
    <w:rsid w:val="00DD34AF"/>
    <w:rsid w:val="00DD36EE"/>
    <w:rsid w:val="00DD3D2A"/>
    <w:rsid w:val="00DD4213"/>
    <w:rsid w:val="00DD4B07"/>
    <w:rsid w:val="00DD51DD"/>
    <w:rsid w:val="00DD6210"/>
    <w:rsid w:val="00DD677F"/>
    <w:rsid w:val="00DE0660"/>
    <w:rsid w:val="00DE12FB"/>
    <w:rsid w:val="00DE1DDC"/>
    <w:rsid w:val="00DE4C97"/>
    <w:rsid w:val="00DE5128"/>
    <w:rsid w:val="00DE5C6B"/>
    <w:rsid w:val="00DE74BC"/>
    <w:rsid w:val="00DF19D3"/>
    <w:rsid w:val="00DF2DCC"/>
    <w:rsid w:val="00DF339D"/>
    <w:rsid w:val="00DF6BDD"/>
    <w:rsid w:val="00E02557"/>
    <w:rsid w:val="00E04A3A"/>
    <w:rsid w:val="00E04BF0"/>
    <w:rsid w:val="00E051A6"/>
    <w:rsid w:val="00E062AF"/>
    <w:rsid w:val="00E06930"/>
    <w:rsid w:val="00E07741"/>
    <w:rsid w:val="00E07A7C"/>
    <w:rsid w:val="00E07CB3"/>
    <w:rsid w:val="00E10653"/>
    <w:rsid w:val="00E130F1"/>
    <w:rsid w:val="00E14555"/>
    <w:rsid w:val="00E14848"/>
    <w:rsid w:val="00E159C9"/>
    <w:rsid w:val="00E163C5"/>
    <w:rsid w:val="00E16DA6"/>
    <w:rsid w:val="00E17422"/>
    <w:rsid w:val="00E204C0"/>
    <w:rsid w:val="00E2172B"/>
    <w:rsid w:val="00E21CB1"/>
    <w:rsid w:val="00E21F6A"/>
    <w:rsid w:val="00E2265C"/>
    <w:rsid w:val="00E22B09"/>
    <w:rsid w:val="00E23879"/>
    <w:rsid w:val="00E23C85"/>
    <w:rsid w:val="00E240C4"/>
    <w:rsid w:val="00E247EF"/>
    <w:rsid w:val="00E265D8"/>
    <w:rsid w:val="00E26BF9"/>
    <w:rsid w:val="00E30458"/>
    <w:rsid w:val="00E304A0"/>
    <w:rsid w:val="00E31B94"/>
    <w:rsid w:val="00E33263"/>
    <w:rsid w:val="00E34B74"/>
    <w:rsid w:val="00E34FA6"/>
    <w:rsid w:val="00E34FDC"/>
    <w:rsid w:val="00E35CA6"/>
    <w:rsid w:val="00E37D49"/>
    <w:rsid w:val="00E42155"/>
    <w:rsid w:val="00E42CDF"/>
    <w:rsid w:val="00E43494"/>
    <w:rsid w:val="00E442FD"/>
    <w:rsid w:val="00E454CE"/>
    <w:rsid w:val="00E47500"/>
    <w:rsid w:val="00E5094F"/>
    <w:rsid w:val="00E50F53"/>
    <w:rsid w:val="00E52BEE"/>
    <w:rsid w:val="00E55D64"/>
    <w:rsid w:val="00E5624C"/>
    <w:rsid w:val="00E57EED"/>
    <w:rsid w:val="00E57FF6"/>
    <w:rsid w:val="00E6089C"/>
    <w:rsid w:val="00E62AED"/>
    <w:rsid w:val="00E63007"/>
    <w:rsid w:val="00E6661A"/>
    <w:rsid w:val="00E66AD7"/>
    <w:rsid w:val="00E6770E"/>
    <w:rsid w:val="00E71671"/>
    <w:rsid w:val="00E72339"/>
    <w:rsid w:val="00E762D0"/>
    <w:rsid w:val="00E806A1"/>
    <w:rsid w:val="00E8267E"/>
    <w:rsid w:val="00E84C0D"/>
    <w:rsid w:val="00E87E96"/>
    <w:rsid w:val="00E92517"/>
    <w:rsid w:val="00E97E24"/>
    <w:rsid w:val="00EA05A9"/>
    <w:rsid w:val="00EA2C55"/>
    <w:rsid w:val="00EA33A3"/>
    <w:rsid w:val="00EA3748"/>
    <w:rsid w:val="00EA42B0"/>
    <w:rsid w:val="00EA4902"/>
    <w:rsid w:val="00EA56F6"/>
    <w:rsid w:val="00EA633C"/>
    <w:rsid w:val="00EB0262"/>
    <w:rsid w:val="00EB1904"/>
    <w:rsid w:val="00EB23EA"/>
    <w:rsid w:val="00EB3AEF"/>
    <w:rsid w:val="00EB506D"/>
    <w:rsid w:val="00EC175F"/>
    <w:rsid w:val="00EC2936"/>
    <w:rsid w:val="00EC41C5"/>
    <w:rsid w:val="00EC7962"/>
    <w:rsid w:val="00EC7EE6"/>
    <w:rsid w:val="00EC7F10"/>
    <w:rsid w:val="00ED2F32"/>
    <w:rsid w:val="00ED36A7"/>
    <w:rsid w:val="00ED6055"/>
    <w:rsid w:val="00EE0598"/>
    <w:rsid w:val="00EE35D1"/>
    <w:rsid w:val="00EE4CC9"/>
    <w:rsid w:val="00EF1DB1"/>
    <w:rsid w:val="00EF3011"/>
    <w:rsid w:val="00EF4535"/>
    <w:rsid w:val="00EF62D5"/>
    <w:rsid w:val="00EF68AF"/>
    <w:rsid w:val="00EF6B7A"/>
    <w:rsid w:val="00EF77DB"/>
    <w:rsid w:val="00F00468"/>
    <w:rsid w:val="00F014F3"/>
    <w:rsid w:val="00F0482D"/>
    <w:rsid w:val="00F074C8"/>
    <w:rsid w:val="00F07C53"/>
    <w:rsid w:val="00F1190D"/>
    <w:rsid w:val="00F12D44"/>
    <w:rsid w:val="00F1379F"/>
    <w:rsid w:val="00F1388F"/>
    <w:rsid w:val="00F24D63"/>
    <w:rsid w:val="00F269D2"/>
    <w:rsid w:val="00F34B08"/>
    <w:rsid w:val="00F34E46"/>
    <w:rsid w:val="00F3558D"/>
    <w:rsid w:val="00F37F39"/>
    <w:rsid w:val="00F41EDB"/>
    <w:rsid w:val="00F42428"/>
    <w:rsid w:val="00F42649"/>
    <w:rsid w:val="00F42E05"/>
    <w:rsid w:val="00F43836"/>
    <w:rsid w:val="00F461D8"/>
    <w:rsid w:val="00F47096"/>
    <w:rsid w:val="00F4755A"/>
    <w:rsid w:val="00F478F0"/>
    <w:rsid w:val="00F47CDB"/>
    <w:rsid w:val="00F51681"/>
    <w:rsid w:val="00F52F12"/>
    <w:rsid w:val="00F532AF"/>
    <w:rsid w:val="00F56582"/>
    <w:rsid w:val="00F5658B"/>
    <w:rsid w:val="00F56F21"/>
    <w:rsid w:val="00F57B25"/>
    <w:rsid w:val="00F610FD"/>
    <w:rsid w:val="00F6118F"/>
    <w:rsid w:val="00F62381"/>
    <w:rsid w:val="00F65E4F"/>
    <w:rsid w:val="00F661E6"/>
    <w:rsid w:val="00F723A3"/>
    <w:rsid w:val="00F72CB9"/>
    <w:rsid w:val="00F73F8B"/>
    <w:rsid w:val="00F741DB"/>
    <w:rsid w:val="00F74F06"/>
    <w:rsid w:val="00F75866"/>
    <w:rsid w:val="00F831F7"/>
    <w:rsid w:val="00F85C8E"/>
    <w:rsid w:val="00F85CB4"/>
    <w:rsid w:val="00F85E53"/>
    <w:rsid w:val="00F87F4A"/>
    <w:rsid w:val="00F9163C"/>
    <w:rsid w:val="00F93CA2"/>
    <w:rsid w:val="00F944DA"/>
    <w:rsid w:val="00F9567E"/>
    <w:rsid w:val="00F95B96"/>
    <w:rsid w:val="00F95EA4"/>
    <w:rsid w:val="00FA4C53"/>
    <w:rsid w:val="00FA4E81"/>
    <w:rsid w:val="00FA4EFF"/>
    <w:rsid w:val="00FA5F46"/>
    <w:rsid w:val="00FA7355"/>
    <w:rsid w:val="00FB0225"/>
    <w:rsid w:val="00FB2716"/>
    <w:rsid w:val="00FB2C6D"/>
    <w:rsid w:val="00FB2FD6"/>
    <w:rsid w:val="00FB34F6"/>
    <w:rsid w:val="00FB4B4C"/>
    <w:rsid w:val="00FB556C"/>
    <w:rsid w:val="00FB7B12"/>
    <w:rsid w:val="00FC25F4"/>
    <w:rsid w:val="00FC2CC9"/>
    <w:rsid w:val="00FC7D6C"/>
    <w:rsid w:val="00FD0407"/>
    <w:rsid w:val="00FD25B8"/>
    <w:rsid w:val="00FD294A"/>
    <w:rsid w:val="00FD3A09"/>
    <w:rsid w:val="00FD3F83"/>
    <w:rsid w:val="00FD5A0E"/>
    <w:rsid w:val="00FD699B"/>
    <w:rsid w:val="00FD6ACD"/>
    <w:rsid w:val="00FD6D80"/>
    <w:rsid w:val="00FD6F86"/>
    <w:rsid w:val="00FD70CE"/>
    <w:rsid w:val="00FD7780"/>
    <w:rsid w:val="00FE0118"/>
    <w:rsid w:val="00FE0B2C"/>
    <w:rsid w:val="00FE1030"/>
    <w:rsid w:val="00FE32C0"/>
    <w:rsid w:val="00FE47D2"/>
    <w:rsid w:val="00FE7465"/>
    <w:rsid w:val="00FF0B74"/>
    <w:rsid w:val="00FF0D09"/>
    <w:rsid w:val="00FF3675"/>
    <w:rsid w:val="00FF523A"/>
    <w:rsid w:val="00FF6854"/>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87AA77"/>
  <w15:docId w15:val="{662B235A-3E7E-4109-B37B-EAA762F1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A7C"/>
    <w:rPr>
      <w:rFonts w:ascii="Times New Roman" w:hAnsi="Times New Roman"/>
      <w:sz w:val="20"/>
    </w:rPr>
  </w:style>
  <w:style w:type="paragraph" w:styleId="Heading1">
    <w:name w:val="heading 1"/>
    <w:basedOn w:val="Normal"/>
    <w:next w:val="Normal"/>
    <w:link w:val="Heading1Char"/>
    <w:uiPriority w:val="9"/>
    <w:qFormat/>
    <w:rsid w:val="001E10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E92517"/>
    <w:pPr>
      <w:keepLines/>
      <w:spacing w:after="0" w:line="240" w:lineRule="auto"/>
      <w:outlineLvl w:val="1"/>
    </w:pPr>
    <w:rPr>
      <w:rFonts w:cs="Times New Roman"/>
      <w:i/>
      <w:color w:val="1F497D" w:themeColor="tex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30F1"/>
    <w:pPr>
      <w:spacing w:after="0" w:line="240" w:lineRule="auto"/>
    </w:pPr>
    <w:rPr>
      <w:szCs w:val="20"/>
    </w:rPr>
  </w:style>
  <w:style w:type="character" w:customStyle="1" w:styleId="FootnoteTextChar">
    <w:name w:val="Footnote Text Char"/>
    <w:basedOn w:val="DefaultParagraphFont"/>
    <w:link w:val="FootnoteText"/>
    <w:uiPriority w:val="99"/>
    <w:semiHidden/>
    <w:rsid w:val="00E130F1"/>
    <w:rPr>
      <w:rFonts w:ascii="Times New Roman" w:hAnsi="Times New Roman"/>
      <w:sz w:val="20"/>
      <w:szCs w:val="20"/>
    </w:rPr>
  </w:style>
  <w:style w:type="character" w:styleId="FootnoteReference">
    <w:name w:val="footnote reference"/>
    <w:basedOn w:val="DefaultParagraphFont"/>
    <w:uiPriority w:val="99"/>
    <w:semiHidden/>
    <w:unhideWhenUsed/>
    <w:rsid w:val="00E130F1"/>
    <w:rPr>
      <w:vertAlign w:val="superscript"/>
    </w:rPr>
  </w:style>
  <w:style w:type="paragraph" w:styleId="Header">
    <w:name w:val="header"/>
    <w:basedOn w:val="Normal"/>
    <w:link w:val="HeaderChar"/>
    <w:uiPriority w:val="99"/>
    <w:unhideWhenUsed/>
    <w:rsid w:val="00E13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0F1"/>
    <w:rPr>
      <w:rFonts w:ascii="Times New Roman" w:hAnsi="Times New Roman"/>
    </w:rPr>
  </w:style>
  <w:style w:type="paragraph" w:styleId="Footer">
    <w:name w:val="footer"/>
    <w:basedOn w:val="Normal"/>
    <w:link w:val="FooterChar"/>
    <w:uiPriority w:val="99"/>
    <w:unhideWhenUsed/>
    <w:rsid w:val="00E13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0F1"/>
    <w:rPr>
      <w:rFonts w:ascii="Times New Roman" w:hAnsi="Times New Roman"/>
    </w:rPr>
  </w:style>
  <w:style w:type="table" w:styleId="TableGrid">
    <w:name w:val="Table Grid"/>
    <w:basedOn w:val="TableNormal"/>
    <w:uiPriority w:val="59"/>
    <w:rsid w:val="00424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424AC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8A350C"/>
    <w:pPr>
      <w:ind w:left="720"/>
      <w:contextualSpacing/>
    </w:pPr>
    <w:rPr>
      <w:rFonts w:asciiTheme="minorHAnsi" w:hAnsiTheme="minorHAnsi"/>
    </w:rPr>
  </w:style>
  <w:style w:type="character" w:styleId="Hyperlink">
    <w:name w:val="Hyperlink"/>
    <w:basedOn w:val="DefaultParagraphFont"/>
    <w:uiPriority w:val="99"/>
    <w:unhideWhenUsed/>
    <w:rsid w:val="008A350C"/>
    <w:rPr>
      <w:color w:val="0000FF" w:themeColor="hyperlink"/>
      <w:u w:val="single"/>
    </w:rPr>
  </w:style>
  <w:style w:type="character" w:styleId="FollowedHyperlink">
    <w:name w:val="FollowedHyperlink"/>
    <w:basedOn w:val="DefaultParagraphFont"/>
    <w:uiPriority w:val="99"/>
    <w:semiHidden/>
    <w:unhideWhenUsed/>
    <w:rsid w:val="0023741A"/>
    <w:rPr>
      <w:color w:val="800080" w:themeColor="followedHyperlink"/>
      <w:u w:val="single"/>
    </w:rPr>
  </w:style>
  <w:style w:type="character" w:styleId="CommentReference">
    <w:name w:val="annotation reference"/>
    <w:basedOn w:val="DefaultParagraphFont"/>
    <w:uiPriority w:val="99"/>
    <w:semiHidden/>
    <w:unhideWhenUsed/>
    <w:rsid w:val="003C63DF"/>
    <w:rPr>
      <w:sz w:val="16"/>
      <w:szCs w:val="16"/>
    </w:rPr>
  </w:style>
  <w:style w:type="paragraph" w:styleId="CommentText">
    <w:name w:val="annotation text"/>
    <w:basedOn w:val="Normal"/>
    <w:link w:val="CommentTextChar"/>
    <w:uiPriority w:val="99"/>
    <w:semiHidden/>
    <w:unhideWhenUsed/>
    <w:rsid w:val="003C63DF"/>
    <w:pPr>
      <w:spacing w:line="240" w:lineRule="auto"/>
    </w:pPr>
    <w:rPr>
      <w:szCs w:val="20"/>
    </w:rPr>
  </w:style>
  <w:style w:type="character" w:customStyle="1" w:styleId="CommentTextChar">
    <w:name w:val="Comment Text Char"/>
    <w:basedOn w:val="DefaultParagraphFont"/>
    <w:link w:val="CommentText"/>
    <w:uiPriority w:val="99"/>
    <w:semiHidden/>
    <w:rsid w:val="003C63D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C63DF"/>
    <w:rPr>
      <w:b/>
      <w:bCs/>
    </w:rPr>
  </w:style>
  <w:style w:type="character" w:customStyle="1" w:styleId="CommentSubjectChar">
    <w:name w:val="Comment Subject Char"/>
    <w:basedOn w:val="CommentTextChar"/>
    <w:link w:val="CommentSubject"/>
    <w:uiPriority w:val="99"/>
    <w:semiHidden/>
    <w:rsid w:val="003C63DF"/>
    <w:rPr>
      <w:rFonts w:ascii="Times New Roman" w:hAnsi="Times New Roman"/>
      <w:b/>
      <w:bCs/>
      <w:sz w:val="20"/>
      <w:szCs w:val="20"/>
    </w:rPr>
  </w:style>
  <w:style w:type="paragraph" w:styleId="BalloonText">
    <w:name w:val="Balloon Text"/>
    <w:basedOn w:val="Normal"/>
    <w:link w:val="BalloonTextChar"/>
    <w:uiPriority w:val="99"/>
    <w:semiHidden/>
    <w:unhideWhenUsed/>
    <w:rsid w:val="003C6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3DF"/>
    <w:rPr>
      <w:rFonts w:ascii="Tahoma" w:hAnsi="Tahoma" w:cs="Tahoma"/>
      <w:sz w:val="16"/>
      <w:szCs w:val="16"/>
    </w:rPr>
  </w:style>
  <w:style w:type="paragraph" w:styleId="NoSpacing">
    <w:name w:val="No Spacing"/>
    <w:uiPriority w:val="1"/>
    <w:qFormat/>
    <w:rsid w:val="00B7097A"/>
    <w:pPr>
      <w:spacing w:after="0" w:line="240" w:lineRule="auto"/>
    </w:pPr>
    <w:rPr>
      <w:rFonts w:ascii="Times New Roman" w:hAnsi="Times New Roman"/>
      <w:sz w:val="20"/>
    </w:rPr>
  </w:style>
  <w:style w:type="paragraph" w:styleId="NormalWeb">
    <w:name w:val="Normal (Web)"/>
    <w:basedOn w:val="Normal"/>
    <w:uiPriority w:val="99"/>
    <w:unhideWhenUsed/>
    <w:rsid w:val="001F7D4C"/>
    <w:pPr>
      <w:spacing w:before="100" w:beforeAutospacing="1" w:after="100" w:afterAutospacing="1" w:line="240" w:lineRule="auto"/>
    </w:pPr>
    <w:rPr>
      <w:rFonts w:eastAsia="Times New Roman" w:cs="Times New Roman"/>
      <w:sz w:val="24"/>
      <w:szCs w:val="24"/>
    </w:rPr>
  </w:style>
  <w:style w:type="paragraph" w:customStyle="1" w:styleId="lbexhang">
    <w:name w:val="lbexhang"/>
    <w:basedOn w:val="Normal"/>
    <w:rsid w:val="00D25449"/>
    <w:pPr>
      <w:spacing w:before="100" w:beforeAutospacing="1" w:after="100" w:afterAutospacing="1" w:line="240" w:lineRule="auto"/>
    </w:pPr>
    <w:rPr>
      <w:rFonts w:eastAsia="Times New Roman" w:cs="Times New Roman"/>
      <w:sz w:val="24"/>
      <w:szCs w:val="24"/>
    </w:rPr>
  </w:style>
  <w:style w:type="character" w:customStyle="1" w:styleId="Heading2Char">
    <w:name w:val="Heading 2 Char"/>
    <w:basedOn w:val="DefaultParagraphFont"/>
    <w:link w:val="Heading2"/>
    <w:uiPriority w:val="9"/>
    <w:rsid w:val="00E92517"/>
    <w:rPr>
      <w:rFonts w:ascii="Times New Roman" w:hAnsi="Times New Roman" w:cs="Times New Roman"/>
      <w:i/>
      <w:color w:val="1F497D" w:themeColor="text2"/>
      <w:sz w:val="20"/>
      <w:szCs w:val="20"/>
    </w:rPr>
  </w:style>
  <w:style w:type="character" w:customStyle="1" w:styleId="Heading1Char">
    <w:name w:val="Heading 1 Char"/>
    <w:basedOn w:val="DefaultParagraphFont"/>
    <w:link w:val="Heading1"/>
    <w:uiPriority w:val="9"/>
    <w:rsid w:val="001E10CC"/>
    <w:rPr>
      <w:rFonts w:asciiTheme="majorHAnsi" w:eastAsiaTheme="majorEastAsia" w:hAnsiTheme="majorHAnsi" w:cstheme="majorBidi"/>
      <w:color w:val="365F91" w:themeColor="accent1" w:themeShade="BF"/>
      <w:sz w:val="32"/>
      <w:szCs w:val="32"/>
    </w:rPr>
  </w:style>
  <w:style w:type="character" w:customStyle="1" w:styleId="Mention1">
    <w:name w:val="Mention1"/>
    <w:basedOn w:val="DefaultParagraphFont"/>
    <w:uiPriority w:val="99"/>
    <w:semiHidden/>
    <w:unhideWhenUsed/>
    <w:rsid w:val="00F85C8E"/>
    <w:rPr>
      <w:color w:val="2B579A"/>
      <w:shd w:val="clear" w:color="auto" w:fill="E6E6E6"/>
    </w:rPr>
  </w:style>
  <w:style w:type="character" w:customStyle="1" w:styleId="UnresolvedMention1">
    <w:name w:val="Unresolved Mention1"/>
    <w:basedOn w:val="DefaultParagraphFont"/>
    <w:uiPriority w:val="99"/>
    <w:semiHidden/>
    <w:unhideWhenUsed/>
    <w:rsid w:val="000858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50688">
      <w:bodyDiv w:val="1"/>
      <w:marLeft w:val="0"/>
      <w:marRight w:val="0"/>
      <w:marTop w:val="0"/>
      <w:marBottom w:val="0"/>
      <w:divBdr>
        <w:top w:val="none" w:sz="0" w:space="0" w:color="auto"/>
        <w:left w:val="none" w:sz="0" w:space="0" w:color="auto"/>
        <w:bottom w:val="none" w:sz="0" w:space="0" w:color="auto"/>
        <w:right w:val="none" w:sz="0" w:space="0" w:color="auto"/>
      </w:divBdr>
    </w:div>
    <w:div w:id="125587564">
      <w:bodyDiv w:val="1"/>
      <w:marLeft w:val="0"/>
      <w:marRight w:val="0"/>
      <w:marTop w:val="0"/>
      <w:marBottom w:val="0"/>
      <w:divBdr>
        <w:top w:val="none" w:sz="0" w:space="0" w:color="auto"/>
        <w:left w:val="none" w:sz="0" w:space="0" w:color="auto"/>
        <w:bottom w:val="none" w:sz="0" w:space="0" w:color="auto"/>
        <w:right w:val="none" w:sz="0" w:space="0" w:color="auto"/>
      </w:divBdr>
    </w:div>
    <w:div w:id="213780773">
      <w:bodyDiv w:val="1"/>
      <w:marLeft w:val="0"/>
      <w:marRight w:val="0"/>
      <w:marTop w:val="0"/>
      <w:marBottom w:val="0"/>
      <w:divBdr>
        <w:top w:val="none" w:sz="0" w:space="0" w:color="auto"/>
        <w:left w:val="none" w:sz="0" w:space="0" w:color="auto"/>
        <w:bottom w:val="none" w:sz="0" w:space="0" w:color="auto"/>
        <w:right w:val="none" w:sz="0" w:space="0" w:color="auto"/>
      </w:divBdr>
    </w:div>
    <w:div w:id="219367000">
      <w:bodyDiv w:val="1"/>
      <w:marLeft w:val="0"/>
      <w:marRight w:val="0"/>
      <w:marTop w:val="0"/>
      <w:marBottom w:val="0"/>
      <w:divBdr>
        <w:top w:val="none" w:sz="0" w:space="0" w:color="auto"/>
        <w:left w:val="none" w:sz="0" w:space="0" w:color="auto"/>
        <w:bottom w:val="none" w:sz="0" w:space="0" w:color="auto"/>
        <w:right w:val="none" w:sz="0" w:space="0" w:color="auto"/>
      </w:divBdr>
    </w:div>
    <w:div w:id="268465883">
      <w:bodyDiv w:val="1"/>
      <w:marLeft w:val="0"/>
      <w:marRight w:val="0"/>
      <w:marTop w:val="0"/>
      <w:marBottom w:val="0"/>
      <w:divBdr>
        <w:top w:val="none" w:sz="0" w:space="0" w:color="auto"/>
        <w:left w:val="none" w:sz="0" w:space="0" w:color="auto"/>
        <w:bottom w:val="none" w:sz="0" w:space="0" w:color="auto"/>
        <w:right w:val="none" w:sz="0" w:space="0" w:color="auto"/>
      </w:divBdr>
    </w:div>
    <w:div w:id="327054465">
      <w:bodyDiv w:val="1"/>
      <w:marLeft w:val="0"/>
      <w:marRight w:val="0"/>
      <w:marTop w:val="0"/>
      <w:marBottom w:val="0"/>
      <w:divBdr>
        <w:top w:val="none" w:sz="0" w:space="0" w:color="auto"/>
        <w:left w:val="none" w:sz="0" w:space="0" w:color="auto"/>
        <w:bottom w:val="none" w:sz="0" w:space="0" w:color="auto"/>
        <w:right w:val="none" w:sz="0" w:space="0" w:color="auto"/>
      </w:divBdr>
    </w:div>
    <w:div w:id="329217506">
      <w:bodyDiv w:val="1"/>
      <w:marLeft w:val="0"/>
      <w:marRight w:val="0"/>
      <w:marTop w:val="0"/>
      <w:marBottom w:val="0"/>
      <w:divBdr>
        <w:top w:val="none" w:sz="0" w:space="0" w:color="auto"/>
        <w:left w:val="none" w:sz="0" w:space="0" w:color="auto"/>
        <w:bottom w:val="none" w:sz="0" w:space="0" w:color="auto"/>
        <w:right w:val="none" w:sz="0" w:space="0" w:color="auto"/>
      </w:divBdr>
      <w:divsChild>
        <w:div w:id="1886019261">
          <w:marLeft w:val="0"/>
          <w:marRight w:val="0"/>
          <w:marTop w:val="0"/>
          <w:marBottom w:val="0"/>
          <w:divBdr>
            <w:top w:val="none" w:sz="0" w:space="0" w:color="auto"/>
            <w:left w:val="none" w:sz="0" w:space="0" w:color="auto"/>
            <w:bottom w:val="none" w:sz="0" w:space="0" w:color="auto"/>
            <w:right w:val="none" w:sz="0" w:space="0" w:color="auto"/>
          </w:divBdr>
          <w:divsChild>
            <w:div w:id="322468695">
              <w:marLeft w:val="0"/>
              <w:marRight w:val="0"/>
              <w:marTop w:val="0"/>
              <w:marBottom w:val="0"/>
              <w:divBdr>
                <w:top w:val="none" w:sz="0" w:space="0" w:color="auto"/>
                <w:left w:val="none" w:sz="0" w:space="0" w:color="auto"/>
                <w:bottom w:val="single" w:sz="18" w:space="0" w:color="990000"/>
                <w:right w:val="none" w:sz="0" w:space="0" w:color="auto"/>
              </w:divBdr>
              <w:divsChild>
                <w:div w:id="541864600">
                  <w:marLeft w:val="0"/>
                  <w:marRight w:val="0"/>
                  <w:marTop w:val="0"/>
                  <w:marBottom w:val="0"/>
                  <w:divBdr>
                    <w:top w:val="none" w:sz="0" w:space="0" w:color="auto"/>
                    <w:left w:val="none" w:sz="0" w:space="0" w:color="auto"/>
                    <w:bottom w:val="none" w:sz="0" w:space="0" w:color="auto"/>
                    <w:right w:val="none" w:sz="0" w:space="0" w:color="auto"/>
                  </w:divBdr>
                  <w:divsChild>
                    <w:div w:id="6382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01308">
      <w:bodyDiv w:val="1"/>
      <w:marLeft w:val="0"/>
      <w:marRight w:val="0"/>
      <w:marTop w:val="0"/>
      <w:marBottom w:val="0"/>
      <w:divBdr>
        <w:top w:val="none" w:sz="0" w:space="0" w:color="auto"/>
        <w:left w:val="none" w:sz="0" w:space="0" w:color="auto"/>
        <w:bottom w:val="none" w:sz="0" w:space="0" w:color="auto"/>
        <w:right w:val="none" w:sz="0" w:space="0" w:color="auto"/>
      </w:divBdr>
    </w:div>
    <w:div w:id="357777341">
      <w:bodyDiv w:val="1"/>
      <w:marLeft w:val="0"/>
      <w:marRight w:val="0"/>
      <w:marTop w:val="0"/>
      <w:marBottom w:val="0"/>
      <w:divBdr>
        <w:top w:val="none" w:sz="0" w:space="0" w:color="auto"/>
        <w:left w:val="none" w:sz="0" w:space="0" w:color="auto"/>
        <w:bottom w:val="none" w:sz="0" w:space="0" w:color="auto"/>
        <w:right w:val="none" w:sz="0" w:space="0" w:color="auto"/>
      </w:divBdr>
    </w:div>
    <w:div w:id="371077521">
      <w:bodyDiv w:val="1"/>
      <w:marLeft w:val="0"/>
      <w:marRight w:val="0"/>
      <w:marTop w:val="0"/>
      <w:marBottom w:val="0"/>
      <w:divBdr>
        <w:top w:val="none" w:sz="0" w:space="0" w:color="auto"/>
        <w:left w:val="none" w:sz="0" w:space="0" w:color="auto"/>
        <w:bottom w:val="none" w:sz="0" w:space="0" w:color="auto"/>
        <w:right w:val="none" w:sz="0" w:space="0" w:color="auto"/>
      </w:divBdr>
    </w:div>
    <w:div w:id="419060579">
      <w:bodyDiv w:val="1"/>
      <w:marLeft w:val="0"/>
      <w:marRight w:val="0"/>
      <w:marTop w:val="0"/>
      <w:marBottom w:val="0"/>
      <w:divBdr>
        <w:top w:val="none" w:sz="0" w:space="0" w:color="auto"/>
        <w:left w:val="none" w:sz="0" w:space="0" w:color="auto"/>
        <w:bottom w:val="none" w:sz="0" w:space="0" w:color="auto"/>
        <w:right w:val="none" w:sz="0" w:space="0" w:color="auto"/>
      </w:divBdr>
    </w:div>
    <w:div w:id="438767450">
      <w:bodyDiv w:val="1"/>
      <w:marLeft w:val="0"/>
      <w:marRight w:val="0"/>
      <w:marTop w:val="0"/>
      <w:marBottom w:val="0"/>
      <w:divBdr>
        <w:top w:val="none" w:sz="0" w:space="0" w:color="auto"/>
        <w:left w:val="none" w:sz="0" w:space="0" w:color="auto"/>
        <w:bottom w:val="none" w:sz="0" w:space="0" w:color="auto"/>
        <w:right w:val="none" w:sz="0" w:space="0" w:color="auto"/>
      </w:divBdr>
    </w:div>
    <w:div w:id="441271018">
      <w:bodyDiv w:val="1"/>
      <w:marLeft w:val="0"/>
      <w:marRight w:val="0"/>
      <w:marTop w:val="0"/>
      <w:marBottom w:val="0"/>
      <w:divBdr>
        <w:top w:val="none" w:sz="0" w:space="0" w:color="auto"/>
        <w:left w:val="none" w:sz="0" w:space="0" w:color="auto"/>
        <w:bottom w:val="none" w:sz="0" w:space="0" w:color="auto"/>
        <w:right w:val="none" w:sz="0" w:space="0" w:color="auto"/>
      </w:divBdr>
    </w:div>
    <w:div w:id="444347140">
      <w:bodyDiv w:val="1"/>
      <w:marLeft w:val="0"/>
      <w:marRight w:val="0"/>
      <w:marTop w:val="0"/>
      <w:marBottom w:val="0"/>
      <w:divBdr>
        <w:top w:val="none" w:sz="0" w:space="0" w:color="auto"/>
        <w:left w:val="none" w:sz="0" w:space="0" w:color="auto"/>
        <w:bottom w:val="none" w:sz="0" w:space="0" w:color="auto"/>
        <w:right w:val="none" w:sz="0" w:space="0" w:color="auto"/>
      </w:divBdr>
    </w:div>
    <w:div w:id="445085133">
      <w:bodyDiv w:val="1"/>
      <w:marLeft w:val="0"/>
      <w:marRight w:val="0"/>
      <w:marTop w:val="0"/>
      <w:marBottom w:val="0"/>
      <w:divBdr>
        <w:top w:val="none" w:sz="0" w:space="0" w:color="auto"/>
        <w:left w:val="none" w:sz="0" w:space="0" w:color="auto"/>
        <w:bottom w:val="none" w:sz="0" w:space="0" w:color="auto"/>
        <w:right w:val="none" w:sz="0" w:space="0" w:color="auto"/>
      </w:divBdr>
    </w:div>
    <w:div w:id="454565220">
      <w:bodyDiv w:val="1"/>
      <w:marLeft w:val="0"/>
      <w:marRight w:val="0"/>
      <w:marTop w:val="0"/>
      <w:marBottom w:val="0"/>
      <w:divBdr>
        <w:top w:val="none" w:sz="0" w:space="0" w:color="auto"/>
        <w:left w:val="none" w:sz="0" w:space="0" w:color="auto"/>
        <w:bottom w:val="none" w:sz="0" w:space="0" w:color="auto"/>
        <w:right w:val="none" w:sz="0" w:space="0" w:color="auto"/>
      </w:divBdr>
    </w:div>
    <w:div w:id="464665056">
      <w:bodyDiv w:val="1"/>
      <w:marLeft w:val="0"/>
      <w:marRight w:val="0"/>
      <w:marTop w:val="0"/>
      <w:marBottom w:val="0"/>
      <w:divBdr>
        <w:top w:val="none" w:sz="0" w:space="0" w:color="auto"/>
        <w:left w:val="none" w:sz="0" w:space="0" w:color="auto"/>
        <w:bottom w:val="none" w:sz="0" w:space="0" w:color="auto"/>
        <w:right w:val="none" w:sz="0" w:space="0" w:color="auto"/>
      </w:divBdr>
    </w:div>
    <w:div w:id="490289119">
      <w:bodyDiv w:val="1"/>
      <w:marLeft w:val="0"/>
      <w:marRight w:val="0"/>
      <w:marTop w:val="0"/>
      <w:marBottom w:val="0"/>
      <w:divBdr>
        <w:top w:val="none" w:sz="0" w:space="0" w:color="auto"/>
        <w:left w:val="none" w:sz="0" w:space="0" w:color="auto"/>
        <w:bottom w:val="none" w:sz="0" w:space="0" w:color="auto"/>
        <w:right w:val="none" w:sz="0" w:space="0" w:color="auto"/>
      </w:divBdr>
    </w:div>
    <w:div w:id="498666354">
      <w:bodyDiv w:val="1"/>
      <w:marLeft w:val="0"/>
      <w:marRight w:val="0"/>
      <w:marTop w:val="0"/>
      <w:marBottom w:val="0"/>
      <w:divBdr>
        <w:top w:val="none" w:sz="0" w:space="0" w:color="auto"/>
        <w:left w:val="none" w:sz="0" w:space="0" w:color="auto"/>
        <w:bottom w:val="none" w:sz="0" w:space="0" w:color="auto"/>
        <w:right w:val="none" w:sz="0" w:space="0" w:color="auto"/>
      </w:divBdr>
    </w:div>
    <w:div w:id="525605319">
      <w:bodyDiv w:val="1"/>
      <w:marLeft w:val="0"/>
      <w:marRight w:val="0"/>
      <w:marTop w:val="0"/>
      <w:marBottom w:val="0"/>
      <w:divBdr>
        <w:top w:val="none" w:sz="0" w:space="0" w:color="auto"/>
        <w:left w:val="none" w:sz="0" w:space="0" w:color="auto"/>
        <w:bottom w:val="none" w:sz="0" w:space="0" w:color="auto"/>
        <w:right w:val="none" w:sz="0" w:space="0" w:color="auto"/>
      </w:divBdr>
    </w:div>
    <w:div w:id="557087358">
      <w:bodyDiv w:val="1"/>
      <w:marLeft w:val="0"/>
      <w:marRight w:val="0"/>
      <w:marTop w:val="0"/>
      <w:marBottom w:val="0"/>
      <w:divBdr>
        <w:top w:val="none" w:sz="0" w:space="0" w:color="auto"/>
        <w:left w:val="none" w:sz="0" w:space="0" w:color="auto"/>
        <w:bottom w:val="none" w:sz="0" w:space="0" w:color="auto"/>
        <w:right w:val="none" w:sz="0" w:space="0" w:color="auto"/>
      </w:divBdr>
      <w:divsChild>
        <w:div w:id="1996762776">
          <w:marLeft w:val="0"/>
          <w:marRight w:val="0"/>
          <w:marTop w:val="0"/>
          <w:marBottom w:val="0"/>
          <w:divBdr>
            <w:top w:val="none" w:sz="0" w:space="0" w:color="auto"/>
            <w:left w:val="none" w:sz="0" w:space="0" w:color="auto"/>
            <w:bottom w:val="none" w:sz="0" w:space="0" w:color="auto"/>
            <w:right w:val="none" w:sz="0" w:space="0" w:color="auto"/>
          </w:divBdr>
          <w:divsChild>
            <w:div w:id="156239395">
              <w:marLeft w:val="0"/>
              <w:marRight w:val="0"/>
              <w:marTop w:val="0"/>
              <w:marBottom w:val="0"/>
              <w:divBdr>
                <w:top w:val="none" w:sz="0" w:space="0" w:color="auto"/>
                <w:left w:val="none" w:sz="0" w:space="0" w:color="auto"/>
                <w:bottom w:val="single" w:sz="18" w:space="0" w:color="990000"/>
                <w:right w:val="none" w:sz="0" w:space="0" w:color="auto"/>
              </w:divBdr>
              <w:divsChild>
                <w:div w:id="1381171280">
                  <w:marLeft w:val="0"/>
                  <w:marRight w:val="0"/>
                  <w:marTop w:val="0"/>
                  <w:marBottom w:val="0"/>
                  <w:divBdr>
                    <w:top w:val="none" w:sz="0" w:space="0" w:color="auto"/>
                    <w:left w:val="none" w:sz="0" w:space="0" w:color="auto"/>
                    <w:bottom w:val="none" w:sz="0" w:space="0" w:color="auto"/>
                    <w:right w:val="none" w:sz="0" w:space="0" w:color="auto"/>
                  </w:divBdr>
                  <w:divsChild>
                    <w:div w:id="5540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46927">
      <w:bodyDiv w:val="1"/>
      <w:marLeft w:val="0"/>
      <w:marRight w:val="0"/>
      <w:marTop w:val="0"/>
      <w:marBottom w:val="0"/>
      <w:divBdr>
        <w:top w:val="none" w:sz="0" w:space="0" w:color="auto"/>
        <w:left w:val="none" w:sz="0" w:space="0" w:color="auto"/>
        <w:bottom w:val="none" w:sz="0" w:space="0" w:color="auto"/>
        <w:right w:val="none" w:sz="0" w:space="0" w:color="auto"/>
      </w:divBdr>
    </w:div>
    <w:div w:id="681276808">
      <w:bodyDiv w:val="1"/>
      <w:marLeft w:val="0"/>
      <w:marRight w:val="0"/>
      <w:marTop w:val="0"/>
      <w:marBottom w:val="0"/>
      <w:divBdr>
        <w:top w:val="none" w:sz="0" w:space="0" w:color="auto"/>
        <w:left w:val="none" w:sz="0" w:space="0" w:color="auto"/>
        <w:bottom w:val="none" w:sz="0" w:space="0" w:color="auto"/>
        <w:right w:val="none" w:sz="0" w:space="0" w:color="auto"/>
      </w:divBdr>
    </w:div>
    <w:div w:id="765157426">
      <w:bodyDiv w:val="1"/>
      <w:marLeft w:val="0"/>
      <w:marRight w:val="0"/>
      <w:marTop w:val="0"/>
      <w:marBottom w:val="0"/>
      <w:divBdr>
        <w:top w:val="none" w:sz="0" w:space="0" w:color="auto"/>
        <w:left w:val="none" w:sz="0" w:space="0" w:color="auto"/>
        <w:bottom w:val="none" w:sz="0" w:space="0" w:color="auto"/>
        <w:right w:val="none" w:sz="0" w:space="0" w:color="auto"/>
      </w:divBdr>
    </w:div>
    <w:div w:id="813837194">
      <w:bodyDiv w:val="1"/>
      <w:marLeft w:val="0"/>
      <w:marRight w:val="0"/>
      <w:marTop w:val="0"/>
      <w:marBottom w:val="0"/>
      <w:divBdr>
        <w:top w:val="none" w:sz="0" w:space="0" w:color="auto"/>
        <w:left w:val="none" w:sz="0" w:space="0" w:color="auto"/>
        <w:bottom w:val="none" w:sz="0" w:space="0" w:color="auto"/>
        <w:right w:val="none" w:sz="0" w:space="0" w:color="auto"/>
      </w:divBdr>
    </w:div>
    <w:div w:id="814371616">
      <w:bodyDiv w:val="1"/>
      <w:marLeft w:val="0"/>
      <w:marRight w:val="0"/>
      <w:marTop w:val="0"/>
      <w:marBottom w:val="0"/>
      <w:divBdr>
        <w:top w:val="none" w:sz="0" w:space="0" w:color="auto"/>
        <w:left w:val="none" w:sz="0" w:space="0" w:color="auto"/>
        <w:bottom w:val="none" w:sz="0" w:space="0" w:color="auto"/>
        <w:right w:val="none" w:sz="0" w:space="0" w:color="auto"/>
      </w:divBdr>
    </w:div>
    <w:div w:id="861210410">
      <w:bodyDiv w:val="1"/>
      <w:marLeft w:val="0"/>
      <w:marRight w:val="0"/>
      <w:marTop w:val="0"/>
      <w:marBottom w:val="0"/>
      <w:divBdr>
        <w:top w:val="none" w:sz="0" w:space="0" w:color="auto"/>
        <w:left w:val="none" w:sz="0" w:space="0" w:color="auto"/>
        <w:bottom w:val="none" w:sz="0" w:space="0" w:color="auto"/>
        <w:right w:val="none" w:sz="0" w:space="0" w:color="auto"/>
      </w:divBdr>
    </w:div>
    <w:div w:id="879704632">
      <w:bodyDiv w:val="1"/>
      <w:marLeft w:val="0"/>
      <w:marRight w:val="0"/>
      <w:marTop w:val="0"/>
      <w:marBottom w:val="0"/>
      <w:divBdr>
        <w:top w:val="none" w:sz="0" w:space="0" w:color="auto"/>
        <w:left w:val="none" w:sz="0" w:space="0" w:color="auto"/>
        <w:bottom w:val="none" w:sz="0" w:space="0" w:color="auto"/>
        <w:right w:val="none" w:sz="0" w:space="0" w:color="auto"/>
      </w:divBdr>
    </w:div>
    <w:div w:id="924388012">
      <w:bodyDiv w:val="1"/>
      <w:marLeft w:val="0"/>
      <w:marRight w:val="0"/>
      <w:marTop w:val="0"/>
      <w:marBottom w:val="0"/>
      <w:divBdr>
        <w:top w:val="none" w:sz="0" w:space="0" w:color="auto"/>
        <w:left w:val="none" w:sz="0" w:space="0" w:color="auto"/>
        <w:bottom w:val="none" w:sz="0" w:space="0" w:color="auto"/>
        <w:right w:val="none" w:sz="0" w:space="0" w:color="auto"/>
      </w:divBdr>
    </w:div>
    <w:div w:id="965937628">
      <w:bodyDiv w:val="1"/>
      <w:marLeft w:val="0"/>
      <w:marRight w:val="0"/>
      <w:marTop w:val="0"/>
      <w:marBottom w:val="0"/>
      <w:divBdr>
        <w:top w:val="none" w:sz="0" w:space="0" w:color="auto"/>
        <w:left w:val="none" w:sz="0" w:space="0" w:color="auto"/>
        <w:bottom w:val="none" w:sz="0" w:space="0" w:color="auto"/>
        <w:right w:val="none" w:sz="0" w:space="0" w:color="auto"/>
      </w:divBdr>
    </w:div>
    <w:div w:id="980842155">
      <w:bodyDiv w:val="1"/>
      <w:marLeft w:val="0"/>
      <w:marRight w:val="0"/>
      <w:marTop w:val="0"/>
      <w:marBottom w:val="0"/>
      <w:divBdr>
        <w:top w:val="none" w:sz="0" w:space="0" w:color="auto"/>
        <w:left w:val="none" w:sz="0" w:space="0" w:color="auto"/>
        <w:bottom w:val="none" w:sz="0" w:space="0" w:color="auto"/>
        <w:right w:val="none" w:sz="0" w:space="0" w:color="auto"/>
      </w:divBdr>
    </w:div>
    <w:div w:id="1002899099">
      <w:bodyDiv w:val="1"/>
      <w:marLeft w:val="0"/>
      <w:marRight w:val="0"/>
      <w:marTop w:val="0"/>
      <w:marBottom w:val="0"/>
      <w:divBdr>
        <w:top w:val="none" w:sz="0" w:space="0" w:color="auto"/>
        <w:left w:val="none" w:sz="0" w:space="0" w:color="auto"/>
        <w:bottom w:val="none" w:sz="0" w:space="0" w:color="auto"/>
        <w:right w:val="none" w:sz="0" w:space="0" w:color="auto"/>
      </w:divBdr>
    </w:div>
    <w:div w:id="1043167412">
      <w:bodyDiv w:val="1"/>
      <w:marLeft w:val="0"/>
      <w:marRight w:val="0"/>
      <w:marTop w:val="0"/>
      <w:marBottom w:val="0"/>
      <w:divBdr>
        <w:top w:val="none" w:sz="0" w:space="0" w:color="auto"/>
        <w:left w:val="none" w:sz="0" w:space="0" w:color="auto"/>
        <w:bottom w:val="none" w:sz="0" w:space="0" w:color="auto"/>
        <w:right w:val="none" w:sz="0" w:space="0" w:color="auto"/>
      </w:divBdr>
    </w:div>
    <w:div w:id="1065757976">
      <w:bodyDiv w:val="1"/>
      <w:marLeft w:val="0"/>
      <w:marRight w:val="0"/>
      <w:marTop w:val="0"/>
      <w:marBottom w:val="0"/>
      <w:divBdr>
        <w:top w:val="none" w:sz="0" w:space="0" w:color="auto"/>
        <w:left w:val="none" w:sz="0" w:space="0" w:color="auto"/>
        <w:bottom w:val="none" w:sz="0" w:space="0" w:color="auto"/>
        <w:right w:val="none" w:sz="0" w:space="0" w:color="auto"/>
      </w:divBdr>
      <w:divsChild>
        <w:div w:id="947078798">
          <w:marLeft w:val="0"/>
          <w:marRight w:val="0"/>
          <w:marTop w:val="0"/>
          <w:marBottom w:val="0"/>
          <w:divBdr>
            <w:top w:val="none" w:sz="0" w:space="0" w:color="auto"/>
            <w:left w:val="none" w:sz="0" w:space="0" w:color="auto"/>
            <w:bottom w:val="none" w:sz="0" w:space="0" w:color="auto"/>
            <w:right w:val="none" w:sz="0" w:space="0" w:color="auto"/>
          </w:divBdr>
          <w:divsChild>
            <w:div w:id="646083313">
              <w:marLeft w:val="0"/>
              <w:marRight w:val="0"/>
              <w:marTop w:val="0"/>
              <w:marBottom w:val="0"/>
              <w:divBdr>
                <w:top w:val="none" w:sz="0" w:space="0" w:color="auto"/>
                <w:left w:val="none" w:sz="0" w:space="0" w:color="auto"/>
                <w:bottom w:val="single" w:sz="18" w:space="0" w:color="990000"/>
                <w:right w:val="none" w:sz="0" w:space="0" w:color="auto"/>
              </w:divBdr>
              <w:divsChild>
                <w:div w:id="1283805107">
                  <w:marLeft w:val="0"/>
                  <w:marRight w:val="0"/>
                  <w:marTop w:val="0"/>
                  <w:marBottom w:val="0"/>
                  <w:divBdr>
                    <w:top w:val="none" w:sz="0" w:space="0" w:color="auto"/>
                    <w:left w:val="none" w:sz="0" w:space="0" w:color="auto"/>
                    <w:bottom w:val="none" w:sz="0" w:space="0" w:color="auto"/>
                    <w:right w:val="none" w:sz="0" w:space="0" w:color="auto"/>
                  </w:divBdr>
                  <w:divsChild>
                    <w:div w:id="14794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32422">
      <w:bodyDiv w:val="1"/>
      <w:marLeft w:val="0"/>
      <w:marRight w:val="0"/>
      <w:marTop w:val="0"/>
      <w:marBottom w:val="0"/>
      <w:divBdr>
        <w:top w:val="none" w:sz="0" w:space="0" w:color="auto"/>
        <w:left w:val="none" w:sz="0" w:space="0" w:color="auto"/>
        <w:bottom w:val="none" w:sz="0" w:space="0" w:color="auto"/>
        <w:right w:val="none" w:sz="0" w:space="0" w:color="auto"/>
      </w:divBdr>
    </w:div>
    <w:div w:id="1211113451">
      <w:bodyDiv w:val="1"/>
      <w:marLeft w:val="0"/>
      <w:marRight w:val="0"/>
      <w:marTop w:val="0"/>
      <w:marBottom w:val="0"/>
      <w:divBdr>
        <w:top w:val="none" w:sz="0" w:space="0" w:color="auto"/>
        <w:left w:val="none" w:sz="0" w:space="0" w:color="auto"/>
        <w:bottom w:val="none" w:sz="0" w:space="0" w:color="auto"/>
        <w:right w:val="none" w:sz="0" w:space="0" w:color="auto"/>
      </w:divBdr>
      <w:divsChild>
        <w:div w:id="429278895">
          <w:marLeft w:val="0"/>
          <w:marRight w:val="0"/>
          <w:marTop w:val="0"/>
          <w:marBottom w:val="0"/>
          <w:divBdr>
            <w:top w:val="none" w:sz="0" w:space="0" w:color="auto"/>
            <w:left w:val="none" w:sz="0" w:space="0" w:color="auto"/>
            <w:bottom w:val="none" w:sz="0" w:space="0" w:color="auto"/>
            <w:right w:val="none" w:sz="0" w:space="0" w:color="auto"/>
          </w:divBdr>
          <w:divsChild>
            <w:div w:id="521208469">
              <w:marLeft w:val="0"/>
              <w:marRight w:val="0"/>
              <w:marTop w:val="0"/>
              <w:marBottom w:val="0"/>
              <w:divBdr>
                <w:top w:val="none" w:sz="0" w:space="0" w:color="auto"/>
                <w:left w:val="none" w:sz="0" w:space="0" w:color="auto"/>
                <w:bottom w:val="single" w:sz="18" w:space="0" w:color="990000"/>
                <w:right w:val="none" w:sz="0" w:space="0" w:color="auto"/>
              </w:divBdr>
              <w:divsChild>
                <w:div w:id="2003463210">
                  <w:marLeft w:val="0"/>
                  <w:marRight w:val="0"/>
                  <w:marTop w:val="0"/>
                  <w:marBottom w:val="0"/>
                  <w:divBdr>
                    <w:top w:val="none" w:sz="0" w:space="0" w:color="auto"/>
                    <w:left w:val="none" w:sz="0" w:space="0" w:color="auto"/>
                    <w:bottom w:val="none" w:sz="0" w:space="0" w:color="auto"/>
                    <w:right w:val="none" w:sz="0" w:space="0" w:color="auto"/>
                  </w:divBdr>
                  <w:divsChild>
                    <w:div w:id="1365397866">
                      <w:marLeft w:val="0"/>
                      <w:marRight w:val="0"/>
                      <w:marTop w:val="0"/>
                      <w:marBottom w:val="0"/>
                      <w:divBdr>
                        <w:top w:val="none" w:sz="0" w:space="0" w:color="auto"/>
                        <w:left w:val="none" w:sz="0" w:space="0" w:color="auto"/>
                        <w:bottom w:val="none" w:sz="0" w:space="0" w:color="auto"/>
                        <w:right w:val="none" w:sz="0" w:space="0" w:color="auto"/>
                      </w:divBdr>
                      <w:divsChild>
                        <w:div w:id="912663340">
                          <w:marLeft w:val="0"/>
                          <w:marRight w:val="0"/>
                          <w:marTop w:val="0"/>
                          <w:marBottom w:val="0"/>
                          <w:divBdr>
                            <w:top w:val="none" w:sz="0" w:space="0" w:color="auto"/>
                            <w:left w:val="none" w:sz="0" w:space="0" w:color="auto"/>
                            <w:bottom w:val="none" w:sz="0" w:space="0" w:color="auto"/>
                            <w:right w:val="none" w:sz="0" w:space="0" w:color="auto"/>
                          </w:divBdr>
                          <w:divsChild>
                            <w:div w:id="13987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201110">
      <w:bodyDiv w:val="1"/>
      <w:marLeft w:val="0"/>
      <w:marRight w:val="0"/>
      <w:marTop w:val="0"/>
      <w:marBottom w:val="0"/>
      <w:divBdr>
        <w:top w:val="none" w:sz="0" w:space="0" w:color="auto"/>
        <w:left w:val="none" w:sz="0" w:space="0" w:color="auto"/>
        <w:bottom w:val="none" w:sz="0" w:space="0" w:color="auto"/>
        <w:right w:val="none" w:sz="0" w:space="0" w:color="auto"/>
      </w:divBdr>
    </w:div>
    <w:div w:id="1377394299">
      <w:bodyDiv w:val="1"/>
      <w:marLeft w:val="0"/>
      <w:marRight w:val="0"/>
      <w:marTop w:val="0"/>
      <w:marBottom w:val="0"/>
      <w:divBdr>
        <w:top w:val="none" w:sz="0" w:space="0" w:color="auto"/>
        <w:left w:val="none" w:sz="0" w:space="0" w:color="auto"/>
        <w:bottom w:val="none" w:sz="0" w:space="0" w:color="auto"/>
        <w:right w:val="none" w:sz="0" w:space="0" w:color="auto"/>
      </w:divBdr>
      <w:divsChild>
        <w:div w:id="1970668870">
          <w:marLeft w:val="0"/>
          <w:marRight w:val="0"/>
          <w:marTop w:val="0"/>
          <w:marBottom w:val="0"/>
          <w:divBdr>
            <w:top w:val="none" w:sz="0" w:space="0" w:color="auto"/>
            <w:left w:val="none" w:sz="0" w:space="0" w:color="auto"/>
            <w:bottom w:val="none" w:sz="0" w:space="0" w:color="auto"/>
            <w:right w:val="none" w:sz="0" w:space="0" w:color="auto"/>
          </w:divBdr>
          <w:divsChild>
            <w:div w:id="714350080">
              <w:marLeft w:val="0"/>
              <w:marRight w:val="0"/>
              <w:marTop w:val="0"/>
              <w:marBottom w:val="0"/>
              <w:divBdr>
                <w:top w:val="none" w:sz="0" w:space="0" w:color="auto"/>
                <w:left w:val="none" w:sz="0" w:space="0" w:color="auto"/>
                <w:bottom w:val="single" w:sz="18" w:space="0" w:color="990000"/>
                <w:right w:val="none" w:sz="0" w:space="0" w:color="auto"/>
              </w:divBdr>
              <w:divsChild>
                <w:div w:id="1435905398">
                  <w:marLeft w:val="0"/>
                  <w:marRight w:val="0"/>
                  <w:marTop w:val="0"/>
                  <w:marBottom w:val="0"/>
                  <w:divBdr>
                    <w:top w:val="none" w:sz="0" w:space="0" w:color="auto"/>
                    <w:left w:val="none" w:sz="0" w:space="0" w:color="auto"/>
                    <w:bottom w:val="none" w:sz="0" w:space="0" w:color="auto"/>
                    <w:right w:val="none" w:sz="0" w:space="0" w:color="auto"/>
                  </w:divBdr>
                  <w:divsChild>
                    <w:div w:id="9897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432042">
      <w:bodyDiv w:val="1"/>
      <w:marLeft w:val="0"/>
      <w:marRight w:val="0"/>
      <w:marTop w:val="0"/>
      <w:marBottom w:val="0"/>
      <w:divBdr>
        <w:top w:val="none" w:sz="0" w:space="0" w:color="auto"/>
        <w:left w:val="none" w:sz="0" w:space="0" w:color="auto"/>
        <w:bottom w:val="none" w:sz="0" w:space="0" w:color="auto"/>
        <w:right w:val="none" w:sz="0" w:space="0" w:color="auto"/>
      </w:divBdr>
    </w:div>
    <w:div w:id="1572110294">
      <w:bodyDiv w:val="1"/>
      <w:marLeft w:val="0"/>
      <w:marRight w:val="0"/>
      <w:marTop w:val="0"/>
      <w:marBottom w:val="0"/>
      <w:divBdr>
        <w:top w:val="none" w:sz="0" w:space="0" w:color="auto"/>
        <w:left w:val="none" w:sz="0" w:space="0" w:color="auto"/>
        <w:bottom w:val="none" w:sz="0" w:space="0" w:color="auto"/>
        <w:right w:val="none" w:sz="0" w:space="0" w:color="auto"/>
      </w:divBdr>
      <w:divsChild>
        <w:div w:id="1637679146">
          <w:marLeft w:val="0"/>
          <w:marRight w:val="0"/>
          <w:marTop w:val="0"/>
          <w:marBottom w:val="0"/>
          <w:divBdr>
            <w:top w:val="none" w:sz="0" w:space="0" w:color="auto"/>
            <w:left w:val="none" w:sz="0" w:space="0" w:color="auto"/>
            <w:bottom w:val="none" w:sz="0" w:space="0" w:color="auto"/>
            <w:right w:val="none" w:sz="0" w:space="0" w:color="auto"/>
          </w:divBdr>
          <w:divsChild>
            <w:div w:id="846409016">
              <w:marLeft w:val="0"/>
              <w:marRight w:val="0"/>
              <w:marTop w:val="0"/>
              <w:marBottom w:val="0"/>
              <w:divBdr>
                <w:top w:val="none" w:sz="0" w:space="0" w:color="auto"/>
                <w:left w:val="none" w:sz="0" w:space="0" w:color="auto"/>
                <w:bottom w:val="single" w:sz="18" w:space="0" w:color="990000"/>
                <w:right w:val="none" w:sz="0" w:space="0" w:color="auto"/>
              </w:divBdr>
              <w:divsChild>
                <w:div w:id="2116826017">
                  <w:marLeft w:val="0"/>
                  <w:marRight w:val="0"/>
                  <w:marTop w:val="0"/>
                  <w:marBottom w:val="0"/>
                  <w:divBdr>
                    <w:top w:val="none" w:sz="0" w:space="0" w:color="auto"/>
                    <w:left w:val="none" w:sz="0" w:space="0" w:color="auto"/>
                    <w:bottom w:val="none" w:sz="0" w:space="0" w:color="auto"/>
                    <w:right w:val="none" w:sz="0" w:space="0" w:color="auto"/>
                  </w:divBdr>
                  <w:divsChild>
                    <w:div w:id="8734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42382">
      <w:bodyDiv w:val="1"/>
      <w:marLeft w:val="0"/>
      <w:marRight w:val="0"/>
      <w:marTop w:val="0"/>
      <w:marBottom w:val="0"/>
      <w:divBdr>
        <w:top w:val="none" w:sz="0" w:space="0" w:color="auto"/>
        <w:left w:val="none" w:sz="0" w:space="0" w:color="auto"/>
        <w:bottom w:val="none" w:sz="0" w:space="0" w:color="auto"/>
        <w:right w:val="none" w:sz="0" w:space="0" w:color="auto"/>
      </w:divBdr>
    </w:div>
    <w:div w:id="1683163215">
      <w:bodyDiv w:val="1"/>
      <w:marLeft w:val="0"/>
      <w:marRight w:val="0"/>
      <w:marTop w:val="0"/>
      <w:marBottom w:val="0"/>
      <w:divBdr>
        <w:top w:val="none" w:sz="0" w:space="0" w:color="auto"/>
        <w:left w:val="none" w:sz="0" w:space="0" w:color="auto"/>
        <w:bottom w:val="none" w:sz="0" w:space="0" w:color="auto"/>
        <w:right w:val="none" w:sz="0" w:space="0" w:color="auto"/>
      </w:divBdr>
    </w:div>
    <w:div w:id="1684162545">
      <w:bodyDiv w:val="1"/>
      <w:marLeft w:val="0"/>
      <w:marRight w:val="0"/>
      <w:marTop w:val="0"/>
      <w:marBottom w:val="0"/>
      <w:divBdr>
        <w:top w:val="none" w:sz="0" w:space="0" w:color="auto"/>
        <w:left w:val="none" w:sz="0" w:space="0" w:color="auto"/>
        <w:bottom w:val="none" w:sz="0" w:space="0" w:color="auto"/>
        <w:right w:val="none" w:sz="0" w:space="0" w:color="auto"/>
      </w:divBdr>
      <w:divsChild>
        <w:div w:id="1689914958">
          <w:marLeft w:val="0"/>
          <w:marRight w:val="0"/>
          <w:marTop w:val="0"/>
          <w:marBottom w:val="0"/>
          <w:divBdr>
            <w:top w:val="none" w:sz="0" w:space="0" w:color="auto"/>
            <w:left w:val="none" w:sz="0" w:space="0" w:color="auto"/>
            <w:bottom w:val="none" w:sz="0" w:space="0" w:color="auto"/>
            <w:right w:val="none" w:sz="0" w:space="0" w:color="auto"/>
          </w:divBdr>
          <w:divsChild>
            <w:div w:id="702053033">
              <w:marLeft w:val="0"/>
              <w:marRight w:val="0"/>
              <w:marTop w:val="0"/>
              <w:marBottom w:val="0"/>
              <w:divBdr>
                <w:top w:val="none" w:sz="0" w:space="0" w:color="auto"/>
                <w:left w:val="none" w:sz="0" w:space="0" w:color="auto"/>
                <w:bottom w:val="single" w:sz="18" w:space="0" w:color="990000"/>
                <w:right w:val="none" w:sz="0" w:space="0" w:color="auto"/>
              </w:divBdr>
              <w:divsChild>
                <w:div w:id="1312447485">
                  <w:marLeft w:val="0"/>
                  <w:marRight w:val="0"/>
                  <w:marTop w:val="0"/>
                  <w:marBottom w:val="0"/>
                  <w:divBdr>
                    <w:top w:val="none" w:sz="0" w:space="0" w:color="auto"/>
                    <w:left w:val="none" w:sz="0" w:space="0" w:color="auto"/>
                    <w:bottom w:val="none" w:sz="0" w:space="0" w:color="auto"/>
                    <w:right w:val="none" w:sz="0" w:space="0" w:color="auto"/>
                  </w:divBdr>
                  <w:divsChild>
                    <w:div w:id="13256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422007">
      <w:bodyDiv w:val="1"/>
      <w:marLeft w:val="0"/>
      <w:marRight w:val="0"/>
      <w:marTop w:val="0"/>
      <w:marBottom w:val="0"/>
      <w:divBdr>
        <w:top w:val="none" w:sz="0" w:space="0" w:color="auto"/>
        <w:left w:val="none" w:sz="0" w:space="0" w:color="auto"/>
        <w:bottom w:val="none" w:sz="0" w:space="0" w:color="auto"/>
        <w:right w:val="none" w:sz="0" w:space="0" w:color="auto"/>
      </w:divBdr>
    </w:div>
    <w:div w:id="1791968829">
      <w:bodyDiv w:val="1"/>
      <w:marLeft w:val="0"/>
      <w:marRight w:val="0"/>
      <w:marTop w:val="0"/>
      <w:marBottom w:val="0"/>
      <w:divBdr>
        <w:top w:val="none" w:sz="0" w:space="0" w:color="auto"/>
        <w:left w:val="none" w:sz="0" w:space="0" w:color="auto"/>
        <w:bottom w:val="none" w:sz="0" w:space="0" w:color="auto"/>
        <w:right w:val="none" w:sz="0" w:space="0" w:color="auto"/>
      </w:divBdr>
    </w:div>
    <w:div w:id="1795713689">
      <w:bodyDiv w:val="1"/>
      <w:marLeft w:val="0"/>
      <w:marRight w:val="0"/>
      <w:marTop w:val="0"/>
      <w:marBottom w:val="0"/>
      <w:divBdr>
        <w:top w:val="none" w:sz="0" w:space="0" w:color="auto"/>
        <w:left w:val="none" w:sz="0" w:space="0" w:color="auto"/>
        <w:bottom w:val="none" w:sz="0" w:space="0" w:color="auto"/>
        <w:right w:val="none" w:sz="0" w:space="0" w:color="auto"/>
      </w:divBdr>
    </w:div>
    <w:div w:id="1838035064">
      <w:bodyDiv w:val="1"/>
      <w:marLeft w:val="0"/>
      <w:marRight w:val="0"/>
      <w:marTop w:val="0"/>
      <w:marBottom w:val="0"/>
      <w:divBdr>
        <w:top w:val="none" w:sz="0" w:space="0" w:color="auto"/>
        <w:left w:val="none" w:sz="0" w:space="0" w:color="auto"/>
        <w:bottom w:val="none" w:sz="0" w:space="0" w:color="auto"/>
        <w:right w:val="none" w:sz="0" w:space="0" w:color="auto"/>
      </w:divBdr>
    </w:div>
    <w:div w:id="1855420193">
      <w:bodyDiv w:val="1"/>
      <w:marLeft w:val="0"/>
      <w:marRight w:val="0"/>
      <w:marTop w:val="0"/>
      <w:marBottom w:val="0"/>
      <w:divBdr>
        <w:top w:val="none" w:sz="0" w:space="0" w:color="auto"/>
        <w:left w:val="none" w:sz="0" w:space="0" w:color="auto"/>
        <w:bottom w:val="none" w:sz="0" w:space="0" w:color="auto"/>
        <w:right w:val="none" w:sz="0" w:space="0" w:color="auto"/>
      </w:divBdr>
    </w:div>
    <w:div w:id="1874419861">
      <w:bodyDiv w:val="1"/>
      <w:marLeft w:val="0"/>
      <w:marRight w:val="0"/>
      <w:marTop w:val="0"/>
      <w:marBottom w:val="0"/>
      <w:divBdr>
        <w:top w:val="none" w:sz="0" w:space="0" w:color="auto"/>
        <w:left w:val="none" w:sz="0" w:space="0" w:color="auto"/>
        <w:bottom w:val="none" w:sz="0" w:space="0" w:color="auto"/>
        <w:right w:val="none" w:sz="0" w:space="0" w:color="auto"/>
      </w:divBdr>
    </w:div>
    <w:div w:id="1906408627">
      <w:bodyDiv w:val="1"/>
      <w:marLeft w:val="0"/>
      <w:marRight w:val="0"/>
      <w:marTop w:val="0"/>
      <w:marBottom w:val="0"/>
      <w:divBdr>
        <w:top w:val="none" w:sz="0" w:space="0" w:color="auto"/>
        <w:left w:val="none" w:sz="0" w:space="0" w:color="auto"/>
        <w:bottom w:val="none" w:sz="0" w:space="0" w:color="auto"/>
        <w:right w:val="none" w:sz="0" w:space="0" w:color="auto"/>
      </w:divBdr>
    </w:div>
    <w:div w:id="1937710030">
      <w:bodyDiv w:val="1"/>
      <w:marLeft w:val="0"/>
      <w:marRight w:val="0"/>
      <w:marTop w:val="0"/>
      <w:marBottom w:val="0"/>
      <w:divBdr>
        <w:top w:val="none" w:sz="0" w:space="0" w:color="auto"/>
        <w:left w:val="none" w:sz="0" w:space="0" w:color="auto"/>
        <w:bottom w:val="none" w:sz="0" w:space="0" w:color="auto"/>
        <w:right w:val="none" w:sz="0" w:space="0" w:color="auto"/>
      </w:divBdr>
    </w:div>
    <w:div w:id="1938125571">
      <w:bodyDiv w:val="1"/>
      <w:marLeft w:val="0"/>
      <w:marRight w:val="0"/>
      <w:marTop w:val="0"/>
      <w:marBottom w:val="0"/>
      <w:divBdr>
        <w:top w:val="none" w:sz="0" w:space="0" w:color="auto"/>
        <w:left w:val="none" w:sz="0" w:space="0" w:color="auto"/>
        <w:bottom w:val="none" w:sz="0" w:space="0" w:color="auto"/>
        <w:right w:val="none" w:sz="0" w:space="0" w:color="auto"/>
      </w:divBdr>
    </w:div>
    <w:div w:id="1963881729">
      <w:bodyDiv w:val="1"/>
      <w:marLeft w:val="0"/>
      <w:marRight w:val="0"/>
      <w:marTop w:val="0"/>
      <w:marBottom w:val="0"/>
      <w:divBdr>
        <w:top w:val="none" w:sz="0" w:space="0" w:color="auto"/>
        <w:left w:val="none" w:sz="0" w:space="0" w:color="auto"/>
        <w:bottom w:val="none" w:sz="0" w:space="0" w:color="auto"/>
        <w:right w:val="none" w:sz="0" w:space="0" w:color="auto"/>
      </w:divBdr>
    </w:div>
    <w:div w:id="2028015588">
      <w:bodyDiv w:val="1"/>
      <w:marLeft w:val="0"/>
      <w:marRight w:val="0"/>
      <w:marTop w:val="0"/>
      <w:marBottom w:val="0"/>
      <w:divBdr>
        <w:top w:val="none" w:sz="0" w:space="0" w:color="auto"/>
        <w:left w:val="none" w:sz="0" w:space="0" w:color="auto"/>
        <w:bottom w:val="none" w:sz="0" w:space="0" w:color="auto"/>
        <w:right w:val="none" w:sz="0" w:space="0" w:color="auto"/>
      </w:divBdr>
    </w:div>
    <w:div w:id="2057000802">
      <w:bodyDiv w:val="1"/>
      <w:marLeft w:val="0"/>
      <w:marRight w:val="0"/>
      <w:marTop w:val="0"/>
      <w:marBottom w:val="0"/>
      <w:divBdr>
        <w:top w:val="none" w:sz="0" w:space="0" w:color="auto"/>
        <w:left w:val="none" w:sz="0" w:space="0" w:color="auto"/>
        <w:bottom w:val="none" w:sz="0" w:space="0" w:color="auto"/>
        <w:right w:val="none" w:sz="0" w:space="0" w:color="auto"/>
      </w:divBdr>
    </w:div>
    <w:div w:id="2083067614">
      <w:bodyDiv w:val="1"/>
      <w:marLeft w:val="0"/>
      <w:marRight w:val="0"/>
      <w:marTop w:val="0"/>
      <w:marBottom w:val="0"/>
      <w:divBdr>
        <w:top w:val="none" w:sz="0" w:space="0" w:color="auto"/>
        <w:left w:val="none" w:sz="0" w:space="0" w:color="auto"/>
        <w:bottom w:val="none" w:sz="0" w:space="0" w:color="auto"/>
        <w:right w:val="none" w:sz="0" w:space="0" w:color="auto"/>
      </w:divBdr>
    </w:div>
    <w:div w:id="21134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ngress.gov/bill/114th-congress/senate-bill/2012/" TargetMode="External"/><Relationship Id="rId299" Type="http://schemas.openxmlformats.org/officeDocument/2006/relationships/hyperlink" Target="https://www.congress.gov/bill/113th-congress/house-bill/3863" TargetMode="External"/><Relationship Id="rId303" Type="http://schemas.openxmlformats.org/officeDocument/2006/relationships/hyperlink" Target="https://www.congress.gov/bill/113th-congress/house-bill/2804" TargetMode="External"/><Relationship Id="rId21" Type="http://schemas.openxmlformats.org/officeDocument/2006/relationships/hyperlink" Target="https://www.congress.gov/bill/114th-congress/house-bill/6177/text" TargetMode="External"/><Relationship Id="rId42" Type="http://schemas.openxmlformats.org/officeDocument/2006/relationships/hyperlink" Target="https://www.congress.gov/bill/114th-congress/house-bill/5690/text?resultIndex=164" TargetMode="External"/><Relationship Id="rId63" Type="http://schemas.openxmlformats.org/officeDocument/2006/relationships/hyperlink" Target="https://www.congress.gov/bill/114th-congress/house-bill/5499/text?resultIndex=29" TargetMode="External"/><Relationship Id="rId84" Type="http://schemas.openxmlformats.org/officeDocument/2006/relationships/hyperlink" Target="https://www.congress.gov/bill/114th-congress/senate-bill/2849?r=88" TargetMode="External"/><Relationship Id="rId138" Type="http://schemas.openxmlformats.org/officeDocument/2006/relationships/hyperlink" Target="https://www.congress.gov/bill/114th-congress/senate-bill/1820" TargetMode="External"/><Relationship Id="rId159" Type="http://schemas.openxmlformats.org/officeDocument/2006/relationships/hyperlink" Target="https://www.congress.gov/bill/114th-congress/senate-bill/1487" TargetMode="External"/><Relationship Id="rId324" Type="http://schemas.openxmlformats.org/officeDocument/2006/relationships/hyperlink" Target="https://www.congress.gov/bill/113th-congress/house-bill/309" TargetMode="External"/><Relationship Id="rId345" Type="http://schemas.openxmlformats.org/officeDocument/2006/relationships/hyperlink" Target="https://www.congress.gov/bill/112th-congress/house-bill/3010" TargetMode="External"/><Relationship Id="rId366" Type="http://schemas.openxmlformats.org/officeDocument/2006/relationships/hyperlink" Target="https://www.congress.gov/112/crpt/hrpt482/CRPT-112hrpt482.pdf" TargetMode="External"/><Relationship Id="rId170" Type="http://schemas.openxmlformats.org/officeDocument/2006/relationships/hyperlink" Target="https://www.whitehouse.gov/sites/default/files/omb/legislative/sap/114/saphr2042r_20150623.pdf" TargetMode="External"/><Relationship Id="rId191" Type="http://schemas.openxmlformats.org/officeDocument/2006/relationships/hyperlink" Target="https://www.whitehouse.gov/sites/default/files/omb/legislative/sap/114/saphr1644r_20160111.pdf" TargetMode="External"/><Relationship Id="rId205" Type="http://schemas.openxmlformats.org/officeDocument/2006/relationships/hyperlink" Target="https://www.congress.gov/bill/114th-congress/house-bill/1381" TargetMode="External"/><Relationship Id="rId226" Type="http://schemas.openxmlformats.org/officeDocument/2006/relationships/hyperlink" Target="https://www.congress.gov/bill/114th-congress/senate-bill/426" TargetMode="External"/><Relationship Id="rId247" Type="http://schemas.openxmlformats.org/officeDocument/2006/relationships/hyperlink" Target="https://www.congress.gov/bill/114th-congress/house-bill/50" TargetMode="External"/><Relationship Id="rId107" Type="http://schemas.openxmlformats.org/officeDocument/2006/relationships/hyperlink" Target="https://www.congress.gov/bill/114th-congress/house-bill/4361" TargetMode="External"/><Relationship Id="rId268" Type="http://schemas.openxmlformats.org/officeDocument/2006/relationships/hyperlink" Target="https://www.congress.gov/114/crpt/hrpt3/CRPT-114hrpt3.pdf" TargetMode="External"/><Relationship Id="rId289" Type="http://schemas.openxmlformats.org/officeDocument/2006/relationships/hyperlink" Target="https://www.congress.gov/bill/113th-congress/senate-bill/2747" TargetMode="External"/><Relationship Id="rId11" Type="http://schemas.openxmlformats.org/officeDocument/2006/relationships/footer" Target="footer2.xml"/><Relationship Id="rId32" Type="http://schemas.openxmlformats.org/officeDocument/2006/relationships/hyperlink" Target="https://www.congress.gov/bill/114th-congress/house-bill/5839" TargetMode="External"/><Relationship Id="rId53" Type="http://schemas.openxmlformats.org/officeDocument/2006/relationships/hyperlink" Target="https://www.congress.gov/bill/114th-congress/house-joint-resolution/96?q=%7B%22search%22%3A%5B%22constitutional+amendment+to+prohibit+recess+appointments%22%5D%7D&amp;resultIndex=1" TargetMode="External"/><Relationship Id="rId74" Type="http://schemas.openxmlformats.org/officeDocument/2006/relationships/hyperlink" Target="https://www.congress.gov/bill/114th-congress/senate-bill/2976?q=%7B%22search%22%3A%5B%22%5C%222976%5C%22%22%5D%7D&amp;resultIndex=5" TargetMode="External"/><Relationship Id="rId128" Type="http://schemas.openxmlformats.org/officeDocument/2006/relationships/hyperlink" Target="https://www.congress.gov/bill/114th-congress/senate-bill/846" TargetMode="External"/><Relationship Id="rId149" Type="http://schemas.openxmlformats.org/officeDocument/2006/relationships/hyperlink" Target="https://www.congress.gov/bill/114th-congress/house-bill/2745/" TargetMode="External"/><Relationship Id="rId314" Type="http://schemas.openxmlformats.org/officeDocument/2006/relationships/hyperlink" Target="https://www.congress.gov/113/crpt/hrpt174/CRPT-113hrpt174.pdf" TargetMode="External"/><Relationship Id="rId335" Type="http://schemas.openxmlformats.org/officeDocument/2006/relationships/hyperlink" Target="https://www.congress.gov/bill/112th-congress/senate-bill/1938" TargetMode="External"/><Relationship Id="rId356" Type="http://schemas.openxmlformats.org/officeDocument/2006/relationships/hyperlink" Target="https://www.congress.gov/112/crpt/hrpt179/CRPT-112hrpt179.pdf" TargetMode="External"/><Relationship Id="rId377" Type="http://schemas.openxmlformats.org/officeDocument/2006/relationships/hyperlink" Target="https://www.congress.gov/112/crpt/hrpt278/CRPT-112hrpt278-pt2.pdf" TargetMode="External"/><Relationship Id="rId5" Type="http://schemas.openxmlformats.org/officeDocument/2006/relationships/webSettings" Target="webSettings.xml"/><Relationship Id="rId95" Type="http://schemas.openxmlformats.org/officeDocument/2006/relationships/hyperlink" Target="https://www.congress.gov/bill/114th-congress/house-bill/2347" TargetMode="External"/><Relationship Id="rId160" Type="http://schemas.openxmlformats.org/officeDocument/2006/relationships/hyperlink" Target="https://www.congress.gov/bill/114th-congress/house-bill/2583" TargetMode="External"/><Relationship Id="rId181" Type="http://schemas.openxmlformats.org/officeDocument/2006/relationships/hyperlink" Target="https://www.whitehouse.gov/sites/default/files/omb/legislative/sap/114/saphr1732r_20150429.pdf" TargetMode="External"/><Relationship Id="rId216" Type="http://schemas.openxmlformats.org/officeDocument/2006/relationships/hyperlink" Target="https://www.congress.gov/bill/114th-congress/house-bill/1029" TargetMode="External"/><Relationship Id="rId237" Type="http://schemas.openxmlformats.org/officeDocument/2006/relationships/hyperlink" Target="https://www.congress.gov/114/crpt/hrpt14/CRPT-114hrpt14.pdf" TargetMode="External"/><Relationship Id="rId258" Type="http://schemas.openxmlformats.org/officeDocument/2006/relationships/hyperlink" Target="https://www.congress.gov/bill/114th-congress/senate-bill/156" TargetMode="External"/><Relationship Id="rId279" Type="http://schemas.openxmlformats.org/officeDocument/2006/relationships/hyperlink" Target="https://www.congress.gov/bill/113th-congress/house-bill/5801" TargetMode="External"/><Relationship Id="rId22" Type="http://schemas.openxmlformats.org/officeDocument/2006/relationships/hyperlink" Target="https://www.congress.gov/bill/114th-congress/house-bill/6177" TargetMode="External"/><Relationship Id="rId43" Type="http://schemas.openxmlformats.org/officeDocument/2006/relationships/hyperlink" Target="https://www.congress.gov/bill/114th-congress/house-bill/5687?resultIndex=167" TargetMode="External"/><Relationship Id="rId64" Type="http://schemas.openxmlformats.org/officeDocument/2006/relationships/hyperlink" Target="https://www.congress.gov/bill/114th-congress/house-bill/5494?resultIndex=34" TargetMode="External"/><Relationship Id="rId118" Type="http://schemas.openxmlformats.org/officeDocument/2006/relationships/hyperlink" Target="https://www.congress.gov/bill/114th-congress/senate-bill/2012" TargetMode="External"/><Relationship Id="rId139" Type="http://schemas.openxmlformats.org/officeDocument/2006/relationships/hyperlink" Target="https://www.congress.gov/bill/114th-congress/house-bill/3023" TargetMode="External"/><Relationship Id="rId290" Type="http://schemas.openxmlformats.org/officeDocument/2006/relationships/hyperlink" Target="https://www.congress.gov/bill/113th-congress/house-bill/5184" TargetMode="External"/><Relationship Id="rId304" Type="http://schemas.openxmlformats.org/officeDocument/2006/relationships/hyperlink" Target="https://www.congress.gov/113/crpt/hrpt354/CRPT-113hrpt354-pt1.pdf" TargetMode="External"/><Relationship Id="rId325" Type="http://schemas.openxmlformats.org/officeDocument/2006/relationships/hyperlink" Target="https://www.congress.gov/bill/112th-congress/house-bill/6333" TargetMode="External"/><Relationship Id="rId346" Type="http://schemas.openxmlformats.org/officeDocument/2006/relationships/hyperlink" Target="https://www.congress.gov/congressional-report/112th-congress/house-report/294/1" TargetMode="External"/><Relationship Id="rId367" Type="http://schemas.openxmlformats.org/officeDocument/2006/relationships/hyperlink" Target="https://www.congress.gov/bill/112th-congress/house-bill/1633" TargetMode="External"/><Relationship Id="rId85" Type="http://schemas.openxmlformats.org/officeDocument/2006/relationships/hyperlink" Target="https://www.congress.gov/congressional-report/114th-congress/senate-report/356/1" TargetMode="External"/><Relationship Id="rId150" Type="http://schemas.openxmlformats.org/officeDocument/2006/relationships/hyperlink" Target="https://www.congress.gov/congressional-report/114th-congress/house-report/449/1" TargetMode="External"/><Relationship Id="rId171" Type="http://schemas.openxmlformats.org/officeDocument/2006/relationships/hyperlink" Target="https://www.congress.gov/bill/114th-congress/house-bill/2010" TargetMode="External"/><Relationship Id="rId192" Type="http://schemas.openxmlformats.org/officeDocument/2006/relationships/hyperlink" Target="https://www.congress.gov/bill/114th-congress/house-bill/1675" TargetMode="External"/><Relationship Id="rId206" Type="http://schemas.openxmlformats.org/officeDocument/2006/relationships/hyperlink" Target="https://www.congress.gov/bill/114th-congress/senate-bill/708" TargetMode="External"/><Relationship Id="rId227" Type="http://schemas.openxmlformats.org/officeDocument/2006/relationships/hyperlink" Target="https://www.congress.gov/bill/114th-congress/house-bill/690" TargetMode="External"/><Relationship Id="rId248" Type="http://schemas.openxmlformats.org/officeDocument/2006/relationships/hyperlink" Target="https://www.congress.gov/114/crpt/hrpt11/CRPT-114hrpt11-pt1.pdf" TargetMode="External"/><Relationship Id="rId269" Type="http://schemas.openxmlformats.org/officeDocument/2006/relationships/hyperlink" Target="https://www.whitehouse.gov/sites/default/files/omb/legislative/sap/114/saphr161r_20150120.pdf" TargetMode="External"/><Relationship Id="rId12" Type="http://schemas.openxmlformats.org/officeDocument/2006/relationships/header" Target="header3.xml"/><Relationship Id="rId33" Type="http://schemas.openxmlformats.org/officeDocument/2006/relationships/hyperlink" Target="https://www.congress.gov/bill/114th-congress/senate-bill/3170?resultIndex=89" TargetMode="External"/><Relationship Id="rId108" Type="http://schemas.openxmlformats.org/officeDocument/2006/relationships/hyperlink" Target="https://www.congress.gov/bill/114th-congress/senate-bill/2269" TargetMode="External"/><Relationship Id="rId129" Type="http://schemas.openxmlformats.org/officeDocument/2006/relationships/hyperlink" Target="https://www.congress.gov/bill/114th-congress/house-bill/3403" TargetMode="External"/><Relationship Id="rId280" Type="http://schemas.openxmlformats.org/officeDocument/2006/relationships/hyperlink" Target="https://www.congress.gov/bill/113th-congress/senate-bill/2931" TargetMode="External"/><Relationship Id="rId315" Type="http://schemas.openxmlformats.org/officeDocument/2006/relationships/hyperlink" Target="https://www.congress.gov/bill/113th-congress/senate-bill/1029" TargetMode="External"/><Relationship Id="rId336" Type="http://schemas.openxmlformats.org/officeDocument/2006/relationships/hyperlink" Target="https://www.congress.gov/bill/112th-congress/house-bill/527" TargetMode="External"/><Relationship Id="rId357" Type="http://schemas.openxmlformats.org/officeDocument/2006/relationships/hyperlink" Target="https://www.congress.gov/112/crpt/hrpt183/CRPT-112hrpt183.pdf" TargetMode="External"/><Relationship Id="rId54" Type="http://schemas.openxmlformats.org/officeDocument/2006/relationships/hyperlink" Target="https://www.congress.gov/bill/114th-congress/senate-bill/3119/text?resultIndex=32" TargetMode="External"/><Relationship Id="rId75" Type="http://schemas.openxmlformats.org/officeDocument/2006/relationships/hyperlink" Target="https://www.congress.gov/bill/114th-congress/house-bill/5226?q=%7B%22search%22%3A%5B%22%5C%225226%5C%22%22%5D%7D&amp;resultIndex=1" TargetMode="External"/><Relationship Id="rId96" Type="http://schemas.openxmlformats.org/officeDocument/2006/relationships/hyperlink" Target="https://www.congress.gov/congressional-report/114th-congress/house-report/386/1" TargetMode="External"/><Relationship Id="rId140" Type="http://schemas.openxmlformats.org/officeDocument/2006/relationships/hyperlink" Target="https://www.congress.gov/congressional-report/114th-congress/house-report/472/1" TargetMode="External"/><Relationship Id="rId161" Type="http://schemas.openxmlformats.org/officeDocument/2006/relationships/hyperlink" Target="https://www.congress.gov/congressional-report/114th-congress/house-report/305/" TargetMode="External"/><Relationship Id="rId182" Type="http://schemas.openxmlformats.org/officeDocument/2006/relationships/hyperlink" Target="https://www.congress.gov/bill/114th-congress/house-bill/1734/" TargetMode="External"/><Relationship Id="rId217" Type="http://schemas.openxmlformats.org/officeDocument/2006/relationships/hyperlink" Target="https://www.congress.gov/congressional-report/114th-congress/house-report/33/1" TargetMode="External"/><Relationship Id="rId378" Type="http://schemas.openxmlformats.org/officeDocument/2006/relationships/hyperlink" Target="https://www.congress.gov/112/crpt/hrpt311/CRPT-112hrpt311.pdf" TargetMode="External"/><Relationship Id="rId6" Type="http://schemas.openxmlformats.org/officeDocument/2006/relationships/footnotes" Target="footnotes.xml"/><Relationship Id="rId238" Type="http://schemas.openxmlformats.org/officeDocument/2006/relationships/hyperlink" Target="https://www.whitehouse.gov/sites/default/files/omb/legislative/sap/114/saphr527r_20150203.pdf" TargetMode="External"/><Relationship Id="rId259" Type="http://schemas.openxmlformats.org/officeDocument/2006/relationships/hyperlink" Target="https://www.congress.gov/bill/114th-congress/house-bill/4035/" TargetMode="External"/><Relationship Id="rId23" Type="http://schemas.openxmlformats.org/officeDocument/2006/relationships/hyperlink" Target="https://www.congress.gov/bill/114th-congress/house-bill/6094" TargetMode="External"/><Relationship Id="rId119" Type="http://schemas.openxmlformats.org/officeDocument/2006/relationships/hyperlink" Target="https://www.whitehouse.gov/sites/default/files/omb/legislative/sap/114/saps2012s_20160127.pdf" TargetMode="External"/><Relationship Id="rId270" Type="http://schemas.openxmlformats.org/officeDocument/2006/relationships/hyperlink" Target="https://www.congress.gov/bill/114th-congress/house-bill/116" TargetMode="External"/><Relationship Id="rId291" Type="http://schemas.openxmlformats.org/officeDocument/2006/relationships/hyperlink" Target="https://www.congress.gov/bill/113th-congress/senate-bill/2153" TargetMode="External"/><Relationship Id="rId305" Type="http://schemas.openxmlformats.org/officeDocument/2006/relationships/hyperlink" Target="https://www.congress.gov/113/crpt/hrpt354/CRPT-113hrpt354-pt2.pdf" TargetMode="External"/><Relationship Id="rId326" Type="http://schemas.openxmlformats.org/officeDocument/2006/relationships/hyperlink" Target="https://www.congress.gov/bill/112th-congress/senate-bill/3468" TargetMode="External"/><Relationship Id="rId347" Type="http://schemas.openxmlformats.org/officeDocument/2006/relationships/hyperlink" Target="https://www.congress.gov/congressional-report/112th-congress/house-report/296" TargetMode="External"/><Relationship Id="rId44" Type="http://schemas.openxmlformats.org/officeDocument/2006/relationships/hyperlink" Target="https://www.congress.gov/bill/114th-congress/house-bill/5668?resultIndex=188" TargetMode="External"/><Relationship Id="rId65" Type="http://schemas.openxmlformats.org/officeDocument/2006/relationships/hyperlink" Target="https://www.congress.gov/bill/114th-congress/senate-bill/6?resultIndex=61" TargetMode="External"/><Relationship Id="rId86" Type="http://schemas.openxmlformats.org/officeDocument/2006/relationships/hyperlink" Target="https://www.congress.gov/bill/114th-congress/senate-bill/2847?q=%7B%22search%22%3A%5B%22%5C%22s2847%5C%22%22%5D%7D&amp;resultIndex=1" TargetMode="External"/><Relationship Id="rId130" Type="http://schemas.openxmlformats.org/officeDocument/2006/relationships/hyperlink" Target="https://www.congress.gov/bill/114th-congress/house-bill/3256" TargetMode="External"/><Relationship Id="rId151" Type="http://schemas.openxmlformats.org/officeDocument/2006/relationships/hyperlink" Target="https://www.congress.gov/114/crpt/hrpt461/CRPT-114hrpt461.pdf" TargetMode="External"/><Relationship Id="rId368" Type="http://schemas.openxmlformats.org/officeDocument/2006/relationships/hyperlink" Target="https://www.congress.gov/112/crpt/hrpt316/CRPT-112hrpt316.pdf" TargetMode="External"/><Relationship Id="rId172" Type="http://schemas.openxmlformats.org/officeDocument/2006/relationships/hyperlink" Target="https://www.congress.gov/bill/114th-congress/senate-bill/1067" TargetMode="External"/><Relationship Id="rId193" Type="http://schemas.openxmlformats.org/officeDocument/2006/relationships/hyperlink" Target="https://www.congress.gov/bill/114th-congress/house-bill/1675" TargetMode="External"/><Relationship Id="rId207" Type="http://schemas.openxmlformats.org/officeDocument/2006/relationships/hyperlink" Target="https://www.congress.gov/bill/114th-congress/house-bill/1155" TargetMode="External"/><Relationship Id="rId228" Type="http://schemas.openxmlformats.org/officeDocument/2006/relationships/hyperlink" Target="https://www.congress.gov/congressional-report/114th-congress/house-report/183/1?q=%7B%22search%22%3A%5B%22%5C%22hr690%5C%22%22%5D%7D" TargetMode="External"/><Relationship Id="rId249" Type="http://schemas.openxmlformats.org/officeDocument/2006/relationships/hyperlink" Target="https://www.whitehouse.gov/sites/default/files/omb/legislative/sap/114/saphr50r_20150203.pdf" TargetMode="External"/><Relationship Id="rId13" Type="http://schemas.openxmlformats.org/officeDocument/2006/relationships/footer" Target="footer3.xml"/><Relationship Id="rId109" Type="http://schemas.openxmlformats.org/officeDocument/2006/relationships/hyperlink" Target="https://www.congress.gov/bill/114th-congress/house-bill/2826" TargetMode="External"/><Relationship Id="rId260" Type="http://schemas.openxmlformats.org/officeDocument/2006/relationships/hyperlink" Target="https://www.congress.gov/bill/114th-congress/house-bill/211" TargetMode="External"/><Relationship Id="rId281" Type="http://schemas.openxmlformats.org/officeDocument/2006/relationships/hyperlink" Target="https://www.congress.gov/bill/113th-congress/house-bill/4655" TargetMode="External"/><Relationship Id="rId316" Type="http://schemas.openxmlformats.org/officeDocument/2006/relationships/hyperlink" Target="https://www.congress.gov/bill/113th-congress/house-bill/2122" TargetMode="External"/><Relationship Id="rId337" Type="http://schemas.openxmlformats.org/officeDocument/2006/relationships/hyperlink" Target="https://www.congress.gov/112/crpt/hrpt289/CRPT-112hrpt289-pt1.pdf" TargetMode="External"/><Relationship Id="rId34" Type="http://schemas.openxmlformats.org/officeDocument/2006/relationships/hyperlink" Target="https://www.congress.gov/bill/114th-congress/senate-bill/3160?resultIndex=99" TargetMode="External"/><Relationship Id="rId55" Type="http://schemas.openxmlformats.org/officeDocument/2006/relationships/hyperlink" Target="https://www.congress.gov/bill/114th-congress/senate-bill/3112/text?resultIndex=39" TargetMode="External"/><Relationship Id="rId76" Type="http://schemas.openxmlformats.org/officeDocument/2006/relationships/hyperlink" Target="https://www.congress.gov/bill/114th-congress/house-bill/5211" TargetMode="External"/><Relationship Id="rId97" Type="http://schemas.openxmlformats.org/officeDocument/2006/relationships/hyperlink" Target="https://www.congress.gov/bill/114th-congress/house-bill/4636/" TargetMode="External"/><Relationship Id="rId120" Type="http://schemas.openxmlformats.org/officeDocument/2006/relationships/hyperlink" Target="https://www.congress.gov/bill/114th-congress/senate-bill/2006" TargetMode="External"/><Relationship Id="rId141" Type="http://schemas.openxmlformats.org/officeDocument/2006/relationships/hyperlink" Target="https://www.congress.gov/bill/114th-congress/house-bill/2896" TargetMode="External"/><Relationship Id="rId358" Type="http://schemas.openxmlformats.org/officeDocument/2006/relationships/hyperlink" Target="https://www.congress.gov/bill/112th-congress/senate-bill/1338" TargetMode="External"/><Relationship Id="rId379" Type="http://schemas.openxmlformats.org/officeDocument/2006/relationships/fontTable" Target="fontTable.xml"/><Relationship Id="rId7" Type="http://schemas.openxmlformats.org/officeDocument/2006/relationships/endnotes" Target="endnotes.xml"/><Relationship Id="rId162" Type="http://schemas.openxmlformats.org/officeDocument/2006/relationships/hyperlink" Target="https://www.congress.gov/bill/114th-congress/house-bill/2507" TargetMode="External"/><Relationship Id="rId183" Type="http://schemas.openxmlformats.org/officeDocument/2006/relationships/hyperlink" Target="https://www.congress.gov/congressional-report/114th-congress/house-report/143/1" TargetMode="External"/><Relationship Id="rId218" Type="http://schemas.openxmlformats.org/officeDocument/2006/relationships/hyperlink" Target="https://www.congress.gov/114/crpt/hrpt37/CRPT-114hrpt37.pdf" TargetMode="External"/><Relationship Id="rId239" Type="http://schemas.openxmlformats.org/officeDocument/2006/relationships/hyperlink" Target="https://www.congress.gov/bill/114th-congress/house-bill/522" TargetMode="External"/><Relationship Id="rId250" Type="http://schemas.openxmlformats.org/officeDocument/2006/relationships/hyperlink" Target="https://www.congress.gov/bill/114th-congress/senate-bill/181" TargetMode="External"/><Relationship Id="rId271" Type="http://schemas.openxmlformats.org/officeDocument/2006/relationships/hyperlink" Target="https://www.congress.gov/bill/114th-congress/house-bill/113" TargetMode="External"/><Relationship Id="rId292" Type="http://schemas.openxmlformats.org/officeDocument/2006/relationships/hyperlink" Target="https://www.congress.gov/amendment/113th-congress/house-amendment/1114" TargetMode="External"/><Relationship Id="rId306" Type="http://schemas.openxmlformats.org/officeDocument/2006/relationships/hyperlink" Target="https://www.congress.gov/113/crpt/hrpt361/CRPT-113hrpt361.pdf" TargetMode="External"/><Relationship Id="rId24" Type="http://schemas.openxmlformats.org/officeDocument/2006/relationships/hyperlink" Target="https://www.whitehouse.gov/sites/default/files/omb/legislative/sap/114/saphr6094r_20160927.pdf" TargetMode="External"/><Relationship Id="rId45" Type="http://schemas.openxmlformats.org/officeDocument/2006/relationships/hyperlink" Target="https://www.congress.gov/bill/114th-congress/senate-bill/3151/text?resultIndex=242" TargetMode="External"/><Relationship Id="rId66" Type="http://schemas.openxmlformats.org/officeDocument/2006/relationships/hyperlink" Target="https://www.congress.gov/bill/114th-congress/senate-bill/1550" TargetMode="External"/><Relationship Id="rId87" Type="http://schemas.openxmlformats.org/officeDocument/2006/relationships/hyperlink" Target="https://www.congress.gov/bill/114th-congress/senate-bill/2834?q=%7B%22search%22%3A%5B%22%5C%222834%5C%22%22%5D%7D&amp;resultIndex=1" TargetMode="External"/><Relationship Id="rId110" Type="http://schemas.openxmlformats.org/officeDocument/2006/relationships/hyperlink" Target="https://www.congress.gov/bill/114th-congress/senate-bill/2199" TargetMode="External"/><Relationship Id="rId131" Type="http://schemas.openxmlformats.org/officeDocument/2006/relationships/hyperlink" Target="https://www.congress.gov/bill/114th-congress/senate-bill/1683" TargetMode="External"/><Relationship Id="rId327" Type="http://schemas.openxmlformats.org/officeDocument/2006/relationships/hyperlink" Target="https://www.congress.gov/bill/112th-congress/senate-bill/2368" TargetMode="External"/><Relationship Id="rId348" Type="http://schemas.openxmlformats.org/officeDocument/2006/relationships/hyperlink" Target="https://www.congress.gov/bill/112th-congress/senate-bill/1606" TargetMode="External"/><Relationship Id="rId369" Type="http://schemas.openxmlformats.org/officeDocument/2006/relationships/hyperlink" Target="https://www.congress.gov/112/crpt/hrpt317/CRPT-112hrpt317.pdf" TargetMode="External"/><Relationship Id="rId152" Type="http://schemas.openxmlformats.org/officeDocument/2006/relationships/hyperlink" Target="https://www.whitehouse.gov/sites/default/files/omb/legislative/sap/114/saphr2745r_20160321.pdf" TargetMode="External"/><Relationship Id="rId173" Type="http://schemas.openxmlformats.org/officeDocument/2006/relationships/hyperlink" Target="https://www.congress.gov/bill/114th-congress/senate-bill/1040" TargetMode="External"/><Relationship Id="rId194" Type="http://schemas.openxmlformats.org/officeDocument/2006/relationships/hyperlink" Target="https://www.congress.gov/114/crpt/hrpt414/CRPT-114hrpt414.pdf" TargetMode="External"/><Relationship Id="rId208" Type="http://schemas.openxmlformats.org/officeDocument/2006/relationships/hyperlink" Target="https://www.congress.gov/bill/114th-congress/house-bill/1090" TargetMode="External"/><Relationship Id="rId229" Type="http://schemas.openxmlformats.org/officeDocument/2006/relationships/hyperlink" Target="https://www.congress.gov/bill/114th-congress/senate-bill/421" TargetMode="External"/><Relationship Id="rId380" Type="http://schemas.openxmlformats.org/officeDocument/2006/relationships/theme" Target="theme/theme1.xml"/><Relationship Id="rId240" Type="http://schemas.openxmlformats.org/officeDocument/2006/relationships/hyperlink" Target="https://www.congress.gov/bill/114th-congress/senate-bill/234" TargetMode="External"/><Relationship Id="rId261" Type="http://schemas.openxmlformats.org/officeDocument/2006/relationships/hyperlink" Target="https://www.congress.gov/bill/114th-congress/house-bill/185" TargetMode="External"/><Relationship Id="rId14" Type="http://schemas.openxmlformats.org/officeDocument/2006/relationships/hyperlink" Target="https://www.congress.gov/bill/114th-congress/senate-bill/3483" TargetMode="External"/><Relationship Id="rId35" Type="http://schemas.openxmlformats.org/officeDocument/2006/relationships/hyperlink" Target="https://www.congress.gov/bill/114th-congress/senate-bill/3154?resultIndex=140" TargetMode="External"/><Relationship Id="rId56" Type="http://schemas.openxmlformats.org/officeDocument/2006/relationships/hyperlink" Target="https://www.congress.gov/bill/114th-congress/senate-bill/3109/text?resultIndex=42" TargetMode="External"/><Relationship Id="rId77" Type="http://schemas.openxmlformats.org/officeDocument/2006/relationships/hyperlink" Target="https://www.congress.gov/bill/114th-congress/house-bill/5199?r=12" TargetMode="External"/><Relationship Id="rId100" Type="http://schemas.openxmlformats.org/officeDocument/2006/relationships/hyperlink" Target="https://www.congress.gov/bill/114th-congress/senate-bill/2582/" TargetMode="External"/><Relationship Id="rId282" Type="http://schemas.openxmlformats.org/officeDocument/2006/relationships/hyperlink" Target="https://www.congress.gov/bill/113th-congress/house-bill/899" TargetMode="External"/><Relationship Id="rId317" Type="http://schemas.openxmlformats.org/officeDocument/2006/relationships/hyperlink" Target="https://www.congress.gov/congressional-report/113th-congress/house-report/237/1" TargetMode="External"/><Relationship Id="rId338" Type="http://schemas.openxmlformats.org/officeDocument/2006/relationships/hyperlink" Target="https://www.congress.gov/112/crpt/hrpt289/CRPT-112hrpt289-pt3.pdf" TargetMode="External"/><Relationship Id="rId359" Type="http://schemas.openxmlformats.org/officeDocument/2006/relationships/hyperlink" Target="https://www.congress.gov/bill/112th-congress/house-bill/2308" TargetMode="External"/><Relationship Id="rId8" Type="http://schemas.openxmlformats.org/officeDocument/2006/relationships/header" Target="header1.xml"/><Relationship Id="rId98" Type="http://schemas.openxmlformats.org/officeDocument/2006/relationships/hyperlink" Target="https://www.congress.gov/bill/114th-congress/house-bill/4612/" TargetMode="External"/><Relationship Id="rId121" Type="http://schemas.openxmlformats.org/officeDocument/2006/relationships/hyperlink" Target="https://www.congress.gov/bill/114th-congress/senate-bill/1944" TargetMode="External"/><Relationship Id="rId142" Type="http://schemas.openxmlformats.org/officeDocument/2006/relationships/hyperlink" Target="https://www.congress.gov/bill/114th-congress/senate-joint-resolution/17" TargetMode="External"/><Relationship Id="rId163" Type="http://schemas.openxmlformats.org/officeDocument/2006/relationships/hyperlink" Target="https://www.congress.gov/congressional-report/114th-congress/house-report/159/1" TargetMode="External"/><Relationship Id="rId184" Type="http://schemas.openxmlformats.org/officeDocument/2006/relationships/hyperlink" Target="https://www.whitehouse.gov/sites/default/files/omb/legislative/sap/114/saphr1734r_20150721.pdf" TargetMode="External"/><Relationship Id="rId219" Type="http://schemas.openxmlformats.org/officeDocument/2006/relationships/hyperlink" Target="https://www.whitehouse.gov/sites/default/files/omb/legislative/sap/114/saphr1029r_20150303.pdf" TargetMode="External"/><Relationship Id="rId370" Type="http://schemas.openxmlformats.org/officeDocument/2006/relationships/hyperlink" Target="https://www.congress.gov/bill/112th-congress/house-bill/872" TargetMode="External"/><Relationship Id="rId230" Type="http://schemas.openxmlformats.org/officeDocument/2006/relationships/hyperlink" Target="https://www.congress.gov/bill/114th-congress/senate-bill/337" TargetMode="External"/><Relationship Id="rId251" Type="http://schemas.openxmlformats.org/officeDocument/2006/relationships/hyperlink" Target="https://www.congress.gov/bill/114th-congress/house-bill/352" TargetMode="External"/><Relationship Id="rId25" Type="http://schemas.openxmlformats.org/officeDocument/2006/relationships/hyperlink" Target="https://www.congress.gov/bill/114th-congress/senate-bill/3337" TargetMode="External"/><Relationship Id="rId46" Type="http://schemas.openxmlformats.org/officeDocument/2006/relationships/hyperlink" Target="https://www.congress.gov/amendment/114th-congress/house-amendment/1258" TargetMode="External"/><Relationship Id="rId67" Type="http://schemas.openxmlformats.org/officeDocument/2006/relationships/hyperlink" Target="https://www.congress.gov/congressional-report/114th-congress/senate-report/162/1" TargetMode="External"/><Relationship Id="rId272" Type="http://schemas.openxmlformats.org/officeDocument/2006/relationships/hyperlink" Target="https://www.congress.gov/bill/114th-congress/house-bill/37" TargetMode="External"/><Relationship Id="rId293" Type="http://schemas.openxmlformats.org/officeDocument/2006/relationships/hyperlink" Target="https://www.congress.gov/bill/113th-congress/house-bill/3136" TargetMode="External"/><Relationship Id="rId307" Type="http://schemas.openxmlformats.org/officeDocument/2006/relationships/hyperlink" Target="https://www.congress.gov/bill/113th-congress/house-bill/2593" TargetMode="External"/><Relationship Id="rId328" Type="http://schemas.openxmlformats.org/officeDocument/2006/relationships/hyperlink" Target="https://www.congress.gov/bill/112th-congress/house-bill/4607" TargetMode="External"/><Relationship Id="rId349" Type="http://schemas.openxmlformats.org/officeDocument/2006/relationships/hyperlink" Target="https://www.congress.gov/bill/112th-congress/house-bill/2964" TargetMode="External"/><Relationship Id="rId88" Type="http://schemas.openxmlformats.org/officeDocument/2006/relationships/hyperlink" Target="https://www.congress.gov/bill/114th-congress/house-bill/5033?q=%7B%22search%22%3A%5B%22%5C%225033%5C%22%22%5D%7D&amp;resultIndex=2" TargetMode="External"/><Relationship Id="rId111" Type="http://schemas.openxmlformats.org/officeDocument/2006/relationships/hyperlink" Target="https://www.congress.gov/bill/114th-congress/house-bill/3798" TargetMode="External"/><Relationship Id="rId132" Type="http://schemas.openxmlformats.org/officeDocument/2006/relationships/hyperlink" Target="https://www.congress.gov/bill/114th-congress/house-bill/1155" TargetMode="External"/><Relationship Id="rId153" Type="http://schemas.openxmlformats.org/officeDocument/2006/relationships/hyperlink" Target="https://www.congress.gov/bill/114th-congress/senate-bill/2102/" TargetMode="External"/><Relationship Id="rId174" Type="http://schemas.openxmlformats.org/officeDocument/2006/relationships/hyperlink" Target="https://www.congress.gov/bill/114th-congress/house-bill/1737" TargetMode="External"/><Relationship Id="rId195" Type="http://schemas.openxmlformats.org/officeDocument/2006/relationships/hyperlink" Target="https://www.whitehouse.gov/sites/default/files/omb/legislative/sap/114/saphr1675r_20160202.pdf" TargetMode="External"/><Relationship Id="rId209" Type="http://schemas.openxmlformats.org/officeDocument/2006/relationships/hyperlink" Target="https://www.congress.gov/congressional-report/114th-congress/house-report/304/1" TargetMode="External"/><Relationship Id="rId360" Type="http://schemas.openxmlformats.org/officeDocument/2006/relationships/hyperlink" Target="https://www.congress.gov/112/crpt/hrpt453/CRPT-112hrpt453.pdf" TargetMode="External"/><Relationship Id="rId220" Type="http://schemas.openxmlformats.org/officeDocument/2006/relationships/hyperlink" Target="https://www.congress.gov/bill/114th-congress/house-bill/962" TargetMode="External"/><Relationship Id="rId241" Type="http://schemas.openxmlformats.org/officeDocument/2006/relationships/hyperlink" Target="https://www.congress.gov/bill/114th-congress/senate-bill/54" TargetMode="External"/><Relationship Id="rId15" Type="http://schemas.openxmlformats.org/officeDocument/2006/relationships/hyperlink" Target="https://www.congress.gov/bill/114th-congress/senate-bill/3484/text?q=%7B%22search%22%3A%5B%22S.+3484%22%5D%7D&amp;r=1" TargetMode="External"/><Relationship Id="rId36" Type="http://schemas.openxmlformats.org/officeDocument/2006/relationships/hyperlink" Target="https://www.congress.gov/bill/114th-congress/house-bill/5726?resultIndex=109" TargetMode="External"/><Relationship Id="rId57" Type="http://schemas.openxmlformats.org/officeDocument/2006/relationships/hyperlink" Target="https://www.congress.gov/bill/114th-congress/house-bill/5583" TargetMode="External"/><Relationship Id="rId262" Type="http://schemas.openxmlformats.org/officeDocument/2006/relationships/hyperlink" Target="https://www.whitehouse.gov/sites/default/files/omb/legislative/sap/114/saphr185r_20150112.pdf" TargetMode="External"/><Relationship Id="rId283" Type="http://schemas.openxmlformats.org/officeDocument/2006/relationships/hyperlink" Target="https://www.congress.gov/113/crpt/hrpt352/CRPT-113hrpt352-pt1.pdf" TargetMode="External"/><Relationship Id="rId318" Type="http://schemas.openxmlformats.org/officeDocument/2006/relationships/hyperlink" Target="https://www.congress.gov/bill/113th-congress/senate-bill/807" TargetMode="External"/><Relationship Id="rId339" Type="http://schemas.openxmlformats.org/officeDocument/2006/relationships/hyperlink" Target="https://www.congress.gov/congressional-report/112th-congress/house-report/289/3" TargetMode="External"/><Relationship Id="rId78" Type="http://schemas.openxmlformats.org/officeDocument/2006/relationships/hyperlink" Target="https://www.congress.gov/congressional-report/114th-congress/house-report/691/1?r=12" TargetMode="External"/><Relationship Id="rId99" Type="http://schemas.openxmlformats.org/officeDocument/2006/relationships/hyperlink" Target="https://www.congress.gov/congressional-report/114th-congress/house-report/618/1" TargetMode="External"/><Relationship Id="rId101" Type="http://schemas.openxmlformats.org/officeDocument/2006/relationships/hyperlink" Target="https://www.congress.gov/bill/114th-congress/senate-bill/2570/" TargetMode="External"/><Relationship Id="rId122" Type="http://schemas.openxmlformats.org/officeDocument/2006/relationships/hyperlink" Target="https://www.congress.gov/bill/114th-congress/house-bill/3438?q=%7B%22search%22%3A%5B%22%5C%22hr3438%5C%22%22%5D%7D&amp;resultIndex=1" TargetMode="External"/><Relationship Id="rId143" Type="http://schemas.openxmlformats.org/officeDocument/2006/relationships/hyperlink" Target="https://www.congress.gov/bill/114th-congress/senate-bill/1580" TargetMode="External"/><Relationship Id="rId164" Type="http://schemas.openxmlformats.org/officeDocument/2006/relationships/hyperlink" Target="https://www.congress.gov/bill/114th-congress/house-bill/2347" TargetMode="External"/><Relationship Id="rId185" Type="http://schemas.openxmlformats.org/officeDocument/2006/relationships/hyperlink" Target="https://www.congress.gov/bill/114th-congress/house-bill/1759" TargetMode="External"/><Relationship Id="rId350" Type="http://schemas.openxmlformats.org/officeDocument/2006/relationships/hyperlink" Target="https://www.congress.gov/bill/112th-congress/senate-bill/1189" TargetMode="External"/><Relationship Id="rId371" Type="http://schemas.openxmlformats.org/officeDocument/2006/relationships/hyperlink" Target="https://www.congress.gov/112/crpt/hrpt43/CRPT-112hrpt43-pt1.pdf" TargetMode="External"/><Relationship Id="rId9" Type="http://schemas.openxmlformats.org/officeDocument/2006/relationships/header" Target="header2.xml"/><Relationship Id="rId210" Type="http://schemas.openxmlformats.org/officeDocument/2006/relationships/hyperlink" Target="https://www.congress.gov/114/crpt/hrpt313/CRPT-114hrpt313.pdf" TargetMode="External"/><Relationship Id="rId26" Type="http://schemas.openxmlformats.org/officeDocument/2006/relationships/hyperlink" Target="https://www.congress.gov/bill/114th-congress/house-bill/5982" TargetMode="External"/><Relationship Id="rId231" Type="http://schemas.openxmlformats.org/officeDocument/2006/relationships/hyperlink" Target="https://www.congress.gov/114/crpt/srpt4/CRPT-114srpt4.pdf" TargetMode="External"/><Relationship Id="rId252" Type="http://schemas.openxmlformats.org/officeDocument/2006/relationships/hyperlink" Target="https://www.congress.gov/bill/114th-congress/senate-bill/110" TargetMode="External"/><Relationship Id="rId273" Type="http://schemas.openxmlformats.org/officeDocument/2006/relationships/hyperlink" Target="https://www.congress.gov/114/crpt/hrpt2/CRPT-114hrpt2.pdf" TargetMode="External"/><Relationship Id="rId294" Type="http://schemas.openxmlformats.org/officeDocument/2006/relationships/hyperlink" Target="https://www.congress.gov/113/crpt/hrpt546/CRPT-113hrpt546.pdf" TargetMode="External"/><Relationship Id="rId308" Type="http://schemas.openxmlformats.org/officeDocument/2006/relationships/hyperlink" Target="https://www.congress.gov/bill/113th-congress/house-bill/2542" TargetMode="External"/><Relationship Id="rId329" Type="http://schemas.openxmlformats.org/officeDocument/2006/relationships/hyperlink" Target="https://www.congress.gov/112/crpt/hrpt513/CRPT-112hrpt513-pt1.pdf" TargetMode="External"/><Relationship Id="rId47" Type="http://schemas.openxmlformats.org/officeDocument/2006/relationships/hyperlink" Target="https://www.congress.gov/amendment/114th-congress/house-amendment/1241?q=%7B%22search%22%3A%22%5C%22rulemaking%5C%22%22%7D&amp;r=19" TargetMode="External"/><Relationship Id="rId68" Type="http://schemas.openxmlformats.org/officeDocument/2006/relationships/hyperlink" Target="https://www.congress.gov/bill/114th-congress/house-bill/5429?resultIndex=312" TargetMode="External"/><Relationship Id="rId89" Type="http://schemas.openxmlformats.org/officeDocument/2006/relationships/hyperlink" Target="https://www.congress.gov/bill/114th-congress/house-bill/4956?q=%7B%22search%22%3A%5B%22%5C%224956%5C%22%22%5D%7D&amp;resultIndex=1" TargetMode="External"/><Relationship Id="rId112" Type="http://schemas.openxmlformats.org/officeDocument/2006/relationships/hyperlink" Target="https://www.congress.gov/bill/114th-congress/house-bill/3682/" TargetMode="External"/><Relationship Id="rId133" Type="http://schemas.openxmlformats.org/officeDocument/2006/relationships/hyperlink" Target="https://www.congress.gov/congressional-report/114th-congress/house-report/196/1?q=%7B%22search%22%3A%5B%22%5C%22hr1155%5C%22%22%5D%7D" TargetMode="External"/><Relationship Id="rId154" Type="http://schemas.openxmlformats.org/officeDocument/2006/relationships/hyperlink" Target="https://www.congress.gov/bill/114th-congress/senate-bill/1550" TargetMode="External"/><Relationship Id="rId175" Type="http://schemas.openxmlformats.org/officeDocument/2006/relationships/hyperlink" Target="https://www.congress.gov/congressional-report/114th-congress/house-report/329/1" TargetMode="External"/><Relationship Id="rId340" Type="http://schemas.openxmlformats.org/officeDocument/2006/relationships/hyperlink" Target="https://www.congress.gov/112/crpt/hrpt289/CRPT-112hrpt289-pt2.pdf" TargetMode="External"/><Relationship Id="rId361" Type="http://schemas.openxmlformats.org/officeDocument/2006/relationships/hyperlink" Target="https://www.congress.gov/bill/112th-congress/house-bill/2250" TargetMode="External"/><Relationship Id="rId196" Type="http://schemas.openxmlformats.org/officeDocument/2006/relationships/hyperlink" Target="https://www.congress.gov/bill/114th-congress/house-bill/1599" TargetMode="External"/><Relationship Id="rId200" Type="http://schemas.openxmlformats.org/officeDocument/2006/relationships/hyperlink" Target="https://www.congress.gov/bill/114th-congress/house-bill/1525" TargetMode="External"/><Relationship Id="rId16" Type="http://schemas.openxmlformats.org/officeDocument/2006/relationships/hyperlink" Target="https://www.congress.gov/bill/114th-congress/house-bill/6381" TargetMode="External"/><Relationship Id="rId221" Type="http://schemas.openxmlformats.org/officeDocument/2006/relationships/hyperlink" Target="https://www.congress.gov/bill/114th-congress/house-bill/712" TargetMode="External"/><Relationship Id="rId242" Type="http://schemas.openxmlformats.org/officeDocument/2006/relationships/hyperlink" Target="https://www.congress.gov/bill/114th-congress/senate-bill/226" TargetMode="External"/><Relationship Id="rId263" Type="http://schemas.openxmlformats.org/officeDocument/2006/relationships/hyperlink" Target="https://www.congress.gov/bill/114th-congress/senate-bill/86/text" TargetMode="External"/><Relationship Id="rId284" Type="http://schemas.openxmlformats.org/officeDocument/2006/relationships/hyperlink" Target="https://www.congress.gov/113/crpt/hrpt362/CRPT-113hrpt362.pdf" TargetMode="External"/><Relationship Id="rId319" Type="http://schemas.openxmlformats.org/officeDocument/2006/relationships/hyperlink" Target="https://www.congress.gov/bill/113th-congress/house-bill/1557" TargetMode="External"/><Relationship Id="rId37" Type="http://schemas.openxmlformats.org/officeDocument/2006/relationships/hyperlink" Target="https://www.congress.gov/bill/114th-congress/house-bill/5714?resultIndex=121" TargetMode="External"/><Relationship Id="rId58" Type="http://schemas.openxmlformats.org/officeDocument/2006/relationships/hyperlink" Target="https://www.congress.gov/bill/114th-congress/house-bill/5566/text?resultIndex=48" TargetMode="External"/><Relationship Id="rId79" Type="http://schemas.openxmlformats.org/officeDocument/2006/relationships/hyperlink" Target="https://www.congress.gov/bill/114th-congress/house-joint-resolution/92" TargetMode="External"/><Relationship Id="rId102" Type="http://schemas.openxmlformats.org/officeDocument/2006/relationships/hyperlink" Target="https://www.congress.gov/bill/114th-congress/house-bill/451?r=70" TargetMode="External"/><Relationship Id="rId123" Type="http://schemas.openxmlformats.org/officeDocument/2006/relationships/hyperlink" Target="https://www.whitehouse.gov/sites/default/files/omb/legislative/sap/114/saphr3438r_20160920.pdf" TargetMode="External"/><Relationship Id="rId144" Type="http://schemas.openxmlformats.org/officeDocument/2006/relationships/hyperlink" Target="https://www.congress.gov/congressional-report/114th-congress/house-report/367/1?q=%7B%22search%22%3A%5B%22%5C%22s1580%5C%22%22%5D%7D" TargetMode="External"/><Relationship Id="rId330" Type="http://schemas.openxmlformats.org/officeDocument/2006/relationships/hyperlink" Target="https://www.congress.gov/bill/112th-congress/house-bill/4116" TargetMode="External"/><Relationship Id="rId90" Type="http://schemas.openxmlformats.org/officeDocument/2006/relationships/hyperlink" Target="https://www.congress.gov/bill/114th-congress/senate-bill/2738" TargetMode="External"/><Relationship Id="rId165" Type="http://schemas.openxmlformats.org/officeDocument/2006/relationships/hyperlink" Target="https://www.congress.gov/congressional-report/114th-congress/house-report/386/1?q=%7B%22search%22%3A%5B%22%5C%22hr2347%5C%22%22%5D%7D" TargetMode="External"/><Relationship Id="rId186" Type="http://schemas.openxmlformats.org/officeDocument/2006/relationships/hyperlink" Target="https://www.congress.gov/congressional-report/114th-congress/house-report/238/1?q=%7B%22search%22%3A%5B%22%5C%22hr1759%5C%22%22%5D%7D" TargetMode="External"/><Relationship Id="rId351" Type="http://schemas.openxmlformats.org/officeDocument/2006/relationships/hyperlink" Target="https://www.congress.gov/bill/112th-congress/senate-bill/1538" TargetMode="External"/><Relationship Id="rId372" Type="http://schemas.openxmlformats.org/officeDocument/2006/relationships/hyperlink" Target="https://www.congress.gov/112/crpt/hrpt43/CRPT-112hrpt43-pt2.pdf" TargetMode="External"/><Relationship Id="rId211" Type="http://schemas.openxmlformats.org/officeDocument/2006/relationships/hyperlink" Target="https://www.whitehouse.gov/sites/default/files/omb/legislative/sap/114/saphr1090r_20151026.pdf" TargetMode="External"/><Relationship Id="rId232" Type="http://schemas.openxmlformats.org/officeDocument/2006/relationships/hyperlink" Target="https://www.congress.gov/bill/114th-congress/house-bill/653" TargetMode="External"/><Relationship Id="rId253" Type="http://schemas.openxmlformats.org/officeDocument/2006/relationships/hyperlink" Target="https://www.congress.gov/bill/114th-congress/house-bill/348" TargetMode="External"/><Relationship Id="rId274" Type="http://schemas.openxmlformats.org/officeDocument/2006/relationships/hyperlink" Target="https://www.whitehouse.gov/sites/default/files/omb/legislative/sap/114/saphr37r_20150112.pdf" TargetMode="External"/><Relationship Id="rId295" Type="http://schemas.openxmlformats.org/officeDocument/2006/relationships/hyperlink" Target="https://www.congress.gov/bill/113th-congress/house-bill/5034" TargetMode="External"/><Relationship Id="rId309" Type="http://schemas.openxmlformats.org/officeDocument/2006/relationships/hyperlink" Target="https://www.congress.gov/113/crpt/hrpt288/CRPT-113hrpt288-pt1.pdf" TargetMode="External"/><Relationship Id="rId27" Type="http://schemas.openxmlformats.org/officeDocument/2006/relationships/hyperlink" Target="https://www.congress.gov/bill/114th-congress/house-bill/3190" TargetMode="External"/><Relationship Id="rId48" Type="http://schemas.openxmlformats.org/officeDocument/2006/relationships/hyperlink" Target="https://www.congress.gov/bill/114th-congress/senate-bill/3128?resultIndex=316" TargetMode="External"/><Relationship Id="rId69" Type="http://schemas.openxmlformats.org/officeDocument/2006/relationships/hyperlink" Target="https://www.congress.gov/bill/114th-congress/house-bill/5490" TargetMode="External"/><Relationship Id="rId113" Type="http://schemas.openxmlformats.org/officeDocument/2006/relationships/hyperlink" Target="https://www.congress.gov/bill/114th-congress/house-bill/351" TargetMode="External"/><Relationship Id="rId134" Type="http://schemas.openxmlformats.org/officeDocument/2006/relationships/hyperlink" Target="https://www.whitehouse.gov/sites/default/files/omb/legislative/sap/114/saphr115r_20160105.pdf" TargetMode="External"/><Relationship Id="rId320" Type="http://schemas.openxmlformats.org/officeDocument/2006/relationships/hyperlink" Target="https://www.congress.gov/bill/113th-congress/senate-bill/786" TargetMode="External"/><Relationship Id="rId80" Type="http://schemas.openxmlformats.org/officeDocument/2006/relationships/hyperlink" Target="https://www.congress.gov/bill/114th-congress/house-bill/5098?q=%7B%22search%22%3A%22%5C%22rulemaking%5C%22%22%7D&amp;r=32" TargetMode="External"/><Relationship Id="rId155" Type="http://schemas.openxmlformats.org/officeDocument/2006/relationships/hyperlink" Target="https://www.congress.gov/congressional-report/114th-congress/senate-report/162/1" TargetMode="External"/><Relationship Id="rId176" Type="http://schemas.openxmlformats.org/officeDocument/2006/relationships/hyperlink" Target="https://www.congress.gov/114/crpt/hrpt340/CRPT-114hrpt340.pdf" TargetMode="External"/><Relationship Id="rId197" Type="http://schemas.openxmlformats.org/officeDocument/2006/relationships/hyperlink" Target="https://www.congress.gov/congressional-report/114th-congress/house-report/208/1" TargetMode="External"/><Relationship Id="rId341" Type="http://schemas.openxmlformats.org/officeDocument/2006/relationships/hyperlink" Target="https://www.congress.gov/112/crpt/hrpt296/CRPT-112hrpt296.pdf" TargetMode="External"/><Relationship Id="rId362" Type="http://schemas.openxmlformats.org/officeDocument/2006/relationships/hyperlink" Target="https://www.congress.gov/112/crpt/hrpt225/CRPT-112hrpt225.pdf" TargetMode="External"/><Relationship Id="rId201" Type="http://schemas.openxmlformats.org/officeDocument/2006/relationships/hyperlink" Target="https://www.congress.gov/congressional-report/114th-congress/house-report/279/1" TargetMode="External"/><Relationship Id="rId222" Type="http://schemas.openxmlformats.org/officeDocument/2006/relationships/hyperlink" Target="https://www.congress.gov/congressional-report/114th-congress/house-report/184/1?q=%7B%22search%22%3A%5B%22%5C%22hr712%5C%22%22%5D%7D" TargetMode="External"/><Relationship Id="rId243" Type="http://schemas.openxmlformats.org/officeDocument/2006/relationships/hyperlink" Target="https://www.congress.gov/bill/114th-congress/house-bill/427" TargetMode="External"/><Relationship Id="rId264" Type="http://schemas.openxmlformats.org/officeDocument/2006/relationships/hyperlink" Target="https://www.congress.gov/bill/114th-congress/house-bill/183" TargetMode="External"/><Relationship Id="rId285" Type="http://schemas.openxmlformats.org/officeDocument/2006/relationships/hyperlink" Target="https://www.congress.gov/bill/113th-congress/senate-bill/2814" TargetMode="External"/><Relationship Id="rId17" Type="http://schemas.openxmlformats.org/officeDocument/2006/relationships/hyperlink" Target="https://www.congress.gov/bill/114th-congress/house-bill/6283/text" TargetMode="External"/><Relationship Id="rId38" Type="http://schemas.openxmlformats.org/officeDocument/2006/relationships/hyperlink" Target="https://www.congress.gov/bill/114th-congress/house-bill/5709?resultIndex=126" TargetMode="External"/><Relationship Id="rId59" Type="http://schemas.openxmlformats.org/officeDocument/2006/relationships/hyperlink" Target="https://www.congress.gov/bill/114th-congress/house-bill/5553?resultIndex=75" TargetMode="External"/><Relationship Id="rId103" Type="http://schemas.openxmlformats.org/officeDocument/2006/relationships/hyperlink" Target="https://www.congress.gov/bill/114th-congress/senate-bill/2454" TargetMode="External"/><Relationship Id="rId124" Type="http://schemas.openxmlformats.org/officeDocument/2006/relationships/hyperlink" Target="https://www.congress.gov/bill/114th-congress/senate-bill/1927" TargetMode="External"/><Relationship Id="rId310" Type="http://schemas.openxmlformats.org/officeDocument/2006/relationships/hyperlink" Target="https://www.congress.gov/113/crpt/hrpt288/CRPT-113hrpt288-pt2.pdf" TargetMode="External"/><Relationship Id="rId70" Type="http://schemas.openxmlformats.org/officeDocument/2006/relationships/hyperlink" Target="https://www.congress.gov/bill/114th-congress/house-bill/5379?q=%7B%22search%22%3A%5B%22%5C%225379%5C%22%22%5D%7D&amp;resultIndex=2" TargetMode="External"/><Relationship Id="rId91" Type="http://schemas.openxmlformats.org/officeDocument/2006/relationships/hyperlink" Target="https://www.congress.gov/bill/114th-congress/house-bill/4809/" TargetMode="External"/><Relationship Id="rId145" Type="http://schemas.openxmlformats.org/officeDocument/2006/relationships/hyperlink" Target="https://www.congress.gov/congressional-report/114th-congress/senate-report/143/1?q=%7B%22search%22%3A%5B%22%5C%22s1580%5C%22%22%5D%7D" TargetMode="External"/><Relationship Id="rId166" Type="http://schemas.openxmlformats.org/officeDocument/2006/relationships/hyperlink" Target="https://www.congress.gov/bill/114th-congress/house-bill/2319/text?r=43" TargetMode="External"/><Relationship Id="rId187" Type="http://schemas.openxmlformats.org/officeDocument/2006/relationships/hyperlink" Target="https://www.congress.gov/congressional-report/114th-congress/house-report/238/2?q=%7B%22search%22%3A%5B%22%5C%22hr1759%5C%22%22%5D%7D" TargetMode="External"/><Relationship Id="rId331" Type="http://schemas.openxmlformats.org/officeDocument/2006/relationships/hyperlink" Target="https://www.congress.gov/bill/112th-congress/house-bill/4078" TargetMode="External"/><Relationship Id="rId352" Type="http://schemas.openxmlformats.org/officeDocument/2006/relationships/hyperlink" Target="https://www.congress.gov/bill/112th-congress/house-bill/2681" TargetMode="External"/><Relationship Id="rId373" Type="http://schemas.openxmlformats.org/officeDocument/2006/relationships/hyperlink" Target="https://www.congress.gov/bill/112th-congress/senate-bill/358" TargetMode="External"/><Relationship Id="rId1" Type="http://schemas.openxmlformats.org/officeDocument/2006/relationships/customXml" Target="../customXml/item1.xml"/><Relationship Id="rId212" Type="http://schemas.openxmlformats.org/officeDocument/2006/relationships/hyperlink" Target="https://www.congress.gov/bill/114th-congress/house-bill/1030" TargetMode="External"/><Relationship Id="rId233" Type="http://schemas.openxmlformats.org/officeDocument/2006/relationships/hyperlink" Target="https://www.congress.gov/congressional-report/114th-congress/house-report/391/1?q=%7B%22search%22%3A%5B%22%5C%22hr653%5C%22%22%5D%7D" TargetMode="External"/><Relationship Id="rId254" Type="http://schemas.openxmlformats.org/officeDocument/2006/relationships/hyperlink" Target="https://www.congress.gov/congressional-report/114th-congress/house-report/228/1?q=%7B%22search%22%3A%5B%22%5C%22hr348%5C%22%22%5D%7D" TargetMode="External"/><Relationship Id="rId28" Type="http://schemas.openxmlformats.org/officeDocument/2006/relationships/hyperlink" Target="https://www.congress.gov/bill/114th-congress/house-bill/5920" TargetMode="External"/><Relationship Id="rId49" Type="http://schemas.openxmlformats.org/officeDocument/2006/relationships/hyperlink" Target="https://www.congress.gov/bill/114th-congress/house-bill/5631" TargetMode="External"/><Relationship Id="rId114" Type="http://schemas.openxmlformats.org/officeDocument/2006/relationships/hyperlink" Target="https://www.congress.gov/114/crpt/hrpt5/CRPT-114hrpt5.pdf" TargetMode="External"/><Relationship Id="rId275" Type="http://schemas.openxmlformats.org/officeDocument/2006/relationships/hyperlink" Target="https://www.congress.gov/bill/113th-congress/senate-bill/3011" TargetMode="External"/><Relationship Id="rId296" Type="http://schemas.openxmlformats.org/officeDocument/2006/relationships/hyperlink" Target="https://www.congress.gov/bill/113th-congress/house-bill/4646" TargetMode="External"/><Relationship Id="rId300" Type="http://schemas.openxmlformats.org/officeDocument/2006/relationships/hyperlink" Target="https://www.congress.gov/bill/113th-congress/senate-bill/1730" TargetMode="External"/><Relationship Id="rId60" Type="http://schemas.openxmlformats.org/officeDocument/2006/relationships/hyperlink" Target="https://www.congress.gov/bill/114th-congress/house-bill/5513/text?resultIndex=15" TargetMode="External"/><Relationship Id="rId81" Type="http://schemas.openxmlformats.org/officeDocument/2006/relationships/hyperlink" Target="https://www.congress.gov/bill/114th-congress/house-bill/5083?q=%7B%22search%22%3A%5B%22%5C%225083%5C%22+regulatory+reform%22%5D%7D&amp;resultIndex=1" TargetMode="External"/><Relationship Id="rId135" Type="http://schemas.openxmlformats.org/officeDocument/2006/relationships/hyperlink" Target="https://www.congress.gov/bill/114th-congress/senate-bill/1817" TargetMode="External"/><Relationship Id="rId156" Type="http://schemas.openxmlformats.org/officeDocument/2006/relationships/hyperlink" Target="https://www.congress.gov/bill/114th-congress/house-bill/2144" TargetMode="External"/><Relationship Id="rId177" Type="http://schemas.openxmlformats.org/officeDocument/2006/relationships/hyperlink" Target="https://www.whitehouse.gov/sites/default/files/omb/legislative/sap/114/saphr1737h_20151116.pdf" TargetMode="External"/><Relationship Id="rId198" Type="http://schemas.openxmlformats.org/officeDocument/2006/relationships/hyperlink" Target="https://www.congress.gov/congressional-report/114th-congress/house-report/208/2" TargetMode="External"/><Relationship Id="rId321" Type="http://schemas.openxmlformats.org/officeDocument/2006/relationships/hyperlink" Target="https://www.congress.gov/bill/113th-congress/house-bill/1493" TargetMode="External"/><Relationship Id="rId342" Type="http://schemas.openxmlformats.org/officeDocument/2006/relationships/hyperlink" Target="https://www.congress.gov/bill/112th-congress/house-bill/3309" TargetMode="External"/><Relationship Id="rId363" Type="http://schemas.openxmlformats.org/officeDocument/2006/relationships/hyperlink" Target="https://www.congress.gov/112/crpt/hrpt231/CRPT-112hrpt231.pdf" TargetMode="External"/><Relationship Id="rId202" Type="http://schemas.openxmlformats.org/officeDocument/2006/relationships/hyperlink" Target="https://www.congress.gov/bill/114th-congress/senate-bill/826" TargetMode="External"/><Relationship Id="rId223" Type="http://schemas.openxmlformats.org/officeDocument/2006/relationships/hyperlink" Target="https://www.congress.gov/114/crpt/hrpt388/CRPT-114hrpt388.pdf" TargetMode="External"/><Relationship Id="rId244" Type="http://schemas.openxmlformats.org/officeDocument/2006/relationships/hyperlink" Target="https://www.congress.gov/congressional-report/114th-congress/house-report/214/1?q=%7B%22search%22%3A%5B%22%5C%22hr427%5C%22%22%5D%7D" TargetMode="External"/><Relationship Id="rId18" Type="http://schemas.openxmlformats.org/officeDocument/2006/relationships/hyperlink" Target="https://www.congress.gov/bill/114th-congress/senate-bill/3439" TargetMode="External"/><Relationship Id="rId39" Type="http://schemas.openxmlformats.org/officeDocument/2006/relationships/hyperlink" Target="https://www.congress.gov/congressional-report/114th-congress/house-report/759/1?r=4" TargetMode="External"/><Relationship Id="rId265" Type="http://schemas.openxmlformats.org/officeDocument/2006/relationships/hyperlink" Target="https://www.congress.gov/bill/114th-congress/senate-bill/11" TargetMode="External"/><Relationship Id="rId286" Type="http://schemas.openxmlformats.org/officeDocument/2006/relationships/hyperlink" Target="https://www.congress.gov/bill/113th-congress/senate-bill/2829" TargetMode="External"/><Relationship Id="rId50" Type="http://schemas.openxmlformats.org/officeDocument/2006/relationships/hyperlink" Target="https://www.congress.gov/bill/114th-congress/house-bill/5620/text?resultIndex=8" TargetMode="External"/><Relationship Id="rId104" Type="http://schemas.openxmlformats.org/officeDocument/2006/relationships/hyperlink" Target="https://www.congress.gov/bill/114th-congress/senate-bill/2453" TargetMode="External"/><Relationship Id="rId125" Type="http://schemas.openxmlformats.org/officeDocument/2006/relationships/hyperlink" Target="https://www.congress.gov/bill/114th-congress/house-concurrent-resolution/67" TargetMode="External"/><Relationship Id="rId146" Type="http://schemas.openxmlformats.org/officeDocument/2006/relationships/hyperlink" Target="https://www.congress.gov/bill/114th-congress/house-bill/2827" TargetMode="External"/><Relationship Id="rId167" Type="http://schemas.openxmlformats.org/officeDocument/2006/relationships/hyperlink" Target="https://www.congress.gov/congressional-report/114th-congress/house-report/757/1?r=43" TargetMode="External"/><Relationship Id="rId188" Type="http://schemas.openxmlformats.org/officeDocument/2006/relationships/hyperlink" Target="https://www.congress.gov/bill/114th-congress/house-bill/1644" TargetMode="External"/><Relationship Id="rId311" Type="http://schemas.openxmlformats.org/officeDocument/2006/relationships/hyperlink" Target="https://www.congress.gov/bill/113th-congress/senate-bill/1173" TargetMode="External"/><Relationship Id="rId332" Type="http://schemas.openxmlformats.org/officeDocument/2006/relationships/hyperlink" Target="https://www.congress.gov/112/crpt/hrpt461/CRPT-112hrpt461-pt1.pdf" TargetMode="External"/><Relationship Id="rId353" Type="http://schemas.openxmlformats.org/officeDocument/2006/relationships/hyperlink" Target="https://www.congress.gov/112/crpt/hrpt227/CRPT-112hrpt227.pdf" TargetMode="External"/><Relationship Id="rId374" Type="http://schemas.openxmlformats.org/officeDocument/2006/relationships/hyperlink" Target="https://www.congress.gov/bill/112th-congress/senate-bill/299" TargetMode="External"/><Relationship Id="rId71" Type="http://schemas.openxmlformats.org/officeDocument/2006/relationships/hyperlink" Target="https://www.congress.gov/bill/114th-congress/house-bill/5377?q=%7B%22search%22%3A%5B%22%5C%225377%5C%22%22%5D%7D&amp;resultIndex=1" TargetMode="External"/><Relationship Id="rId92" Type="http://schemas.openxmlformats.org/officeDocument/2006/relationships/hyperlink" Target="https://www.congress.gov/bill/114th-congress/senate-bill/2724" TargetMode="External"/><Relationship Id="rId213" Type="http://schemas.openxmlformats.org/officeDocument/2006/relationships/hyperlink" Target="https://www.congress.gov/congressional-report/114th-congress/house-report/34/1" TargetMode="External"/><Relationship Id="rId234" Type="http://schemas.openxmlformats.org/officeDocument/2006/relationships/hyperlink" Target="https://www.congress.gov/bill/114th-congress/house-bill/579" TargetMode="External"/><Relationship Id="rId2" Type="http://schemas.openxmlformats.org/officeDocument/2006/relationships/numbering" Target="numbering.xml"/><Relationship Id="rId29" Type="http://schemas.openxmlformats.org/officeDocument/2006/relationships/hyperlink" Target="https://www.congress.gov/bill/114th-congress/house-bill/5812" TargetMode="External"/><Relationship Id="rId255" Type="http://schemas.openxmlformats.org/officeDocument/2006/relationships/hyperlink" Target="https://www.congress.gov/114/crpt/hrpt261/CRPT-114hrpt261.pdf" TargetMode="External"/><Relationship Id="rId276" Type="http://schemas.openxmlformats.org/officeDocument/2006/relationships/hyperlink" Target="https://www.congress.gov/bill/113th-congress/house-bill/4874" TargetMode="External"/><Relationship Id="rId297" Type="http://schemas.openxmlformats.org/officeDocument/2006/relationships/hyperlink" Target="https://www.congress.gov/bill/113th-congress/senate-bill/1390" TargetMode="External"/><Relationship Id="rId40" Type="http://schemas.openxmlformats.org/officeDocument/2006/relationships/hyperlink" Target="https://www.congress.gov/bill/114th-congress/senate-bill/3153?resultIndex=141" TargetMode="External"/><Relationship Id="rId115" Type="http://schemas.openxmlformats.org/officeDocument/2006/relationships/hyperlink" Target="https://www.congress.gov/bill/114th-congress/house-bill/89" TargetMode="External"/><Relationship Id="rId136" Type="http://schemas.openxmlformats.org/officeDocument/2006/relationships/hyperlink" Target="https://www.congress.gov/congressional-report/114th-congress/senate-report/282/1?q=%7B%22search%22%3A%5B%22S.+1817%22%5D%7D" TargetMode="External"/><Relationship Id="rId157" Type="http://schemas.openxmlformats.org/officeDocument/2006/relationships/hyperlink" Target="https://www.congress.gov/bill/114th-congress/senate-bill/1536" TargetMode="External"/><Relationship Id="rId178" Type="http://schemas.openxmlformats.org/officeDocument/2006/relationships/hyperlink" Target="https://www.congress.gov/bill/114th-congress/house-bill/1732" TargetMode="External"/><Relationship Id="rId301" Type="http://schemas.openxmlformats.org/officeDocument/2006/relationships/hyperlink" Target="https://www.congress.gov/bill/113th-congress/house-bill/3341" TargetMode="External"/><Relationship Id="rId322" Type="http://schemas.openxmlformats.org/officeDocument/2006/relationships/hyperlink" Target="https://www.congress.gov/113/crpt/hrpt230/CRPT-113hrpt230.pdf" TargetMode="External"/><Relationship Id="rId343" Type="http://schemas.openxmlformats.org/officeDocument/2006/relationships/hyperlink" Target="https://www.congress.gov/112/crpt/hrpt414/CRPT-112hrpt414.pdf" TargetMode="External"/><Relationship Id="rId364" Type="http://schemas.openxmlformats.org/officeDocument/2006/relationships/hyperlink" Target="https://www.congress.gov/bill/112th-congress/senate-bill/1030" TargetMode="External"/><Relationship Id="rId61" Type="http://schemas.openxmlformats.org/officeDocument/2006/relationships/hyperlink" Target="https://www.congress.gov/bill/114th-congress/house-bill/5527" TargetMode="External"/><Relationship Id="rId82" Type="http://schemas.openxmlformats.org/officeDocument/2006/relationships/hyperlink" Target="https://www.congress.gov/bill/114th-congress/senate-bill/2852?q=%7B%22search%22%3A%5B%22%5C%222852%5C%22%22%5D%7D&amp;resultIndex=2" TargetMode="External"/><Relationship Id="rId199" Type="http://schemas.openxmlformats.org/officeDocument/2006/relationships/hyperlink" Target="https://www.congress.gov/114/crpt/hrpt216/CRPT-114hrpt216.pdf" TargetMode="External"/><Relationship Id="rId203" Type="http://schemas.openxmlformats.org/officeDocument/2006/relationships/hyperlink" Target="https://www.congress.gov/bill/114th-congress/house-bill/1414" TargetMode="External"/><Relationship Id="rId19" Type="http://schemas.openxmlformats.org/officeDocument/2006/relationships/hyperlink" Target="https://www.congress.gov/bill/114th-congress/house-bill/6222" TargetMode="External"/><Relationship Id="rId224" Type="http://schemas.openxmlformats.org/officeDocument/2006/relationships/hyperlink" Target="https://www.whitehouse.gov/sites/default/files/omb/legislative/sap/114/saphr712r_20160105.pdf" TargetMode="External"/><Relationship Id="rId245" Type="http://schemas.openxmlformats.org/officeDocument/2006/relationships/hyperlink" Target="https://www.congress.gov/bill/114th-congress/house-bill/445" TargetMode="External"/><Relationship Id="rId266" Type="http://schemas.openxmlformats.org/officeDocument/2006/relationships/hyperlink" Target="https://www.congress.gov/bill/114th-congress/house-bill/104" TargetMode="External"/><Relationship Id="rId287" Type="http://schemas.openxmlformats.org/officeDocument/2006/relationships/hyperlink" Target="https://www.congress.gov/bill/113th-congress/house-bill/4466" TargetMode="External"/><Relationship Id="rId30" Type="http://schemas.openxmlformats.org/officeDocument/2006/relationships/hyperlink" Target="https://www.congress.gov/bill/114th-congress/senate-bill/3241" TargetMode="External"/><Relationship Id="rId105" Type="http://schemas.openxmlformats.org/officeDocument/2006/relationships/hyperlink" Target="https://www.congress.gov/bill/114th-congress/house-bill/4392" TargetMode="External"/><Relationship Id="rId126" Type="http://schemas.openxmlformats.org/officeDocument/2006/relationships/hyperlink" Target="https://www.congress.gov/bill/114th-congress/senate-concurrent-resolution/17" TargetMode="External"/><Relationship Id="rId147" Type="http://schemas.openxmlformats.org/officeDocument/2006/relationships/hyperlink" Target="https://www.congress.gov/bill/114th-congress/senate-bill/1607" TargetMode="External"/><Relationship Id="rId168" Type="http://schemas.openxmlformats.org/officeDocument/2006/relationships/hyperlink" Target="https://www.congress.gov/bill/114th-congress/house-bill/2042" TargetMode="External"/><Relationship Id="rId312" Type="http://schemas.openxmlformats.org/officeDocument/2006/relationships/hyperlink" Target="https://www.congress.gov/bill/113th-congress/house-bill/2218" TargetMode="External"/><Relationship Id="rId333" Type="http://schemas.openxmlformats.org/officeDocument/2006/relationships/hyperlink" Target="https://www.congress.gov/112/crpt/hrpt461/CRPT-112hrpt461-pt2.pdf" TargetMode="External"/><Relationship Id="rId354" Type="http://schemas.openxmlformats.org/officeDocument/2006/relationships/hyperlink" Target="https://www.congress.gov/112/crpt/hrpt231/CRPT-112hrpt231.pdf" TargetMode="External"/><Relationship Id="rId51" Type="http://schemas.openxmlformats.org/officeDocument/2006/relationships/hyperlink" Target="https://www.congress.gov/bill/114th-congress/house-bill/5625" TargetMode="External"/><Relationship Id="rId72" Type="http://schemas.openxmlformats.org/officeDocument/2006/relationships/hyperlink" Target="https://www.congress.gov/bill/114th-congress/senate-bill/3011" TargetMode="External"/><Relationship Id="rId93" Type="http://schemas.openxmlformats.org/officeDocument/2006/relationships/hyperlink" Target="https://www.congress.gov/bill/114th-congress/house-bill/4768" TargetMode="External"/><Relationship Id="rId189" Type="http://schemas.openxmlformats.org/officeDocument/2006/relationships/hyperlink" Target="https://www.congress.gov/congressional-report/114th-congress/house-report/277/1" TargetMode="External"/><Relationship Id="rId375" Type="http://schemas.openxmlformats.org/officeDocument/2006/relationships/hyperlink" Target="https://www.congress.gov/bill/112th-congress/house-bill/10" TargetMode="External"/><Relationship Id="rId3" Type="http://schemas.openxmlformats.org/officeDocument/2006/relationships/styles" Target="styles.xml"/><Relationship Id="rId214" Type="http://schemas.openxmlformats.org/officeDocument/2006/relationships/hyperlink" Target="https://www.congress.gov/114/crpt/hrpt34/CRPT-114hrpt34.pdf" TargetMode="External"/><Relationship Id="rId235" Type="http://schemas.openxmlformats.org/officeDocument/2006/relationships/hyperlink" Target="https://www.congress.gov/bill/114th-congress/house-bill/527" TargetMode="External"/><Relationship Id="rId256" Type="http://schemas.openxmlformats.org/officeDocument/2006/relationships/hyperlink" Target="https://www.congress.gov/bill/114th-congress/house-resolution/420" TargetMode="External"/><Relationship Id="rId277" Type="http://schemas.openxmlformats.org/officeDocument/2006/relationships/hyperlink" Target="https://www.congress.gov/113/crpt/hrpt675/CRPT-113hrpt675-pt1.pdf" TargetMode="External"/><Relationship Id="rId298" Type="http://schemas.openxmlformats.org/officeDocument/2006/relationships/hyperlink" Target="https://www.congress.gov/bill/113th-congress/senate-bill/2099" TargetMode="External"/><Relationship Id="rId116" Type="http://schemas.openxmlformats.org/officeDocument/2006/relationships/hyperlink" Target="https://www.congress.gov/bill/114th-congress/senate-bill/33" TargetMode="External"/><Relationship Id="rId137" Type="http://schemas.openxmlformats.org/officeDocument/2006/relationships/hyperlink" Target="https://www.congress.gov/bill/114th-congress/senate-bill/1818" TargetMode="External"/><Relationship Id="rId158" Type="http://schemas.openxmlformats.org/officeDocument/2006/relationships/hyperlink" Target="https://www.congress.gov/bill/114th-congress/house-bill/2631" TargetMode="External"/><Relationship Id="rId302" Type="http://schemas.openxmlformats.org/officeDocument/2006/relationships/hyperlink" Target="https://www.congress.gov/bill/113th-congress/house-bill/2997" TargetMode="External"/><Relationship Id="rId323" Type="http://schemas.openxmlformats.org/officeDocument/2006/relationships/hyperlink" Target="https://www.congress.gov/bill/113th-congress/house-bill/1287" TargetMode="External"/><Relationship Id="rId344" Type="http://schemas.openxmlformats.org/officeDocument/2006/relationships/hyperlink" Target="https://www.congress.gov/112/crpt/hrpt422/CRPT-112hrpt422.pdf" TargetMode="External"/><Relationship Id="rId20" Type="http://schemas.openxmlformats.org/officeDocument/2006/relationships/hyperlink" Target="https://www.congress.gov/bill/114th-congress/house-bill/6278" TargetMode="External"/><Relationship Id="rId41" Type="http://schemas.openxmlformats.org/officeDocument/2006/relationships/hyperlink" Target="https://www.congress.gov/bill/114th-congress/house-bill/5697?resultIndex=157" TargetMode="External"/><Relationship Id="rId62" Type="http://schemas.openxmlformats.org/officeDocument/2006/relationships/hyperlink" Target="https://www.congress.gov/bill/114th-congress/house-bill/5510" TargetMode="External"/><Relationship Id="rId83" Type="http://schemas.openxmlformats.org/officeDocument/2006/relationships/hyperlink" Target="https://www.congress.gov/bill/114th-congress/house-bill/5051?q=%7B%22search%22%3A%5B%22%5C%22hr5051%5C%22%22%5D%7D&amp;resultIndex=1" TargetMode="External"/><Relationship Id="rId179" Type="http://schemas.openxmlformats.org/officeDocument/2006/relationships/hyperlink" Target="https://www.congress.gov/congressional-report/114th-congress/house-report/93/1" TargetMode="External"/><Relationship Id="rId365" Type="http://schemas.openxmlformats.org/officeDocument/2006/relationships/hyperlink" Target="https://www.congress.gov/bill/112th-congress/house-bill/1840" TargetMode="External"/><Relationship Id="rId190" Type="http://schemas.openxmlformats.org/officeDocument/2006/relationships/hyperlink" Target="https://www.congress.gov/114/crpt/hrpt395/CRPT-114hrpt395.pdf" TargetMode="External"/><Relationship Id="rId204" Type="http://schemas.openxmlformats.org/officeDocument/2006/relationships/hyperlink" Target="https://www.congress.gov/bill/114th-congress/house-bill/1407" TargetMode="External"/><Relationship Id="rId225" Type="http://schemas.openxmlformats.org/officeDocument/2006/relationships/hyperlink" Target="https://www.congress.gov/bill/114th-congress/senate-bill/378" TargetMode="External"/><Relationship Id="rId246" Type="http://schemas.openxmlformats.org/officeDocument/2006/relationships/hyperlink" Target="https://www.congress.gov/bill/114th-congress/senate-bill/189" TargetMode="External"/><Relationship Id="rId267" Type="http://schemas.openxmlformats.org/officeDocument/2006/relationships/hyperlink" Target="https://www.congress.gov/bill/114th-congress/house-bill/161" TargetMode="External"/><Relationship Id="rId288" Type="http://schemas.openxmlformats.org/officeDocument/2006/relationships/hyperlink" Target="https://www.congress.gov/113/crpt/hrpt722/CRPT-113hrpt722.pdf" TargetMode="External"/><Relationship Id="rId106" Type="http://schemas.openxmlformats.org/officeDocument/2006/relationships/hyperlink" Target="https://www.congress.gov/bill/114th-congress/house-bill/4392/committees?q=%7B%22search%22%3A%5B%22%5C%22hr4392%5C%22%22%5D%7D&amp;resultIndex=1" TargetMode="External"/><Relationship Id="rId127" Type="http://schemas.openxmlformats.org/officeDocument/2006/relationships/hyperlink" Target="https://www.congress.gov/bill/114th-congress/house-bill/3328" TargetMode="External"/><Relationship Id="rId313" Type="http://schemas.openxmlformats.org/officeDocument/2006/relationships/hyperlink" Target="https://www.congress.gov/113/crpt/hrpt148/CRPT-113hrpt148.pdf" TargetMode="External"/><Relationship Id="rId10" Type="http://schemas.openxmlformats.org/officeDocument/2006/relationships/footer" Target="footer1.xml"/><Relationship Id="rId31" Type="http://schemas.openxmlformats.org/officeDocument/2006/relationships/hyperlink" Target="https://www.congress.gov/bill/114th-congress/house-bill/5908" TargetMode="External"/><Relationship Id="rId52" Type="http://schemas.openxmlformats.org/officeDocument/2006/relationships/hyperlink" Target="https://www.congress.gov/congressional-report/114th-congress/house-report/766/1" TargetMode="External"/><Relationship Id="rId73" Type="http://schemas.openxmlformats.org/officeDocument/2006/relationships/hyperlink" Target="https://www.congress.gov/bill/114th-congress/house-bill/5328?q=%7B%22search%22%3A%5B%22FACT+Act%22%5D%7D&amp;resultIndex=1" TargetMode="External"/><Relationship Id="rId94" Type="http://schemas.openxmlformats.org/officeDocument/2006/relationships/hyperlink" Target="https://www.congress.gov/congressional-report/114th-congress/house-report/622/1?q=%7B%22search%22%3A%5B%22H.R.+4768%22%5D%7D" TargetMode="External"/><Relationship Id="rId148" Type="http://schemas.openxmlformats.org/officeDocument/2006/relationships/hyperlink" Target="https://www.congress.gov/bill/114th-congress/house-bill/2778" TargetMode="External"/><Relationship Id="rId169" Type="http://schemas.openxmlformats.org/officeDocument/2006/relationships/hyperlink" Target="https://www.congress.gov/congressional-report/114th-congress/house-report/171/1" TargetMode="External"/><Relationship Id="rId334" Type="http://schemas.openxmlformats.org/officeDocument/2006/relationships/hyperlink" Target="https://www.congress.gov/112/crpt/hrpt616/CRPT-112hrpt616.pdf" TargetMode="External"/><Relationship Id="rId355" Type="http://schemas.openxmlformats.org/officeDocument/2006/relationships/hyperlink" Target="https://www.congress.gov/bill/112th-congress/house-bill/2587" TargetMode="External"/><Relationship Id="rId376" Type="http://schemas.openxmlformats.org/officeDocument/2006/relationships/hyperlink" Target="https://www.congress.gov/112/crpt/hrpt278/CRPT-112hrpt278-pt1.pdf" TargetMode="External"/><Relationship Id="rId4" Type="http://schemas.openxmlformats.org/officeDocument/2006/relationships/settings" Target="settings.xml"/><Relationship Id="rId180" Type="http://schemas.openxmlformats.org/officeDocument/2006/relationships/hyperlink" Target="https://www.congress.gov/114/crpt/hrpt98/CRPT-114hrpt98.pdf" TargetMode="External"/><Relationship Id="rId215" Type="http://schemas.openxmlformats.org/officeDocument/2006/relationships/hyperlink" Target="https://www.whitehouse.gov/sites/default/files/omb/legislative/sap/114/saphr1030r_20150303.pdf" TargetMode="External"/><Relationship Id="rId236" Type="http://schemas.openxmlformats.org/officeDocument/2006/relationships/hyperlink" Target="https://www.congress.gov/114/crpt/hrpt12/CRPT-114hrpt12-pt1.pdf" TargetMode="External"/><Relationship Id="rId257" Type="http://schemas.openxmlformats.org/officeDocument/2006/relationships/hyperlink" Target="https://www.congress.gov/bill/114th-congress/senate-bill/168" TargetMode="External"/><Relationship Id="rId278" Type="http://schemas.openxmlformats.org/officeDocument/2006/relationships/hyperlink" Target="https://www.congress.gov/bill/113th-congress/senate-bill/298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6A96D-18E7-48DA-872C-0D6684AD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27836</Words>
  <Characters>158666</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Hendricks</dc:creator>
  <cp:keywords/>
  <dc:description/>
  <cp:lastModifiedBy>Gavin Young</cp:lastModifiedBy>
  <cp:revision>6</cp:revision>
  <cp:lastPrinted>2016-12-05T15:49:00Z</cp:lastPrinted>
  <dcterms:created xsi:type="dcterms:W3CDTF">2018-02-12T23:18:00Z</dcterms:created>
  <dcterms:modified xsi:type="dcterms:W3CDTF">2018-02-14T19:03:00Z</dcterms:modified>
</cp:coreProperties>
</file>